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5905" w14:textId="32A52212" w:rsidR="00EE32B2" w:rsidRPr="0000410C" w:rsidRDefault="00EE32B2" w:rsidP="00DC37A1">
      <w:pPr>
        <w:rPr>
          <w:lang w:val="ro-RO"/>
        </w:rPr>
      </w:pPr>
      <w:r w:rsidRPr="0000410C">
        <w:rPr>
          <w:lang w:val="ro-RO"/>
        </w:rPr>
        <w:t xml:space="preserve">Nr. </w:t>
      </w:r>
      <w:r w:rsidR="0080163D" w:rsidRPr="0000410C">
        <w:rPr>
          <w:lang w:val="ro-RO"/>
        </w:rPr>
        <w:t>Î</w:t>
      </w:r>
      <w:r w:rsidRPr="0000410C">
        <w:rPr>
          <w:lang w:val="ro-RO"/>
        </w:rPr>
        <w:t>nreg</w:t>
      </w:r>
      <w:r w:rsidR="0080163D" w:rsidRPr="0000410C">
        <w:rPr>
          <w:lang w:val="ro-RO"/>
        </w:rPr>
        <w:t>………………………</w:t>
      </w:r>
    </w:p>
    <w:p w14:paraId="77124C69" w14:textId="77777777" w:rsidR="00DD796F" w:rsidRDefault="00DD796F" w:rsidP="00DC37A1">
      <w:pPr>
        <w:jc w:val="right"/>
        <w:rPr>
          <w:b/>
          <w:iCs/>
          <w:lang w:val="ro-RO"/>
        </w:rPr>
      </w:pPr>
      <w:r w:rsidRPr="0000410C">
        <w:rPr>
          <w:b/>
          <w:iCs/>
          <w:lang w:val="ro-RO"/>
        </w:rPr>
        <w:t>APROBAT</w:t>
      </w:r>
    </w:p>
    <w:p w14:paraId="23F4DE9E" w14:textId="77777777" w:rsidR="00DC37A1" w:rsidRPr="0000410C" w:rsidRDefault="00DC37A1" w:rsidP="00DC37A1">
      <w:pPr>
        <w:jc w:val="right"/>
        <w:rPr>
          <w:b/>
          <w:iCs/>
          <w:lang w:val="ro-RO"/>
        </w:rPr>
      </w:pPr>
    </w:p>
    <w:p w14:paraId="31ED8709" w14:textId="0EAB57AC" w:rsidR="00EE32B2" w:rsidRDefault="00DD796F" w:rsidP="00DC37A1">
      <w:pPr>
        <w:jc w:val="right"/>
        <w:rPr>
          <w:b/>
          <w:iCs/>
          <w:lang w:val="ro-RO"/>
        </w:rPr>
      </w:pPr>
      <w:r w:rsidRPr="0000410C">
        <w:rPr>
          <w:b/>
          <w:iCs/>
          <w:lang w:val="ro-RO"/>
        </w:rPr>
        <w:t>PRIMAR</w:t>
      </w:r>
      <w:r w:rsidR="00EE32B2" w:rsidRPr="0000410C">
        <w:rPr>
          <w:b/>
          <w:iCs/>
          <w:lang w:val="ro-RO"/>
        </w:rPr>
        <w:t xml:space="preserve"> </w:t>
      </w:r>
    </w:p>
    <w:p w14:paraId="0648A8F6" w14:textId="77777777" w:rsidR="00DC37A1" w:rsidRDefault="00DC37A1" w:rsidP="00DC37A1">
      <w:pPr>
        <w:jc w:val="right"/>
        <w:rPr>
          <w:b/>
          <w:iCs/>
          <w:lang w:val="ro-RO"/>
        </w:rPr>
      </w:pPr>
    </w:p>
    <w:p w14:paraId="24594B6E" w14:textId="77777777" w:rsidR="00DC37A1" w:rsidRDefault="00DC37A1" w:rsidP="00DC37A1">
      <w:pPr>
        <w:jc w:val="right"/>
        <w:rPr>
          <w:b/>
          <w:iCs/>
          <w:lang w:val="ro-RO"/>
        </w:rPr>
      </w:pPr>
    </w:p>
    <w:p w14:paraId="387F6A14" w14:textId="77777777" w:rsidR="00DC37A1" w:rsidRDefault="00DC37A1" w:rsidP="00DC37A1">
      <w:pPr>
        <w:jc w:val="right"/>
        <w:rPr>
          <w:b/>
          <w:iCs/>
          <w:lang w:val="ro-RO"/>
        </w:rPr>
      </w:pPr>
    </w:p>
    <w:p w14:paraId="4E6E9FCE" w14:textId="77777777" w:rsidR="00DC37A1" w:rsidRPr="0000410C" w:rsidRDefault="00DC37A1" w:rsidP="00DC37A1">
      <w:pPr>
        <w:jc w:val="right"/>
        <w:rPr>
          <w:iCs/>
          <w:color w:val="1F3864" w:themeColor="accent1" w:themeShade="80"/>
          <w:lang w:val="ro-RO"/>
        </w:rPr>
      </w:pPr>
    </w:p>
    <w:p w14:paraId="2F580391" w14:textId="77777777" w:rsidR="008F5691" w:rsidRDefault="008F5691" w:rsidP="00DC37A1">
      <w:pPr>
        <w:rPr>
          <w:lang w:val="ro-RO"/>
        </w:rPr>
      </w:pPr>
    </w:p>
    <w:p w14:paraId="7C6133F7" w14:textId="77777777" w:rsidR="008F5691" w:rsidRDefault="008F5691" w:rsidP="005F7575">
      <w:pPr>
        <w:rPr>
          <w:lang w:val="ro-RO"/>
        </w:rPr>
      </w:pPr>
    </w:p>
    <w:p w14:paraId="00624215" w14:textId="5E8DAE36" w:rsidR="00EE32B2" w:rsidRPr="00DC37A1" w:rsidRDefault="00EE32B2" w:rsidP="00DC37A1">
      <w:pPr>
        <w:jc w:val="center"/>
        <w:rPr>
          <w:b/>
          <w:bCs/>
          <w:sz w:val="32"/>
          <w:szCs w:val="32"/>
          <w:lang w:val="ro-RO"/>
        </w:rPr>
      </w:pPr>
      <w:r w:rsidRPr="00DC37A1">
        <w:rPr>
          <w:b/>
          <w:bCs/>
          <w:sz w:val="32"/>
          <w:szCs w:val="32"/>
          <w:lang w:val="ro-RO"/>
        </w:rPr>
        <w:t>C A I E T   D E   S A R C I N I</w:t>
      </w:r>
    </w:p>
    <w:p w14:paraId="548DE2FD" w14:textId="03C2E761" w:rsidR="00EE32B2" w:rsidRPr="00DC37A1" w:rsidRDefault="00EE32B2" w:rsidP="00DC37A1">
      <w:pPr>
        <w:jc w:val="center"/>
        <w:rPr>
          <w:b/>
          <w:bCs/>
          <w:sz w:val="32"/>
          <w:szCs w:val="32"/>
          <w:lang w:val="ro-RO"/>
        </w:rPr>
      </w:pPr>
    </w:p>
    <w:p w14:paraId="673336D9" w14:textId="77777777" w:rsidR="00EA6846" w:rsidRPr="00364F95" w:rsidRDefault="00EA6846" w:rsidP="00DC37A1">
      <w:pPr>
        <w:jc w:val="center"/>
        <w:rPr>
          <w:b/>
          <w:bCs/>
          <w:color w:val="000000" w:themeColor="text1"/>
          <w:sz w:val="32"/>
          <w:szCs w:val="32"/>
          <w:lang w:val="ro-RO"/>
        </w:rPr>
      </w:pPr>
    </w:p>
    <w:p w14:paraId="6E6958EF" w14:textId="4D365D3C" w:rsidR="005B124E" w:rsidRPr="00364F95" w:rsidRDefault="005B124E" w:rsidP="00DC37A1">
      <w:pPr>
        <w:jc w:val="center"/>
        <w:rPr>
          <w:b/>
          <w:bCs/>
          <w:color w:val="000000" w:themeColor="text1"/>
          <w:sz w:val="32"/>
          <w:szCs w:val="32"/>
          <w:lang w:val="ro-RO"/>
        </w:rPr>
      </w:pPr>
      <w:r w:rsidRPr="00364F95">
        <w:rPr>
          <w:b/>
          <w:bCs/>
          <w:color w:val="000000" w:themeColor="text1"/>
          <w:sz w:val="32"/>
          <w:szCs w:val="32"/>
          <w:lang w:val="ro-RO"/>
        </w:rPr>
        <w:t>PRIVIND PRESTAREA</w:t>
      </w:r>
    </w:p>
    <w:p w14:paraId="487EFB48" w14:textId="056BFAA5" w:rsidR="009D627C" w:rsidRPr="00364F95" w:rsidRDefault="00EE32B2" w:rsidP="00DC37A1">
      <w:pPr>
        <w:jc w:val="center"/>
        <w:rPr>
          <w:b/>
          <w:bCs/>
          <w:color w:val="000000" w:themeColor="text1"/>
          <w:sz w:val="32"/>
          <w:szCs w:val="32"/>
          <w:lang w:val="ro-RO"/>
        </w:rPr>
      </w:pPr>
      <w:r w:rsidRPr="00364F95">
        <w:rPr>
          <w:b/>
          <w:bCs/>
          <w:color w:val="000000" w:themeColor="text1"/>
          <w:sz w:val="32"/>
          <w:szCs w:val="32"/>
          <w:lang w:val="ro-RO"/>
        </w:rPr>
        <w:t xml:space="preserve">SERVICIILOR </w:t>
      </w:r>
      <w:r w:rsidR="00DC37A1" w:rsidRPr="00364F95">
        <w:rPr>
          <w:b/>
          <w:bCs/>
          <w:color w:val="000000" w:themeColor="text1"/>
          <w:sz w:val="32"/>
          <w:szCs w:val="32"/>
          <w:lang w:val="ro-RO"/>
        </w:rPr>
        <w:t xml:space="preserve">INTEGRATE </w:t>
      </w:r>
      <w:r w:rsidRPr="00364F95">
        <w:rPr>
          <w:b/>
          <w:bCs/>
          <w:color w:val="000000" w:themeColor="text1"/>
          <w:sz w:val="32"/>
          <w:szCs w:val="32"/>
          <w:lang w:val="ro-RO"/>
        </w:rPr>
        <w:t>DE SALVARE ACVATICĂ (SALVAMAR) ŞI POSTURI DE PRIM AJUTOR</w:t>
      </w:r>
      <w:r w:rsidR="00DC37A1" w:rsidRPr="00364F95">
        <w:rPr>
          <w:b/>
          <w:bCs/>
          <w:color w:val="000000" w:themeColor="text1"/>
          <w:sz w:val="32"/>
          <w:szCs w:val="32"/>
          <w:lang w:val="ro-RO"/>
        </w:rPr>
        <w:t xml:space="preserve"> PE PLAJĂ</w:t>
      </w:r>
      <w:r w:rsidR="00A95E52" w:rsidRPr="00364F95">
        <w:rPr>
          <w:b/>
          <w:bCs/>
          <w:color w:val="000000" w:themeColor="text1"/>
          <w:sz w:val="32"/>
          <w:szCs w:val="32"/>
          <w:lang w:val="ro-RO"/>
        </w:rPr>
        <w:t xml:space="preserve"> ÎN ORAȘUL EFORIE</w:t>
      </w:r>
    </w:p>
    <w:p w14:paraId="4A7AC548" w14:textId="77777777" w:rsidR="009D627C" w:rsidRPr="0000410C" w:rsidRDefault="009D627C" w:rsidP="007A70D1">
      <w:pPr>
        <w:jc w:val="center"/>
        <w:rPr>
          <w:b/>
          <w:lang w:val="ro-RO"/>
        </w:rPr>
      </w:pPr>
    </w:p>
    <w:p w14:paraId="10F5C81A" w14:textId="77777777" w:rsidR="001970B6" w:rsidRDefault="001970B6" w:rsidP="007A70D1">
      <w:pPr>
        <w:jc w:val="both"/>
        <w:rPr>
          <w:b/>
          <w:color w:val="002060"/>
          <w:lang w:val="ro-RO"/>
        </w:rPr>
      </w:pPr>
    </w:p>
    <w:p w14:paraId="220B0260" w14:textId="77777777" w:rsidR="008F5691" w:rsidRDefault="008F5691" w:rsidP="007A70D1">
      <w:pPr>
        <w:jc w:val="both"/>
        <w:rPr>
          <w:b/>
          <w:color w:val="002060"/>
          <w:lang w:val="ro-RO"/>
        </w:rPr>
      </w:pPr>
    </w:p>
    <w:p w14:paraId="544807DD" w14:textId="77777777" w:rsidR="008F5691" w:rsidRDefault="008F5691" w:rsidP="007A70D1">
      <w:pPr>
        <w:jc w:val="both"/>
        <w:rPr>
          <w:b/>
          <w:color w:val="002060"/>
          <w:lang w:val="ro-RO"/>
        </w:rPr>
      </w:pPr>
    </w:p>
    <w:p w14:paraId="620220A3" w14:textId="77777777" w:rsidR="008F5691" w:rsidRDefault="008F5691" w:rsidP="007A70D1">
      <w:pPr>
        <w:jc w:val="both"/>
        <w:rPr>
          <w:b/>
          <w:color w:val="002060"/>
          <w:lang w:val="ro-RO"/>
        </w:rPr>
      </w:pPr>
    </w:p>
    <w:p w14:paraId="693A6A0B" w14:textId="77777777" w:rsidR="008F5691" w:rsidRDefault="008F5691" w:rsidP="007A70D1">
      <w:pPr>
        <w:jc w:val="both"/>
        <w:rPr>
          <w:b/>
          <w:color w:val="002060"/>
          <w:lang w:val="ro-RO"/>
        </w:rPr>
      </w:pPr>
    </w:p>
    <w:p w14:paraId="6F529368" w14:textId="77777777" w:rsidR="008F5691" w:rsidRDefault="008F5691" w:rsidP="007A70D1">
      <w:pPr>
        <w:jc w:val="both"/>
        <w:rPr>
          <w:b/>
          <w:color w:val="002060"/>
          <w:lang w:val="ro-RO"/>
        </w:rPr>
      </w:pPr>
    </w:p>
    <w:p w14:paraId="3BCA86F5" w14:textId="77777777" w:rsidR="008F5691" w:rsidRDefault="008F5691" w:rsidP="007A70D1">
      <w:pPr>
        <w:jc w:val="both"/>
        <w:rPr>
          <w:b/>
          <w:color w:val="002060"/>
          <w:lang w:val="ro-RO"/>
        </w:rPr>
      </w:pPr>
    </w:p>
    <w:p w14:paraId="4796E09E" w14:textId="77777777" w:rsidR="008F5691" w:rsidRDefault="008F5691" w:rsidP="007A70D1">
      <w:pPr>
        <w:jc w:val="both"/>
        <w:rPr>
          <w:b/>
          <w:color w:val="002060"/>
          <w:lang w:val="ro-RO"/>
        </w:rPr>
      </w:pPr>
    </w:p>
    <w:p w14:paraId="1A71D566" w14:textId="77777777" w:rsidR="008F5691" w:rsidRDefault="008F5691" w:rsidP="007A70D1">
      <w:pPr>
        <w:jc w:val="both"/>
        <w:rPr>
          <w:b/>
          <w:color w:val="002060"/>
          <w:lang w:val="ro-RO"/>
        </w:rPr>
      </w:pPr>
    </w:p>
    <w:p w14:paraId="54B9AE8E" w14:textId="77777777" w:rsidR="008F5691" w:rsidRDefault="008F5691" w:rsidP="007A70D1">
      <w:pPr>
        <w:jc w:val="both"/>
        <w:rPr>
          <w:b/>
          <w:color w:val="002060"/>
          <w:lang w:val="ro-RO"/>
        </w:rPr>
      </w:pPr>
    </w:p>
    <w:p w14:paraId="749D42C9" w14:textId="77777777" w:rsidR="008F5691" w:rsidRDefault="008F5691" w:rsidP="007A70D1">
      <w:pPr>
        <w:jc w:val="both"/>
        <w:rPr>
          <w:b/>
          <w:color w:val="002060"/>
          <w:lang w:val="ro-RO"/>
        </w:rPr>
      </w:pPr>
    </w:p>
    <w:p w14:paraId="443997BC" w14:textId="77777777" w:rsidR="008F5691" w:rsidRDefault="008F5691" w:rsidP="007A70D1">
      <w:pPr>
        <w:jc w:val="both"/>
        <w:rPr>
          <w:b/>
          <w:color w:val="002060"/>
          <w:lang w:val="ro-RO"/>
        </w:rPr>
      </w:pPr>
    </w:p>
    <w:p w14:paraId="4E5EEF96" w14:textId="77777777" w:rsidR="008F5691" w:rsidRDefault="008F5691" w:rsidP="007A70D1">
      <w:pPr>
        <w:jc w:val="both"/>
        <w:rPr>
          <w:b/>
          <w:color w:val="002060"/>
          <w:lang w:val="ro-RO"/>
        </w:rPr>
      </w:pPr>
    </w:p>
    <w:p w14:paraId="245585B6" w14:textId="77777777" w:rsidR="008F5691" w:rsidRDefault="008F5691" w:rsidP="007A70D1">
      <w:pPr>
        <w:jc w:val="both"/>
        <w:rPr>
          <w:b/>
          <w:color w:val="002060"/>
          <w:lang w:val="ro-RO"/>
        </w:rPr>
      </w:pPr>
    </w:p>
    <w:p w14:paraId="4D73F533" w14:textId="77777777" w:rsidR="008F5691" w:rsidRDefault="008F5691" w:rsidP="007A70D1">
      <w:pPr>
        <w:jc w:val="both"/>
        <w:rPr>
          <w:b/>
          <w:color w:val="002060"/>
          <w:lang w:val="ro-RO"/>
        </w:rPr>
      </w:pPr>
    </w:p>
    <w:p w14:paraId="34B3F93C" w14:textId="77777777" w:rsidR="008F5691" w:rsidRDefault="008F5691" w:rsidP="007A70D1">
      <w:pPr>
        <w:jc w:val="both"/>
        <w:rPr>
          <w:b/>
          <w:color w:val="002060"/>
          <w:lang w:val="ro-RO"/>
        </w:rPr>
      </w:pPr>
    </w:p>
    <w:p w14:paraId="339583C1" w14:textId="77777777" w:rsidR="008F5691" w:rsidRDefault="008F5691" w:rsidP="007A70D1">
      <w:pPr>
        <w:jc w:val="both"/>
        <w:rPr>
          <w:b/>
          <w:color w:val="002060"/>
          <w:lang w:val="ro-RO"/>
        </w:rPr>
      </w:pPr>
    </w:p>
    <w:p w14:paraId="350147F2" w14:textId="77777777" w:rsidR="00DC37A1" w:rsidRDefault="00DC37A1" w:rsidP="007A70D1">
      <w:pPr>
        <w:jc w:val="both"/>
        <w:rPr>
          <w:b/>
          <w:color w:val="002060"/>
          <w:lang w:val="ro-RO"/>
        </w:rPr>
      </w:pPr>
    </w:p>
    <w:p w14:paraId="4D9E7296" w14:textId="77777777" w:rsidR="00DC37A1" w:rsidRDefault="00DC37A1" w:rsidP="007A70D1">
      <w:pPr>
        <w:jc w:val="both"/>
        <w:rPr>
          <w:b/>
          <w:color w:val="002060"/>
          <w:lang w:val="ro-RO"/>
        </w:rPr>
      </w:pPr>
    </w:p>
    <w:p w14:paraId="328D8B4C" w14:textId="77777777" w:rsidR="00DC37A1" w:rsidRDefault="00DC37A1" w:rsidP="007A70D1">
      <w:pPr>
        <w:jc w:val="both"/>
        <w:rPr>
          <w:b/>
          <w:color w:val="002060"/>
          <w:lang w:val="ro-RO"/>
        </w:rPr>
      </w:pPr>
    </w:p>
    <w:p w14:paraId="70204BF1" w14:textId="77777777" w:rsidR="00DC37A1" w:rsidRDefault="00DC37A1" w:rsidP="007A70D1">
      <w:pPr>
        <w:jc w:val="both"/>
        <w:rPr>
          <w:b/>
          <w:color w:val="002060"/>
          <w:lang w:val="ro-RO"/>
        </w:rPr>
      </w:pPr>
    </w:p>
    <w:p w14:paraId="184ED4CD" w14:textId="77777777" w:rsidR="00DC37A1" w:rsidRDefault="00DC37A1" w:rsidP="007A70D1">
      <w:pPr>
        <w:jc w:val="both"/>
        <w:rPr>
          <w:b/>
          <w:color w:val="002060"/>
          <w:lang w:val="ro-RO"/>
        </w:rPr>
      </w:pPr>
    </w:p>
    <w:p w14:paraId="5F4D39F1" w14:textId="77777777" w:rsidR="00DC37A1" w:rsidRDefault="00DC37A1" w:rsidP="007A70D1">
      <w:pPr>
        <w:jc w:val="both"/>
        <w:rPr>
          <w:b/>
          <w:color w:val="002060"/>
          <w:lang w:val="ro-RO"/>
        </w:rPr>
      </w:pPr>
    </w:p>
    <w:p w14:paraId="1EF5A21D" w14:textId="77777777" w:rsidR="00DC37A1" w:rsidRDefault="00DC37A1" w:rsidP="007A70D1">
      <w:pPr>
        <w:jc w:val="both"/>
        <w:rPr>
          <w:b/>
          <w:color w:val="002060"/>
          <w:lang w:val="ro-RO"/>
        </w:rPr>
      </w:pPr>
    </w:p>
    <w:p w14:paraId="7FFDD5EB" w14:textId="77777777" w:rsidR="00DC37A1" w:rsidRDefault="00DC37A1" w:rsidP="007A70D1">
      <w:pPr>
        <w:jc w:val="both"/>
        <w:rPr>
          <w:b/>
          <w:color w:val="002060"/>
          <w:lang w:val="ro-RO"/>
        </w:rPr>
      </w:pPr>
    </w:p>
    <w:p w14:paraId="738EEEDF" w14:textId="77777777" w:rsidR="00DC37A1" w:rsidRDefault="00DC37A1" w:rsidP="007A70D1">
      <w:pPr>
        <w:jc w:val="both"/>
        <w:rPr>
          <w:b/>
          <w:color w:val="002060"/>
          <w:lang w:val="ro-RO"/>
        </w:rPr>
      </w:pPr>
    </w:p>
    <w:p w14:paraId="32B16212" w14:textId="77777777" w:rsidR="00DC37A1" w:rsidRDefault="00DC37A1" w:rsidP="007A70D1">
      <w:pPr>
        <w:jc w:val="both"/>
        <w:rPr>
          <w:b/>
          <w:color w:val="002060"/>
          <w:lang w:val="ro-RO"/>
        </w:rPr>
      </w:pPr>
    </w:p>
    <w:p w14:paraId="1BEA6E4A" w14:textId="77777777" w:rsidR="00DC37A1" w:rsidRDefault="00DC37A1" w:rsidP="007A70D1">
      <w:pPr>
        <w:jc w:val="both"/>
        <w:rPr>
          <w:b/>
          <w:color w:val="002060"/>
          <w:lang w:val="ro-RO"/>
        </w:rPr>
      </w:pPr>
    </w:p>
    <w:sdt>
      <w:sdtPr>
        <w:rPr>
          <w:rFonts w:ascii="Times New Roman" w:eastAsia="Times New Roman" w:hAnsi="Times New Roman" w:cs="Times New Roman"/>
          <w:color w:val="auto"/>
          <w:sz w:val="24"/>
          <w:szCs w:val="24"/>
        </w:rPr>
        <w:id w:val="647869160"/>
        <w:docPartObj>
          <w:docPartGallery w:val="Table of Contents"/>
          <w:docPartUnique/>
        </w:docPartObj>
      </w:sdtPr>
      <w:sdtEndPr>
        <w:rPr>
          <w:b/>
          <w:bCs/>
          <w:noProof/>
        </w:rPr>
      </w:sdtEndPr>
      <w:sdtContent>
        <w:p w14:paraId="308034F5" w14:textId="1B1CA86E" w:rsidR="00DC37A1" w:rsidRDefault="00DC37A1">
          <w:pPr>
            <w:pStyle w:val="TOCHeading"/>
          </w:pPr>
          <w:r>
            <w:t>Contents</w:t>
          </w:r>
        </w:p>
        <w:p w14:paraId="41E914AE" w14:textId="5133D93F" w:rsidR="00364F95" w:rsidRDefault="00DC37A1">
          <w:pPr>
            <w:pStyle w:val="TOC1"/>
            <w:tabs>
              <w:tab w:val="right" w:leader="dot" w:pos="962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2205312" w:history="1">
            <w:r w:rsidR="00364F95" w:rsidRPr="00DE6CB3">
              <w:rPr>
                <w:rStyle w:val="Hyperlink"/>
                <w:noProof/>
              </w:rPr>
              <w:t>CAP. I. DISPOZIȚII GENERALE</w:t>
            </w:r>
            <w:r w:rsidR="00364F95">
              <w:rPr>
                <w:noProof/>
                <w:webHidden/>
              </w:rPr>
              <w:tab/>
            </w:r>
            <w:r w:rsidR="00364F95">
              <w:rPr>
                <w:noProof/>
                <w:webHidden/>
              </w:rPr>
              <w:fldChar w:fldCharType="begin"/>
            </w:r>
            <w:r w:rsidR="00364F95">
              <w:rPr>
                <w:noProof/>
                <w:webHidden/>
              </w:rPr>
              <w:instrText xml:space="preserve"> PAGEREF _Toc212205312 \h </w:instrText>
            </w:r>
            <w:r w:rsidR="00364F95">
              <w:rPr>
                <w:noProof/>
                <w:webHidden/>
              </w:rPr>
            </w:r>
            <w:r w:rsidR="00364F95">
              <w:rPr>
                <w:noProof/>
                <w:webHidden/>
              </w:rPr>
              <w:fldChar w:fldCharType="separate"/>
            </w:r>
            <w:r w:rsidR="00364F95">
              <w:rPr>
                <w:noProof/>
                <w:webHidden/>
              </w:rPr>
              <w:t>3</w:t>
            </w:r>
            <w:r w:rsidR="00364F95">
              <w:rPr>
                <w:noProof/>
                <w:webHidden/>
              </w:rPr>
              <w:fldChar w:fldCharType="end"/>
            </w:r>
          </w:hyperlink>
        </w:p>
        <w:p w14:paraId="25CB3DA4" w14:textId="337539BB"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13" w:history="1">
            <w:r w:rsidRPr="00DE6CB3">
              <w:rPr>
                <w:rStyle w:val="Hyperlink"/>
                <w:noProof/>
              </w:rPr>
              <w:t>I.1. Autoritatea Contractantă și Obiectul Achiziției Autoritatea Contractantă</w:t>
            </w:r>
            <w:r>
              <w:rPr>
                <w:noProof/>
                <w:webHidden/>
              </w:rPr>
              <w:tab/>
            </w:r>
            <w:r>
              <w:rPr>
                <w:noProof/>
                <w:webHidden/>
              </w:rPr>
              <w:fldChar w:fldCharType="begin"/>
            </w:r>
            <w:r>
              <w:rPr>
                <w:noProof/>
                <w:webHidden/>
              </w:rPr>
              <w:instrText xml:space="preserve"> PAGEREF _Toc212205313 \h </w:instrText>
            </w:r>
            <w:r>
              <w:rPr>
                <w:noProof/>
                <w:webHidden/>
              </w:rPr>
            </w:r>
            <w:r>
              <w:rPr>
                <w:noProof/>
                <w:webHidden/>
              </w:rPr>
              <w:fldChar w:fldCharType="separate"/>
            </w:r>
            <w:r>
              <w:rPr>
                <w:noProof/>
                <w:webHidden/>
              </w:rPr>
              <w:t>3</w:t>
            </w:r>
            <w:r>
              <w:rPr>
                <w:noProof/>
                <w:webHidden/>
              </w:rPr>
              <w:fldChar w:fldCharType="end"/>
            </w:r>
          </w:hyperlink>
        </w:p>
        <w:p w14:paraId="01087BAC" w14:textId="030B63CE"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14" w:history="1">
            <w:r w:rsidRPr="00DE6CB3">
              <w:rPr>
                <w:rStyle w:val="Hyperlink"/>
                <w:b/>
                <w:bCs/>
                <w:noProof/>
              </w:rPr>
              <w:t>I.2 Obiectul achiziției</w:t>
            </w:r>
            <w:r>
              <w:rPr>
                <w:noProof/>
                <w:webHidden/>
              </w:rPr>
              <w:tab/>
            </w:r>
            <w:r>
              <w:rPr>
                <w:noProof/>
                <w:webHidden/>
              </w:rPr>
              <w:fldChar w:fldCharType="begin"/>
            </w:r>
            <w:r>
              <w:rPr>
                <w:noProof/>
                <w:webHidden/>
              </w:rPr>
              <w:instrText xml:space="preserve"> PAGEREF _Toc212205314 \h </w:instrText>
            </w:r>
            <w:r>
              <w:rPr>
                <w:noProof/>
                <w:webHidden/>
              </w:rPr>
            </w:r>
            <w:r>
              <w:rPr>
                <w:noProof/>
                <w:webHidden/>
              </w:rPr>
              <w:fldChar w:fldCharType="separate"/>
            </w:r>
            <w:r>
              <w:rPr>
                <w:noProof/>
                <w:webHidden/>
              </w:rPr>
              <w:t>3</w:t>
            </w:r>
            <w:r>
              <w:rPr>
                <w:noProof/>
                <w:webHidden/>
              </w:rPr>
              <w:fldChar w:fldCharType="end"/>
            </w:r>
          </w:hyperlink>
        </w:p>
        <w:p w14:paraId="3D7D26B6" w14:textId="198F8006"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15" w:history="1">
            <w:r w:rsidRPr="00DE6CB3">
              <w:rPr>
                <w:rStyle w:val="Hyperlink"/>
                <w:b/>
                <w:bCs/>
                <w:noProof/>
              </w:rPr>
              <w:t>I.3. Valoarea Estimată și Durata Acordului Cadru/Contractelor Subsecvente</w:t>
            </w:r>
            <w:r>
              <w:rPr>
                <w:noProof/>
                <w:webHidden/>
              </w:rPr>
              <w:tab/>
            </w:r>
            <w:r>
              <w:rPr>
                <w:noProof/>
                <w:webHidden/>
              </w:rPr>
              <w:fldChar w:fldCharType="begin"/>
            </w:r>
            <w:r>
              <w:rPr>
                <w:noProof/>
                <w:webHidden/>
              </w:rPr>
              <w:instrText xml:space="preserve"> PAGEREF _Toc212205315 \h </w:instrText>
            </w:r>
            <w:r>
              <w:rPr>
                <w:noProof/>
                <w:webHidden/>
              </w:rPr>
            </w:r>
            <w:r>
              <w:rPr>
                <w:noProof/>
                <w:webHidden/>
              </w:rPr>
              <w:fldChar w:fldCharType="separate"/>
            </w:r>
            <w:r>
              <w:rPr>
                <w:noProof/>
                <w:webHidden/>
              </w:rPr>
              <w:t>3</w:t>
            </w:r>
            <w:r>
              <w:rPr>
                <w:noProof/>
                <w:webHidden/>
              </w:rPr>
              <w:fldChar w:fldCharType="end"/>
            </w:r>
          </w:hyperlink>
        </w:p>
        <w:p w14:paraId="0542FAED" w14:textId="7B871F32"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16" w:history="1">
            <w:r w:rsidRPr="00DE6CB3">
              <w:rPr>
                <w:rStyle w:val="Hyperlink"/>
                <w:b/>
                <w:bCs/>
                <w:noProof/>
              </w:rPr>
              <w:t>I.4 Clauză Suspensivă privind Finanțarea</w:t>
            </w:r>
            <w:r>
              <w:rPr>
                <w:noProof/>
                <w:webHidden/>
              </w:rPr>
              <w:tab/>
            </w:r>
            <w:r>
              <w:rPr>
                <w:noProof/>
                <w:webHidden/>
              </w:rPr>
              <w:fldChar w:fldCharType="begin"/>
            </w:r>
            <w:r>
              <w:rPr>
                <w:noProof/>
                <w:webHidden/>
              </w:rPr>
              <w:instrText xml:space="preserve"> PAGEREF _Toc212205316 \h </w:instrText>
            </w:r>
            <w:r>
              <w:rPr>
                <w:noProof/>
                <w:webHidden/>
              </w:rPr>
            </w:r>
            <w:r>
              <w:rPr>
                <w:noProof/>
                <w:webHidden/>
              </w:rPr>
              <w:fldChar w:fldCharType="separate"/>
            </w:r>
            <w:r>
              <w:rPr>
                <w:noProof/>
                <w:webHidden/>
              </w:rPr>
              <w:t>4</w:t>
            </w:r>
            <w:r>
              <w:rPr>
                <w:noProof/>
                <w:webHidden/>
              </w:rPr>
              <w:fldChar w:fldCharType="end"/>
            </w:r>
          </w:hyperlink>
        </w:p>
        <w:p w14:paraId="75A0F6C3" w14:textId="58A32E47" w:rsidR="00364F95" w:rsidRDefault="00364F95">
          <w:pPr>
            <w:pStyle w:val="TOC1"/>
            <w:tabs>
              <w:tab w:val="right" w:leader="dot" w:pos="9620"/>
            </w:tabs>
            <w:rPr>
              <w:rFonts w:asciiTheme="minorHAnsi" w:eastAsiaTheme="minorEastAsia" w:hAnsiTheme="minorHAnsi" w:cstheme="minorBidi"/>
              <w:noProof/>
              <w:kern w:val="2"/>
              <w14:ligatures w14:val="standardContextual"/>
            </w:rPr>
          </w:pPr>
          <w:hyperlink w:anchor="_Toc212205317" w:history="1">
            <w:r w:rsidRPr="00DE6CB3">
              <w:rPr>
                <w:rStyle w:val="Hyperlink"/>
                <w:noProof/>
              </w:rPr>
              <w:t>CAP. II. SPECIFICAȚII TEHNICE ȘI OPERAȚIONALE</w:t>
            </w:r>
            <w:r>
              <w:rPr>
                <w:noProof/>
                <w:webHidden/>
              </w:rPr>
              <w:tab/>
            </w:r>
            <w:r>
              <w:rPr>
                <w:noProof/>
                <w:webHidden/>
              </w:rPr>
              <w:fldChar w:fldCharType="begin"/>
            </w:r>
            <w:r>
              <w:rPr>
                <w:noProof/>
                <w:webHidden/>
              </w:rPr>
              <w:instrText xml:space="preserve"> PAGEREF _Toc212205317 \h </w:instrText>
            </w:r>
            <w:r>
              <w:rPr>
                <w:noProof/>
                <w:webHidden/>
              </w:rPr>
            </w:r>
            <w:r>
              <w:rPr>
                <w:noProof/>
                <w:webHidden/>
              </w:rPr>
              <w:fldChar w:fldCharType="separate"/>
            </w:r>
            <w:r>
              <w:rPr>
                <w:noProof/>
                <w:webHidden/>
              </w:rPr>
              <w:t>4</w:t>
            </w:r>
            <w:r>
              <w:rPr>
                <w:noProof/>
                <w:webHidden/>
              </w:rPr>
              <w:fldChar w:fldCharType="end"/>
            </w:r>
          </w:hyperlink>
        </w:p>
        <w:p w14:paraId="3B279E89" w14:textId="55729B71"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18" w:history="1">
            <w:r w:rsidRPr="00DE6CB3">
              <w:rPr>
                <w:rStyle w:val="Hyperlink"/>
                <w:b/>
                <w:bCs/>
                <w:noProof/>
              </w:rPr>
              <w:t>II.1. Baza Legală și Structura Minimală a Serviciului</w:t>
            </w:r>
            <w:r>
              <w:rPr>
                <w:noProof/>
                <w:webHidden/>
              </w:rPr>
              <w:tab/>
            </w:r>
            <w:r>
              <w:rPr>
                <w:noProof/>
                <w:webHidden/>
              </w:rPr>
              <w:fldChar w:fldCharType="begin"/>
            </w:r>
            <w:r>
              <w:rPr>
                <w:noProof/>
                <w:webHidden/>
              </w:rPr>
              <w:instrText xml:space="preserve"> PAGEREF _Toc212205318 \h </w:instrText>
            </w:r>
            <w:r>
              <w:rPr>
                <w:noProof/>
                <w:webHidden/>
              </w:rPr>
            </w:r>
            <w:r>
              <w:rPr>
                <w:noProof/>
                <w:webHidden/>
              </w:rPr>
              <w:fldChar w:fldCharType="separate"/>
            </w:r>
            <w:r>
              <w:rPr>
                <w:noProof/>
                <w:webHidden/>
              </w:rPr>
              <w:t>4</w:t>
            </w:r>
            <w:r>
              <w:rPr>
                <w:noProof/>
                <w:webHidden/>
              </w:rPr>
              <w:fldChar w:fldCharType="end"/>
            </w:r>
          </w:hyperlink>
        </w:p>
        <w:p w14:paraId="79F9C5CF" w14:textId="39353656"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19" w:history="1">
            <w:r w:rsidRPr="00DE6CB3">
              <w:rPr>
                <w:rStyle w:val="Hyperlink"/>
                <w:b/>
                <w:bCs/>
                <w:noProof/>
                <w:lang w:val="ro-RO"/>
              </w:rPr>
              <w:t xml:space="preserve">II.2. </w:t>
            </w:r>
            <w:r w:rsidRPr="00DE6CB3">
              <w:rPr>
                <w:rStyle w:val="Hyperlink"/>
                <w:b/>
                <w:bCs/>
                <w:noProof/>
              </w:rPr>
              <w:t>Structura Minimală Anuală</w:t>
            </w:r>
            <w:r w:rsidRPr="00DE6CB3">
              <w:rPr>
                <w:rStyle w:val="Hyperlink"/>
                <w:b/>
                <w:bCs/>
                <w:noProof/>
                <w:lang w:val="ro-RO"/>
              </w:rPr>
              <w:t>:</w:t>
            </w:r>
            <w:r>
              <w:rPr>
                <w:noProof/>
                <w:webHidden/>
              </w:rPr>
              <w:tab/>
            </w:r>
            <w:r>
              <w:rPr>
                <w:noProof/>
                <w:webHidden/>
              </w:rPr>
              <w:fldChar w:fldCharType="begin"/>
            </w:r>
            <w:r>
              <w:rPr>
                <w:noProof/>
                <w:webHidden/>
              </w:rPr>
              <w:instrText xml:space="preserve"> PAGEREF _Toc212205319 \h </w:instrText>
            </w:r>
            <w:r>
              <w:rPr>
                <w:noProof/>
                <w:webHidden/>
              </w:rPr>
            </w:r>
            <w:r>
              <w:rPr>
                <w:noProof/>
                <w:webHidden/>
              </w:rPr>
              <w:fldChar w:fldCharType="separate"/>
            </w:r>
            <w:r>
              <w:rPr>
                <w:noProof/>
                <w:webHidden/>
              </w:rPr>
              <w:t>4</w:t>
            </w:r>
            <w:r>
              <w:rPr>
                <w:noProof/>
                <w:webHidden/>
              </w:rPr>
              <w:fldChar w:fldCharType="end"/>
            </w:r>
          </w:hyperlink>
        </w:p>
        <w:p w14:paraId="7E268072" w14:textId="433CA4E1"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20" w:history="1">
            <w:r w:rsidRPr="00DE6CB3">
              <w:rPr>
                <w:rStyle w:val="Hyperlink"/>
                <w:b/>
                <w:bCs/>
                <w:noProof/>
                <w:lang w:val="ro-RO"/>
              </w:rPr>
              <w:t xml:space="preserve">II.3. </w:t>
            </w:r>
            <w:r w:rsidRPr="00DE6CB3">
              <w:rPr>
                <w:rStyle w:val="Hyperlink"/>
                <w:b/>
                <w:bCs/>
                <w:noProof/>
              </w:rPr>
              <w:t>Posturile de Observare Fixe și Baze de Salvare Nautică</w:t>
            </w:r>
            <w:r>
              <w:rPr>
                <w:noProof/>
                <w:webHidden/>
              </w:rPr>
              <w:tab/>
            </w:r>
            <w:r>
              <w:rPr>
                <w:noProof/>
                <w:webHidden/>
              </w:rPr>
              <w:fldChar w:fldCharType="begin"/>
            </w:r>
            <w:r>
              <w:rPr>
                <w:noProof/>
                <w:webHidden/>
              </w:rPr>
              <w:instrText xml:space="preserve"> PAGEREF _Toc212205320 \h </w:instrText>
            </w:r>
            <w:r>
              <w:rPr>
                <w:noProof/>
                <w:webHidden/>
              </w:rPr>
            </w:r>
            <w:r>
              <w:rPr>
                <w:noProof/>
                <w:webHidden/>
              </w:rPr>
              <w:fldChar w:fldCharType="separate"/>
            </w:r>
            <w:r>
              <w:rPr>
                <w:noProof/>
                <w:webHidden/>
              </w:rPr>
              <w:t>5</w:t>
            </w:r>
            <w:r>
              <w:rPr>
                <w:noProof/>
                <w:webHidden/>
              </w:rPr>
              <w:fldChar w:fldCharType="end"/>
            </w:r>
          </w:hyperlink>
        </w:p>
        <w:p w14:paraId="261A8522" w14:textId="4F27DD3D"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21" w:history="1">
            <w:r w:rsidRPr="00DE6CB3">
              <w:rPr>
                <w:rStyle w:val="Hyperlink"/>
                <w:b/>
                <w:bCs/>
                <w:noProof/>
                <w:lang w:val="ro-RO"/>
              </w:rPr>
              <w:t>II.4. Personalul propus</w:t>
            </w:r>
            <w:r>
              <w:rPr>
                <w:noProof/>
                <w:webHidden/>
              </w:rPr>
              <w:tab/>
            </w:r>
            <w:r>
              <w:rPr>
                <w:noProof/>
                <w:webHidden/>
              </w:rPr>
              <w:fldChar w:fldCharType="begin"/>
            </w:r>
            <w:r>
              <w:rPr>
                <w:noProof/>
                <w:webHidden/>
              </w:rPr>
              <w:instrText xml:space="preserve"> PAGEREF _Toc212205321 \h </w:instrText>
            </w:r>
            <w:r>
              <w:rPr>
                <w:noProof/>
                <w:webHidden/>
              </w:rPr>
            </w:r>
            <w:r>
              <w:rPr>
                <w:noProof/>
                <w:webHidden/>
              </w:rPr>
              <w:fldChar w:fldCharType="separate"/>
            </w:r>
            <w:r>
              <w:rPr>
                <w:noProof/>
                <w:webHidden/>
              </w:rPr>
              <w:t>6</w:t>
            </w:r>
            <w:r>
              <w:rPr>
                <w:noProof/>
                <w:webHidden/>
              </w:rPr>
              <w:fldChar w:fldCharType="end"/>
            </w:r>
          </w:hyperlink>
        </w:p>
        <w:p w14:paraId="62723C98" w14:textId="30C8936B"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22" w:history="1">
            <w:r w:rsidRPr="00DE6CB3">
              <w:rPr>
                <w:rStyle w:val="Hyperlink"/>
                <w:b/>
                <w:bCs/>
                <w:noProof/>
              </w:rPr>
              <w:t>II.5. Programul de Activitate și Volumul de Muncă (Ore/Post)</w:t>
            </w:r>
            <w:r>
              <w:rPr>
                <w:noProof/>
                <w:webHidden/>
              </w:rPr>
              <w:tab/>
            </w:r>
            <w:r>
              <w:rPr>
                <w:noProof/>
                <w:webHidden/>
              </w:rPr>
              <w:fldChar w:fldCharType="begin"/>
            </w:r>
            <w:r>
              <w:rPr>
                <w:noProof/>
                <w:webHidden/>
              </w:rPr>
              <w:instrText xml:space="preserve"> PAGEREF _Toc212205322 \h </w:instrText>
            </w:r>
            <w:r>
              <w:rPr>
                <w:noProof/>
                <w:webHidden/>
              </w:rPr>
            </w:r>
            <w:r>
              <w:rPr>
                <w:noProof/>
                <w:webHidden/>
              </w:rPr>
              <w:fldChar w:fldCharType="separate"/>
            </w:r>
            <w:r>
              <w:rPr>
                <w:noProof/>
                <w:webHidden/>
              </w:rPr>
              <w:t>8</w:t>
            </w:r>
            <w:r>
              <w:rPr>
                <w:noProof/>
                <w:webHidden/>
              </w:rPr>
              <w:fldChar w:fldCharType="end"/>
            </w:r>
          </w:hyperlink>
        </w:p>
        <w:p w14:paraId="538B8BDA" w14:textId="4B998F48"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23" w:history="1">
            <w:r w:rsidRPr="00DE6CB3">
              <w:rPr>
                <w:rStyle w:val="Hyperlink"/>
                <w:b/>
                <w:bCs/>
                <w:noProof/>
              </w:rPr>
              <w:t>II.5.1. Programul de Activitate</w:t>
            </w:r>
            <w:r>
              <w:rPr>
                <w:noProof/>
                <w:webHidden/>
              </w:rPr>
              <w:tab/>
            </w:r>
            <w:r>
              <w:rPr>
                <w:noProof/>
                <w:webHidden/>
              </w:rPr>
              <w:fldChar w:fldCharType="begin"/>
            </w:r>
            <w:r>
              <w:rPr>
                <w:noProof/>
                <w:webHidden/>
              </w:rPr>
              <w:instrText xml:space="preserve"> PAGEREF _Toc212205323 \h </w:instrText>
            </w:r>
            <w:r>
              <w:rPr>
                <w:noProof/>
                <w:webHidden/>
              </w:rPr>
            </w:r>
            <w:r>
              <w:rPr>
                <w:noProof/>
                <w:webHidden/>
              </w:rPr>
              <w:fldChar w:fldCharType="separate"/>
            </w:r>
            <w:r>
              <w:rPr>
                <w:noProof/>
                <w:webHidden/>
              </w:rPr>
              <w:t>8</w:t>
            </w:r>
            <w:r>
              <w:rPr>
                <w:noProof/>
                <w:webHidden/>
              </w:rPr>
              <w:fldChar w:fldCharType="end"/>
            </w:r>
          </w:hyperlink>
        </w:p>
        <w:p w14:paraId="2B8114F8" w14:textId="62220F28"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24" w:history="1">
            <w:r w:rsidRPr="00DE6CB3">
              <w:rPr>
                <w:rStyle w:val="Hyperlink"/>
                <w:b/>
                <w:bCs/>
                <w:noProof/>
              </w:rPr>
              <w:t>II.5.2. Volumul de muncă MINIM</w:t>
            </w:r>
            <w:r>
              <w:rPr>
                <w:noProof/>
                <w:webHidden/>
              </w:rPr>
              <w:tab/>
            </w:r>
            <w:r>
              <w:rPr>
                <w:noProof/>
                <w:webHidden/>
              </w:rPr>
              <w:fldChar w:fldCharType="begin"/>
            </w:r>
            <w:r>
              <w:rPr>
                <w:noProof/>
                <w:webHidden/>
              </w:rPr>
              <w:instrText xml:space="preserve"> PAGEREF _Toc212205324 \h </w:instrText>
            </w:r>
            <w:r>
              <w:rPr>
                <w:noProof/>
                <w:webHidden/>
              </w:rPr>
            </w:r>
            <w:r>
              <w:rPr>
                <w:noProof/>
                <w:webHidden/>
              </w:rPr>
              <w:fldChar w:fldCharType="separate"/>
            </w:r>
            <w:r>
              <w:rPr>
                <w:noProof/>
                <w:webHidden/>
              </w:rPr>
              <w:t>10</w:t>
            </w:r>
            <w:r>
              <w:rPr>
                <w:noProof/>
                <w:webHidden/>
              </w:rPr>
              <w:fldChar w:fldCharType="end"/>
            </w:r>
          </w:hyperlink>
        </w:p>
        <w:p w14:paraId="120E41B8" w14:textId="24327AE1"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25" w:history="1">
            <w:r w:rsidRPr="00DE6CB3">
              <w:rPr>
                <w:rStyle w:val="Hyperlink"/>
                <w:b/>
                <w:bCs/>
                <w:noProof/>
              </w:rPr>
              <w:t>II.5.2. Volumul de muncă MAXIM</w:t>
            </w:r>
            <w:r>
              <w:rPr>
                <w:noProof/>
                <w:webHidden/>
              </w:rPr>
              <w:tab/>
            </w:r>
            <w:r>
              <w:rPr>
                <w:noProof/>
                <w:webHidden/>
              </w:rPr>
              <w:fldChar w:fldCharType="begin"/>
            </w:r>
            <w:r>
              <w:rPr>
                <w:noProof/>
                <w:webHidden/>
              </w:rPr>
              <w:instrText xml:space="preserve"> PAGEREF _Toc212205325 \h </w:instrText>
            </w:r>
            <w:r>
              <w:rPr>
                <w:noProof/>
                <w:webHidden/>
              </w:rPr>
            </w:r>
            <w:r>
              <w:rPr>
                <w:noProof/>
                <w:webHidden/>
              </w:rPr>
              <w:fldChar w:fldCharType="separate"/>
            </w:r>
            <w:r>
              <w:rPr>
                <w:noProof/>
                <w:webHidden/>
              </w:rPr>
              <w:t>10</w:t>
            </w:r>
            <w:r>
              <w:rPr>
                <w:noProof/>
                <w:webHidden/>
              </w:rPr>
              <w:fldChar w:fldCharType="end"/>
            </w:r>
          </w:hyperlink>
        </w:p>
        <w:p w14:paraId="47FBD83B" w14:textId="15AFCB56" w:rsidR="00364F95" w:rsidRDefault="00364F95">
          <w:pPr>
            <w:pStyle w:val="TOC1"/>
            <w:tabs>
              <w:tab w:val="right" w:leader="dot" w:pos="9620"/>
            </w:tabs>
            <w:rPr>
              <w:rFonts w:asciiTheme="minorHAnsi" w:eastAsiaTheme="minorEastAsia" w:hAnsiTheme="minorHAnsi" w:cstheme="minorBidi"/>
              <w:noProof/>
              <w:kern w:val="2"/>
              <w14:ligatures w14:val="standardContextual"/>
            </w:rPr>
          </w:pPr>
          <w:hyperlink w:anchor="_Toc212205326" w:history="1">
            <w:r w:rsidRPr="00DE6CB3">
              <w:rPr>
                <w:rStyle w:val="Hyperlink"/>
                <w:noProof/>
              </w:rPr>
              <w:t>CAP. III. OBLIGAȚIILE CONTRACTANTULUI ȘI CERINȚE DE PERFORMANȚĂ</w:t>
            </w:r>
            <w:r>
              <w:rPr>
                <w:noProof/>
                <w:webHidden/>
              </w:rPr>
              <w:tab/>
            </w:r>
            <w:r>
              <w:rPr>
                <w:noProof/>
                <w:webHidden/>
              </w:rPr>
              <w:fldChar w:fldCharType="begin"/>
            </w:r>
            <w:r>
              <w:rPr>
                <w:noProof/>
                <w:webHidden/>
              </w:rPr>
              <w:instrText xml:space="preserve"> PAGEREF _Toc212205326 \h </w:instrText>
            </w:r>
            <w:r>
              <w:rPr>
                <w:noProof/>
                <w:webHidden/>
              </w:rPr>
            </w:r>
            <w:r>
              <w:rPr>
                <w:noProof/>
                <w:webHidden/>
              </w:rPr>
              <w:fldChar w:fldCharType="separate"/>
            </w:r>
            <w:r>
              <w:rPr>
                <w:noProof/>
                <w:webHidden/>
              </w:rPr>
              <w:t>11</w:t>
            </w:r>
            <w:r>
              <w:rPr>
                <w:noProof/>
                <w:webHidden/>
              </w:rPr>
              <w:fldChar w:fldCharType="end"/>
            </w:r>
          </w:hyperlink>
        </w:p>
        <w:p w14:paraId="23A3259A" w14:textId="042D2A90"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27" w:history="1">
            <w:r w:rsidRPr="00DE6CB3">
              <w:rPr>
                <w:rStyle w:val="Hyperlink"/>
                <w:b/>
                <w:bCs/>
                <w:noProof/>
              </w:rPr>
              <w:t>III.1. Organizarea Generală, Echipamente și Dotări</w:t>
            </w:r>
            <w:r>
              <w:rPr>
                <w:noProof/>
                <w:webHidden/>
              </w:rPr>
              <w:tab/>
            </w:r>
            <w:r>
              <w:rPr>
                <w:noProof/>
                <w:webHidden/>
              </w:rPr>
              <w:fldChar w:fldCharType="begin"/>
            </w:r>
            <w:r>
              <w:rPr>
                <w:noProof/>
                <w:webHidden/>
              </w:rPr>
              <w:instrText xml:space="preserve"> PAGEREF _Toc212205327 \h </w:instrText>
            </w:r>
            <w:r>
              <w:rPr>
                <w:noProof/>
                <w:webHidden/>
              </w:rPr>
            </w:r>
            <w:r>
              <w:rPr>
                <w:noProof/>
                <w:webHidden/>
              </w:rPr>
              <w:fldChar w:fldCharType="separate"/>
            </w:r>
            <w:r>
              <w:rPr>
                <w:noProof/>
                <w:webHidden/>
              </w:rPr>
              <w:t>11</w:t>
            </w:r>
            <w:r>
              <w:rPr>
                <w:noProof/>
                <w:webHidden/>
              </w:rPr>
              <w:fldChar w:fldCharType="end"/>
            </w:r>
          </w:hyperlink>
        </w:p>
        <w:p w14:paraId="44E65A70" w14:textId="03A6704A"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28" w:history="1">
            <w:r w:rsidRPr="00DE6CB3">
              <w:rPr>
                <w:rStyle w:val="Hyperlink"/>
                <w:noProof/>
              </w:rPr>
              <w:t>III.2. Structura, Coordonarea Serviciului de Salvare și Intervenție</w:t>
            </w:r>
            <w:r>
              <w:rPr>
                <w:noProof/>
                <w:webHidden/>
              </w:rPr>
              <w:tab/>
            </w:r>
            <w:r>
              <w:rPr>
                <w:noProof/>
                <w:webHidden/>
              </w:rPr>
              <w:fldChar w:fldCharType="begin"/>
            </w:r>
            <w:r>
              <w:rPr>
                <w:noProof/>
                <w:webHidden/>
              </w:rPr>
              <w:instrText xml:space="preserve"> PAGEREF _Toc212205328 \h </w:instrText>
            </w:r>
            <w:r>
              <w:rPr>
                <w:noProof/>
                <w:webHidden/>
              </w:rPr>
            </w:r>
            <w:r>
              <w:rPr>
                <w:noProof/>
                <w:webHidden/>
              </w:rPr>
              <w:fldChar w:fldCharType="separate"/>
            </w:r>
            <w:r>
              <w:rPr>
                <w:noProof/>
                <w:webHidden/>
              </w:rPr>
              <w:t>11</w:t>
            </w:r>
            <w:r>
              <w:rPr>
                <w:noProof/>
                <w:webHidden/>
              </w:rPr>
              <w:fldChar w:fldCharType="end"/>
            </w:r>
          </w:hyperlink>
        </w:p>
        <w:p w14:paraId="54285E31" w14:textId="4A523EFF"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29" w:history="1">
            <w:r w:rsidRPr="00DE6CB3">
              <w:rPr>
                <w:rStyle w:val="Hyperlink"/>
                <w:b/>
                <w:bCs/>
                <w:noProof/>
              </w:rPr>
              <w:t>A. Organizarea Posturilor și a Echipelor</w:t>
            </w:r>
            <w:r>
              <w:rPr>
                <w:noProof/>
                <w:webHidden/>
              </w:rPr>
              <w:tab/>
            </w:r>
            <w:r>
              <w:rPr>
                <w:noProof/>
                <w:webHidden/>
              </w:rPr>
              <w:fldChar w:fldCharType="begin"/>
            </w:r>
            <w:r>
              <w:rPr>
                <w:noProof/>
                <w:webHidden/>
              </w:rPr>
              <w:instrText xml:space="preserve"> PAGEREF _Toc212205329 \h </w:instrText>
            </w:r>
            <w:r>
              <w:rPr>
                <w:noProof/>
                <w:webHidden/>
              </w:rPr>
            </w:r>
            <w:r>
              <w:rPr>
                <w:noProof/>
                <w:webHidden/>
              </w:rPr>
              <w:fldChar w:fldCharType="separate"/>
            </w:r>
            <w:r>
              <w:rPr>
                <w:noProof/>
                <w:webHidden/>
              </w:rPr>
              <w:t>11</w:t>
            </w:r>
            <w:r>
              <w:rPr>
                <w:noProof/>
                <w:webHidden/>
              </w:rPr>
              <w:fldChar w:fldCharType="end"/>
            </w:r>
          </w:hyperlink>
        </w:p>
        <w:p w14:paraId="2BB26009" w14:textId="66FFA57F"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30" w:history="1">
            <w:r w:rsidRPr="00DE6CB3">
              <w:rPr>
                <w:rStyle w:val="Hyperlink"/>
                <w:b/>
                <w:bCs/>
                <w:noProof/>
              </w:rPr>
              <w:t>B. Obligațiile Operaționale ale Salvamarilor</w:t>
            </w:r>
            <w:r>
              <w:rPr>
                <w:noProof/>
                <w:webHidden/>
              </w:rPr>
              <w:tab/>
            </w:r>
            <w:r>
              <w:rPr>
                <w:noProof/>
                <w:webHidden/>
              </w:rPr>
              <w:fldChar w:fldCharType="begin"/>
            </w:r>
            <w:r>
              <w:rPr>
                <w:noProof/>
                <w:webHidden/>
              </w:rPr>
              <w:instrText xml:space="preserve"> PAGEREF _Toc212205330 \h </w:instrText>
            </w:r>
            <w:r>
              <w:rPr>
                <w:noProof/>
                <w:webHidden/>
              </w:rPr>
            </w:r>
            <w:r>
              <w:rPr>
                <w:noProof/>
                <w:webHidden/>
              </w:rPr>
              <w:fldChar w:fldCharType="separate"/>
            </w:r>
            <w:r>
              <w:rPr>
                <w:noProof/>
                <w:webHidden/>
              </w:rPr>
              <w:t>12</w:t>
            </w:r>
            <w:r>
              <w:rPr>
                <w:noProof/>
                <w:webHidden/>
              </w:rPr>
              <w:fldChar w:fldCharType="end"/>
            </w:r>
          </w:hyperlink>
        </w:p>
        <w:p w14:paraId="751AF1C3" w14:textId="6B5148FA"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31" w:history="1">
            <w:r w:rsidRPr="00DE6CB3">
              <w:rPr>
                <w:rStyle w:val="Hyperlink"/>
                <w:b/>
                <w:bCs/>
                <w:noProof/>
              </w:rPr>
              <w:t>III.3. Standarde de Semnalizare și Amenajare Plajă</w:t>
            </w:r>
            <w:r>
              <w:rPr>
                <w:noProof/>
                <w:webHidden/>
              </w:rPr>
              <w:tab/>
            </w:r>
            <w:r>
              <w:rPr>
                <w:noProof/>
                <w:webHidden/>
              </w:rPr>
              <w:fldChar w:fldCharType="begin"/>
            </w:r>
            <w:r>
              <w:rPr>
                <w:noProof/>
                <w:webHidden/>
              </w:rPr>
              <w:instrText xml:space="preserve"> PAGEREF _Toc212205331 \h </w:instrText>
            </w:r>
            <w:r>
              <w:rPr>
                <w:noProof/>
                <w:webHidden/>
              </w:rPr>
            </w:r>
            <w:r>
              <w:rPr>
                <w:noProof/>
                <w:webHidden/>
              </w:rPr>
              <w:fldChar w:fldCharType="separate"/>
            </w:r>
            <w:r>
              <w:rPr>
                <w:noProof/>
                <w:webHidden/>
              </w:rPr>
              <w:t>13</w:t>
            </w:r>
            <w:r>
              <w:rPr>
                <w:noProof/>
                <w:webHidden/>
              </w:rPr>
              <w:fldChar w:fldCharType="end"/>
            </w:r>
          </w:hyperlink>
        </w:p>
        <w:p w14:paraId="25B9C465" w14:textId="74321B84"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32" w:history="1">
            <w:r w:rsidRPr="00DE6CB3">
              <w:rPr>
                <w:rStyle w:val="Hyperlink"/>
                <w:b/>
                <w:bCs/>
                <w:noProof/>
              </w:rPr>
              <w:t>A. Semnalizarea și Delimitarea Plajei</w:t>
            </w:r>
            <w:r>
              <w:rPr>
                <w:noProof/>
                <w:webHidden/>
              </w:rPr>
              <w:tab/>
            </w:r>
            <w:r>
              <w:rPr>
                <w:noProof/>
                <w:webHidden/>
              </w:rPr>
              <w:fldChar w:fldCharType="begin"/>
            </w:r>
            <w:r>
              <w:rPr>
                <w:noProof/>
                <w:webHidden/>
              </w:rPr>
              <w:instrText xml:space="preserve"> PAGEREF _Toc212205332 \h </w:instrText>
            </w:r>
            <w:r>
              <w:rPr>
                <w:noProof/>
                <w:webHidden/>
              </w:rPr>
            </w:r>
            <w:r>
              <w:rPr>
                <w:noProof/>
                <w:webHidden/>
              </w:rPr>
              <w:fldChar w:fldCharType="separate"/>
            </w:r>
            <w:r>
              <w:rPr>
                <w:noProof/>
                <w:webHidden/>
              </w:rPr>
              <w:t>13</w:t>
            </w:r>
            <w:r>
              <w:rPr>
                <w:noProof/>
                <w:webHidden/>
              </w:rPr>
              <w:fldChar w:fldCharType="end"/>
            </w:r>
          </w:hyperlink>
        </w:p>
        <w:p w14:paraId="62B02896" w14:textId="2D937DAA"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33" w:history="1">
            <w:r w:rsidRPr="00DE6CB3">
              <w:rPr>
                <w:rStyle w:val="Hyperlink"/>
                <w:b/>
                <w:bCs/>
                <w:noProof/>
              </w:rPr>
              <w:t>B. Măsuri Generale de Prevenire</w:t>
            </w:r>
            <w:r>
              <w:rPr>
                <w:noProof/>
                <w:webHidden/>
              </w:rPr>
              <w:tab/>
            </w:r>
            <w:r>
              <w:rPr>
                <w:noProof/>
                <w:webHidden/>
              </w:rPr>
              <w:fldChar w:fldCharType="begin"/>
            </w:r>
            <w:r>
              <w:rPr>
                <w:noProof/>
                <w:webHidden/>
              </w:rPr>
              <w:instrText xml:space="preserve"> PAGEREF _Toc212205333 \h </w:instrText>
            </w:r>
            <w:r>
              <w:rPr>
                <w:noProof/>
                <w:webHidden/>
              </w:rPr>
            </w:r>
            <w:r>
              <w:rPr>
                <w:noProof/>
                <w:webHidden/>
              </w:rPr>
              <w:fldChar w:fldCharType="separate"/>
            </w:r>
            <w:r>
              <w:rPr>
                <w:noProof/>
                <w:webHidden/>
              </w:rPr>
              <w:t>13</w:t>
            </w:r>
            <w:r>
              <w:rPr>
                <w:noProof/>
                <w:webHidden/>
              </w:rPr>
              <w:fldChar w:fldCharType="end"/>
            </w:r>
          </w:hyperlink>
        </w:p>
        <w:p w14:paraId="1B11F0CA" w14:textId="1284644A"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34" w:history="1">
            <w:r w:rsidRPr="00DE6CB3">
              <w:rPr>
                <w:rStyle w:val="Hyperlink"/>
                <w:b/>
                <w:bCs/>
                <w:noProof/>
              </w:rPr>
              <w:t>C. Arborarea Steagurilor (Conform Standardelor Internaționale)</w:t>
            </w:r>
            <w:r>
              <w:rPr>
                <w:noProof/>
                <w:webHidden/>
              </w:rPr>
              <w:tab/>
            </w:r>
            <w:r>
              <w:rPr>
                <w:noProof/>
                <w:webHidden/>
              </w:rPr>
              <w:fldChar w:fldCharType="begin"/>
            </w:r>
            <w:r>
              <w:rPr>
                <w:noProof/>
                <w:webHidden/>
              </w:rPr>
              <w:instrText xml:space="preserve"> PAGEREF _Toc212205334 \h </w:instrText>
            </w:r>
            <w:r>
              <w:rPr>
                <w:noProof/>
                <w:webHidden/>
              </w:rPr>
            </w:r>
            <w:r>
              <w:rPr>
                <w:noProof/>
                <w:webHidden/>
              </w:rPr>
              <w:fldChar w:fldCharType="separate"/>
            </w:r>
            <w:r>
              <w:rPr>
                <w:noProof/>
                <w:webHidden/>
              </w:rPr>
              <w:t>13</w:t>
            </w:r>
            <w:r>
              <w:rPr>
                <w:noProof/>
                <w:webHidden/>
              </w:rPr>
              <w:fldChar w:fldCharType="end"/>
            </w:r>
          </w:hyperlink>
        </w:p>
        <w:p w14:paraId="1A4F373F" w14:textId="6095492B"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35" w:history="1">
            <w:r w:rsidRPr="00DE6CB3">
              <w:rPr>
                <w:rStyle w:val="Hyperlink"/>
                <w:b/>
                <w:bCs/>
                <w:noProof/>
              </w:rPr>
              <w:t>D. Marcarea Adâncimii Apei (Geamanduri)</w:t>
            </w:r>
            <w:r>
              <w:rPr>
                <w:noProof/>
                <w:webHidden/>
              </w:rPr>
              <w:tab/>
            </w:r>
            <w:r>
              <w:rPr>
                <w:noProof/>
                <w:webHidden/>
              </w:rPr>
              <w:fldChar w:fldCharType="begin"/>
            </w:r>
            <w:r>
              <w:rPr>
                <w:noProof/>
                <w:webHidden/>
              </w:rPr>
              <w:instrText xml:space="preserve"> PAGEREF _Toc212205335 \h </w:instrText>
            </w:r>
            <w:r>
              <w:rPr>
                <w:noProof/>
                <w:webHidden/>
              </w:rPr>
            </w:r>
            <w:r>
              <w:rPr>
                <w:noProof/>
                <w:webHidden/>
              </w:rPr>
              <w:fldChar w:fldCharType="separate"/>
            </w:r>
            <w:r>
              <w:rPr>
                <w:noProof/>
                <w:webHidden/>
              </w:rPr>
              <w:t>13</w:t>
            </w:r>
            <w:r>
              <w:rPr>
                <w:noProof/>
                <w:webHidden/>
              </w:rPr>
              <w:fldChar w:fldCharType="end"/>
            </w:r>
          </w:hyperlink>
        </w:p>
        <w:p w14:paraId="6C0738C3" w14:textId="520A88C7"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36" w:history="1">
            <w:r w:rsidRPr="00DE6CB3">
              <w:rPr>
                <w:rStyle w:val="Hyperlink"/>
                <w:b/>
                <w:bCs/>
                <w:noProof/>
              </w:rPr>
              <w:t>III.4. Organizarea Posturilor de Prim Ajutor și Dotări</w:t>
            </w:r>
            <w:r>
              <w:rPr>
                <w:noProof/>
                <w:webHidden/>
              </w:rPr>
              <w:tab/>
            </w:r>
            <w:r>
              <w:rPr>
                <w:noProof/>
                <w:webHidden/>
              </w:rPr>
              <w:fldChar w:fldCharType="begin"/>
            </w:r>
            <w:r>
              <w:rPr>
                <w:noProof/>
                <w:webHidden/>
              </w:rPr>
              <w:instrText xml:space="preserve"> PAGEREF _Toc212205336 \h </w:instrText>
            </w:r>
            <w:r>
              <w:rPr>
                <w:noProof/>
                <w:webHidden/>
              </w:rPr>
            </w:r>
            <w:r>
              <w:rPr>
                <w:noProof/>
                <w:webHidden/>
              </w:rPr>
              <w:fldChar w:fldCharType="separate"/>
            </w:r>
            <w:r>
              <w:rPr>
                <w:noProof/>
                <w:webHidden/>
              </w:rPr>
              <w:t>14</w:t>
            </w:r>
            <w:r>
              <w:rPr>
                <w:noProof/>
                <w:webHidden/>
              </w:rPr>
              <w:fldChar w:fldCharType="end"/>
            </w:r>
          </w:hyperlink>
        </w:p>
        <w:p w14:paraId="6C19789D" w14:textId="7AE64A11"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37" w:history="1">
            <w:r w:rsidRPr="00DE6CB3">
              <w:rPr>
                <w:rStyle w:val="Hyperlink"/>
                <w:b/>
                <w:bCs/>
                <w:noProof/>
              </w:rPr>
              <w:t>C. Dotări Obligatorii (Asigurate pe Cheltuiala Contractantului)</w:t>
            </w:r>
            <w:r>
              <w:rPr>
                <w:noProof/>
                <w:webHidden/>
              </w:rPr>
              <w:tab/>
            </w:r>
            <w:r>
              <w:rPr>
                <w:noProof/>
                <w:webHidden/>
              </w:rPr>
              <w:fldChar w:fldCharType="begin"/>
            </w:r>
            <w:r>
              <w:rPr>
                <w:noProof/>
                <w:webHidden/>
              </w:rPr>
              <w:instrText xml:space="preserve"> PAGEREF _Toc212205337 \h </w:instrText>
            </w:r>
            <w:r>
              <w:rPr>
                <w:noProof/>
                <w:webHidden/>
              </w:rPr>
            </w:r>
            <w:r>
              <w:rPr>
                <w:noProof/>
                <w:webHidden/>
              </w:rPr>
              <w:fldChar w:fldCharType="separate"/>
            </w:r>
            <w:r>
              <w:rPr>
                <w:noProof/>
                <w:webHidden/>
              </w:rPr>
              <w:t>14</w:t>
            </w:r>
            <w:r>
              <w:rPr>
                <w:noProof/>
                <w:webHidden/>
              </w:rPr>
              <w:fldChar w:fldCharType="end"/>
            </w:r>
          </w:hyperlink>
        </w:p>
        <w:p w14:paraId="28350EE8" w14:textId="78B348B4"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38" w:history="1">
            <w:r w:rsidRPr="00DE6CB3">
              <w:rPr>
                <w:rStyle w:val="Hyperlink"/>
                <w:b/>
                <w:bCs/>
                <w:noProof/>
              </w:rPr>
              <w:t>III.5. Cerințe de Calificare a Personalului</w:t>
            </w:r>
            <w:r>
              <w:rPr>
                <w:noProof/>
                <w:webHidden/>
              </w:rPr>
              <w:tab/>
            </w:r>
            <w:r>
              <w:rPr>
                <w:noProof/>
                <w:webHidden/>
              </w:rPr>
              <w:fldChar w:fldCharType="begin"/>
            </w:r>
            <w:r>
              <w:rPr>
                <w:noProof/>
                <w:webHidden/>
              </w:rPr>
              <w:instrText xml:space="preserve"> PAGEREF _Toc212205338 \h </w:instrText>
            </w:r>
            <w:r>
              <w:rPr>
                <w:noProof/>
                <w:webHidden/>
              </w:rPr>
            </w:r>
            <w:r>
              <w:rPr>
                <w:noProof/>
                <w:webHidden/>
              </w:rPr>
              <w:fldChar w:fldCharType="separate"/>
            </w:r>
            <w:r>
              <w:rPr>
                <w:noProof/>
                <w:webHidden/>
              </w:rPr>
              <w:t>15</w:t>
            </w:r>
            <w:r>
              <w:rPr>
                <w:noProof/>
                <w:webHidden/>
              </w:rPr>
              <w:fldChar w:fldCharType="end"/>
            </w:r>
          </w:hyperlink>
        </w:p>
        <w:p w14:paraId="1689951A" w14:textId="423F824F"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39" w:history="1">
            <w:r w:rsidRPr="00DE6CB3">
              <w:rPr>
                <w:rStyle w:val="Hyperlink"/>
                <w:b/>
                <w:bCs/>
                <w:noProof/>
              </w:rPr>
              <w:t>III.6. Raportare, Colaborare și Restricții</w:t>
            </w:r>
            <w:r>
              <w:rPr>
                <w:noProof/>
                <w:webHidden/>
              </w:rPr>
              <w:tab/>
            </w:r>
            <w:r>
              <w:rPr>
                <w:noProof/>
                <w:webHidden/>
              </w:rPr>
              <w:fldChar w:fldCharType="begin"/>
            </w:r>
            <w:r>
              <w:rPr>
                <w:noProof/>
                <w:webHidden/>
              </w:rPr>
              <w:instrText xml:space="preserve"> PAGEREF _Toc212205339 \h </w:instrText>
            </w:r>
            <w:r>
              <w:rPr>
                <w:noProof/>
                <w:webHidden/>
              </w:rPr>
            </w:r>
            <w:r>
              <w:rPr>
                <w:noProof/>
                <w:webHidden/>
              </w:rPr>
              <w:fldChar w:fldCharType="separate"/>
            </w:r>
            <w:r>
              <w:rPr>
                <w:noProof/>
                <w:webHidden/>
              </w:rPr>
              <w:t>16</w:t>
            </w:r>
            <w:r>
              <w:rPr>
                <w:noProof/>
                <w:webHidden/>
              </w:rPr>
              <w:fldChar w:fldCharType="end"/>
            </w:r>
          </w:hyperlink>
        </w:p>
        <w:p w14:paraId="3729D07A" w14:textId="0127AC49"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40" w:history="1">
            <w:r w:rsidRPr="00DE6CB3">
              <w:rPr>
                <w:rStyle w:val="Hyperlink"/>
                <w:b/>
                <w:bCs/>
                <w:noProof/>
              </w:rPr>
              <w:t>A. Registre și Raportare</w:t>
            </w:r>
            <w:r>
              <w:rPr>
                <w:noProof/>
                <w:webHidden/>
              </w:rPr>
              <w:tab/>
            </w:r>
            <w:r>
              <w:rPr>
                <w:noProof/>
                <w:webHidden/>
              </w:rPr>
              <w:fldChar w:fldCharType="begin"/>
            </w:r>
            <w:r>
              <w:rPr>
                <w:noProof/>
                <w:webHidden/>
              </w:rPr>
              <w:instrText xml:space="preserve"> PAGEREF _Toc212205340 \h </w:instrText>
            </w:r>
            <w:r>
              <w:rPr>
                <w:noProof/>
                <w:webHidden/>
              </w:rPr>
            </w:r>
            <w:r>
              <w:rPr>
                <w:noProof/>
                <w:webHidden/>
              </w:rPr>
              <w:fldChar w:fldCharType="separate"/>
            </w:r>
            <w:r>
              <w:rPr>
                <w:noProof/>
                <w:webHidden/>
              </w:rPr>
              <w:t>16</w:t>
            </w:r>
            <w:r>
              <w:rPr>
                <w:noProof/>
                <w:webHidden/>
              </w:rPr>
              <w:fldChar w:fldCharType="end"/>
            </w:r>
          </w:hyperlink>
        </w:p>
        <w:p w14:paraId="5A2F9D7A" w14:textId="79543FDF" w:rsidR="00364F95" w:rsidRDefault="00364F95">
          <w:pPr>
            <w:pStyle w:val="TOC3"/>
            <w:tabs>
              <w:tab w:val="right" w:leader="dot" w:pos="9620"/>
            </w:tabs>
            <w:rPr>
              <w:rFonts w:asciiTheme="minorHAnsi" w:eastAsiaTheme="minorEastAsia" w:hAnsiTheme="minorHAnsi" w:cstheme="minorBidi"/>
              <w:noProof/>
              <w:kern w:val="2"/>
              <w14:ligatures w14:val="standardContextual"/>
            </w:rPr>
          </w:pPr>
          <w:hyperlink w:anchor="_Toc212205341" w:history="1">
            <w:r w:rsidRPr="00DE6CB3">
              <w:rPr>
                <w:rStyle w:val="Hyperlink"/>
                <w:b/>
                <w:bCs/>
                <w:noProof/>
              </w:rPr>
              <w:t>B. Colaborare și Interdicții</w:t>
            </w:r>
            <w:r>
              <w:rPr>
                <w:noProof/>
                <w:webHidden/>
              </w:rPr>
              <w:tab/>
            </w:r>
            <w:r>
              <w:rPr>
                <w:noProof/>
                <w:webHidden/>
              </w:rPr>
              <w:fldChar w:fldCharType="begin"/>
            </w:r>
            <w:r>
              <w:rPr>
                <w:noProof/>
                <w:webHidden/>
              </w:rPr>
              <w:instrText xml:space="preserve"> PAGEREF _Toc212205341 \h </w:instrText>
            </w:r>
            <w:r>
              <w:rPr>
                <w:noProof/>
                <w:webHidden/>
              </w:rPr>
            </w:r>
            <w:r>
              <w:rPr>
                <w:noProof/>
                <w:webHidden/>
              </w:rPr>
              <w:fldChar w:fldCharType="separate"/>
            </w:r>
            <w:r>
              <w:rPr>
                <w:noProof/>
                <w:webHidden/>
              </w:rPr>
              <w:t>16</w:t>
            </w:r>
            <w:r>
              <w:rPr>
                <w:noProof/>
                <w:webHidden/>
              </w:rPr>
              <w:fldChar w:fldCharType="end"/>
            </w:r>
          </w:hyperlink>
        </w:p>
        <w:p w14:paraId="6FB94442" w14:textId="51D90FA1" w:rsidR="00364F95" w:rsidRDefault="00364F95">
          <w:pPr>
            <w:pStyle w:val="TOC1"/>
            <w:tabs>
              <w:tab w:val="right" w:leader="dot" w:pos="9620"/>
            </w:tabs>
            <w:rPr>
              <w:rFonts w:asciiTheme="minorHAnsi" w:eastAsiaTheme="minorEastAsia" w:hAnsiTheme="minorHAnsi" w:cstheme="minorBidi"/>
              <w:noProof/>
              <w:kern w:val="2"/>
              <w14:ligatures w14:val="standardContextual"/>
            </w:rPr>
          </w:pPr>
          <w:hyperlink w:anchor="_Toc212205342" w:history="1">
            <w:r w:rsidRPr="00DE6CB3">
              <w:rPr>
                <w:rStyle w:val="Hyperlink"/>
                <w:noProof/>
              </w:rPr>
              <w:t>CAP IV. Obligațiile Beneficiarului</w:t>
            </w:r>
            <w:r>
              <w:rPr>
                <w:noProof/>
                <w:webHidden/>
              </w:rPr>
              <w:tab/>
            </w:r>
            <w:r>
              <w:rPr>
                <w:noProof/>
                <w:webHidden/>
              </w:rPr>
              <w:fldChar w:fldCharType="begin"/>
            </w:r>
            <w:r>
              <w:rPr>
                <w:noProof/>
                <w:webHidden/>
              </w:rPr>
              <w:instrText xml:space="preserve"> PAGEREF _Toc212205342 \h </w:instrText>
            </w:r>
            <w:r>
              <w:rPr>
                <w:noProof/>
                <w:webHidden/>
              </w:rPr>
            </w:r>
            <w:r>
              <w:rPr>
                <w:noProof/>
                <w:webHidden/>
              </w:rPr>
              <w:fldChar w:fldCharType="separate"/>
            </w:r>
            <w:r>
              <w:rPr>
                <w:noProof/>
                <w:webHidden/>
              </w:rPr>
              <w:t>17</w:t>
            </w:r>
            <w:r>
              <w:rPr>
                <w:noProof/>
                <w:webHidden/>
              </w:rPr>
              <w:fldChar w:fldCharType="end"/>
            </w:r>
          </w:hyperlink>
        </w:p>
        <w:p w14:paraId="317C8A3E" w14:textId="28FEA2DF" w:rsidR="00364F95" w:rsidRDefault="00364F95">
          <w:pPr>
            <w:pStyle w:val="TOC1"/>
            <w:tabs>
              <w:tab w:val="right" w:leader="dot" w:pos="9620"/>
            </w:tabs>
            <w:rPr>
              <w:rFonts w:asciiTheme="minorHAnsi" w:eastAsiaTheme="minorEastAsia" w:hAnsiTheme="minorHAnsi" w:cstheme="minorBidi"/>
              <w:noProof/>
              <w:kern w:val="2"/>
              <w14:ligatures w14:val="standardContextual"/>
            </w:rPr>
          </w:pPr>
          <w:hyperlink w:anchor="_Toc212205343" w:history="1">
            <w:r w:rsidRPr="00DE6CB3">
              <w:rPr>
                <w:rStyle w:val="Hyperlink"/>
                <w:noProof/>
              </w:rPr>
              <w:t>CAP. V. RISCURI ȘI MĂSURI DE PROTECȚIE</w:t>
            </w:r>
            <w:r>
              <w:rPr>
                <w:noProof/>
                <w:webHidden/>
              </w:rPr>
              <w:tab/>
            </w:r>
            <w:r>
              <w:rPr>
                <w:noProof/>
                <w:webHidden/>
              </w:rPr>
              <w:fldChar w:fldCharType="begin"/>
            </w:r>
            <w:r>
              <w:rPr>
                <w:noProof/>
                <w:webHidden/>
              </w:rPr>
              <w:instrText xml:space="preserve"> PAGEREF _Toc212205343 \h </w:instrText>
            </w:r>
            <w:r>
              <w:rPr>
                <w:noProof/>
                <w:webHidden/>
              </w:rPr>
            </w:r>
            <w:r>
              <w:rPr>
                <w:noProof/>
                <w:webHidden/>
              </w:rPr>
              <w:fldChar w:fldCharType="separate"/>
            </w:r>
            <w:r>
              <w:rPr>
                <w:noProof/>
                <w:webHidden/>
              </w:rPr>
              <w:t>17</w:t>
            </w:r>
            <w:r>
              <w:rPr>
                <w:noProof/>
                <w:webHidden/>
              </w:rPr>
              <w:fldChar w:fldCharType="end"/>
            </w:r>
          </w:hyperlink>
        </w:p>
        <w:p w14:paraId="11D04684" w14:textId="6111EB9A"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44" w:history="1">
            <w:r w:rsidRPr="00DE6CB3">
              <w:rPr>
                <w:rStyle w:val="Hyperlink"/>
                <w:b/>
                <w:bCs/>
                <w:noProof/>
              </w:rPr>
              <w:t>V.1. Riscuri Aferente Implementării Acordului Cadru</w:t>
            </w:r>
            <w:r>
              <w:rPr>
                <w:noProof/>
                <w:webHidden/>
              </w:rPr>
              <w:tab/>
            </w:r>
            <w:r>
              <w:rPr>
                <w:noProof/>
                <w:webHidden/>
              </w:rPr>
              <w:fldChar w:fldCharType="begin"/>
            </w:r>
            <w:r>
              <w:rPr>
                <w:noProof/>
                <w:webHidden/>
              </w:rPr>
              <w:instrText xml:space="preserve"> PAGEREF _Toc212205344 \h </w:instrText>
            </w:r>
            <w:r>
              <w:rPr>
                <w:noProof/>
                <w:webHidden/>
              </w:rPr>
            </w:r>
            <w:r>
              <w:rPr>
                <w:noProof/>
                <w:webHidden/>
              </w:rPr>
              <w:fldChar w:fldCharType="separate"/>
            </w:r>
            <w:r>
              <w:rPr>
                <w:noProof/>
                <w:webHidden/>
              </w:rPr>
              <w:t>17</w:t>
            </w:r>
            <w:r>
              <w:rPr>
                <w:noProof/>
                <w:webHidden/>
              </w:rPr>
              <w:fldChar w:fldCharType="end"/>
            </w:r>
          </w:hyperlink>
        </w:p>
        <w:p w14:paraId="7E2DEF32" w14:textId="17B675FD"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45" w:history="1">
            <w:r w:rsidRPr="00DE6CB3">
              <w:rPr>
                <w:rStyle w:val="Hyperlink"/>
                <w:b/>
                <w:bCs/>
                <w:noProof/>
              </w:rPr>
              <w:t>V.2. Măsuri Privind Protecția Muncii (SSM) și PSI</w:t>
            </w:r>
            <w:r>
              <w:rPr>
                <w:noProof/>
                <w:webHidden/>
              </w:rPr>
              <w:tab/>
            </w:r>
            <w:r>
              <w:rPr>
                <w:noProof/>
                <w:webHidden/>
              </w:rPr>
              <w:fldChar w:fldCharType="begin"/>
            </w:r>
            <w:r>
              <w:rPr>
                <w:noProof/>
                <w:webHidden/>
              </w:rPr>
              <w:instrText xml:space="preserve"> PAGEREF _Toc212205345 \h </w:instrText>
            </w:r>
            <w:r>
              <w:rPr>
                <w:noProof/>
                <w:webHidden/>
              </w:rPr>
            </w:r>
            <w:r>
              <w:rPr>
                <w:noProof/>
                <w:webHidden/>
              </w:rPr>
              <w:fldChar w:fldCharType="separate"/>
            </w:r>
            <w:r>
              <w:rPr>
                <w:noProof/>
                <w:webHidden/>
              </w:rPr>
              <w:t>18</w:t>
            </w:r>
            <w:r>
              <w:rPr>
                <w:noProof/>
                <w:webHidden/>
              </w:rPr>
              <w:fldChar w:fldCharType="end"/>
            </w:r>
          </w:hyperlink>
        </w:p>
        <w:p w14:paraId="433E48AD" w14:textId="2097494C"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46" w:history="1">
            <w:r w:rsidRPr="00DE6CB3">
              <w:rPr>
                <w:rStyle w:val="Hyperlink"/>
                <w:b/>
                <w:bCs/>
                <w:noProof/>
              </w:rPr>
              <w:t>V.3. Măsuri Privind Protecția Mediului</w:t>
            </w:r>
            <w:r>
              <w:rPr>
                <w:noProof/>
                <w:webHidden/>
              </w:rPr>
              <w:tab/>
            </w:r>
            <w:r>
              <w:rPr>
                <w:noProof/>
                <w:webHidden/>
              </w:rPr>
              <w:fldChar w:fldCharType="begin"/>
            </w:r>
            <w:r>
              <w:rPr>
                <w:noProof/>
                <w:webHidden/>
              </w:rPr>
              <w:instrText xml:space="preserve"> PAGEREF _Toc212205346 \h </w:instrText>
            </w:r>
            <w:r>
              <w:rPr>
                <w:noProof/>
                <w:webHidden/>
              </w:rPr>
            </w:r>
            <w:r>
              <w:rPr>
                <w:noProof/>
                <w:webHidden/>
              </w:rPr>
              <w:fldChar w:fldCharType="separate"/>
            </w:r>
            <w:r>
              <w:rPr>
                <w:noProof/>
                <w:webHidden/>
              </w:rPr>
              <w:t>18</w:t>
            </w:r>
            <w:r>
              <w:rPr>
                <w:noProof/>
                <w:webHidden/>
              </w:rPr>
              <w:fldChar w:fldCharType="end"/>
            </w:r>
          </w:hyperlink>
        </w:p>
        <w:p w14:paraId="4776E3E6" w14:textId="49853483" w:rsidR="00364F95" w:rsidRDefault="00364F95">
          <w:pPr>
            <w:pStyle w:val="TOC1"/>
            <w:tabs>
              <w:tab w:val="right" w:leader="dot" w:pos="9620"/>
            </w:tabs>
            <w:rPr>
              <w:rFonts w:asciiTheme="minorHAnsi" w:eastAsiaTheme="minorEastAsia" w:hAnsiTheme="minorHAnsi" w:cstheme="minorBidi"/>
              <w:noProof/>
              <w:kern w:val="2"/>
              <w14:ligatures w14:val="standardContextual"/>
            </w:rPr>
          </w:pPr>
          <w:hyperlink w:anchor="_Toc212205347" w:history="1">
            <w:r w:rsidRPr="00DE6CB3">
              <w:rPr>
                <w:rStyle w:val="Hyperlink"/>
                <w:noProof/>
              </w:rPr>
              <w:t>CAP. VI. DERULAREA ȘI RECEPTIA SERVICIULUI</w:t>
            </w:r>
            <w:r>
              <w:rPr>
                <w:noProof/>
                <w:webHidden/>
              </w:rPr>
              <w:tab/>
            </w:r>
            <w:r>
              <w:rPr>
                <w:noProof/>
                <w:webHidden/>
              </w:rPr>
              <w:fldChar w:fldCharType="begin"/>
            </w:r>
            <w:r>
              <w:rPr>
                <w:noProof/>
                <w:webHidden/>
              </w:rPr>
              <w:instrText xml:space="preserve"> PAGEREF _Toc212205347 \h </w:instrText>
            </w:r>
            <w:r>
              <w:rPr>
                <w:noProof/>
                <w:webHidden/>
              </w:rPr>
            </w:r>
            <w:r>
              <w:rPr>
                <w:noProof/>
                <w:webHidden/>
              </w:rPr>
              <w:fldChar w:fldCharType="separate"/>
            </w:r>
            <w:r>
              <w:rPr>
                <w:noProof/>
                <w:webHidden/>
              </w:rPr>
              <w:t>18</w:t>
            </w:r>
            <w:r>
              <w:rPr>
                <w:noProof/>
                <w:webHidden/>
              </w:rPr>
              <w:fldChar w:fldCharType="end"/>
            </w:r>
          </w:hyperlink>
        </w:p>
        <w:p w14:paraId="3711BA3C" w14:textId="24373B5E"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48" w:history="1">
            <w:r w:rsidRPr="00DE6CB3">
              <w:rPr>
                <w:rStyle w:val="Hyperlink"/>
                <w:b/>
                <w:bCs/>
                <w:noProof/>
              </w:rPr>
              <w:t>VI.1. Modalitatea de Lucru și Responsabilități</w:t>
            </w:r>
            <w:r>
              <w:rPr>
                <w:noProof/>
                <w:webHidden/>
              </w:rPr>
              <w:tab/>
            </w:r>
            <w:r>
              <w:rPr>
                <w:noProof/>
                <w:webHidden/>
              </w:rPr>
              <w:fldChar w:fldCharType="begin"/>
            </w:r>
            <w:r>
              <w:rPr>
                <w:noProof/>
                <w:webHidden/>
              </w:rPr>
              <w:instrText xml:space="preserve"> PAGEREF _Toc212205348 \h </w:instrText>
            </w:r>
            <w:r>
              <w:rPr>
                <w:noProof/>
                <w:webHidden/>
              </w:rPr>
            </w:r>
            <w:r>
              <w:rPr>
                <w:noProof/>
                <w:webHidden/>
              </w:rPr>
              <w:fldChar w:fldCharType="separate"/>
            </w:r>
            <w:r>
              <w:rPr>
                <w:noProof/>
                <w:webHidden/>
              </w:rPr>
              <w:t>18</w:t>
            </w:r>
            <w:r>
              <w:rPr>
                <w:noProof/>
                <w:webHidden/>
              </w:rPr>
              <w:fldChar w:fldCharType="end"/>
            </w:r>
          </w:hyperlink>
        </w:p>
        <w:p w14:paraId="3E2254CE" w14:textId="2DD507EC"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49" w:history="1">
            <w:r w:rsidRPr="00DE6CB3">
              <w:rPr>
                <w:rStyle w:val="Hyperlink"/>
                <w:b/>
                <w:bCs/>
                <w:noProof/>
              </w:rPr>
              <w:t>VI.2. Receptia Serviciului și Controlul Beneficiarului</w:t>
            </w:r>
            <w:r>
              <w:rPr>
                <w:noProof/>
                <w:webHidden/>
              </w:rPr>
              <w:tab/>
            </w:r>
            <w:r>
              <w:rPr>
                <w:noProof/>
                <w:webHidden/>
              </w:rPr>
              <w:fldChar w:fldCharType="begin"/>
            </w:r>
            <w:r>
              <w:rPr>
                <w:noProof/>
                <w:webHidden/>
              </w:rPr>
              <w:instrText xml:space="preserve"> PAGEREF _Toc212205349 \h </w:instrText>
            </w:r>
            <w:r>
              <w:rPr>
                <w:noProof/>
                <w:webHidden/>
              </w:rPr>
            </w:r>
            <w:r>
              <w:rPr>
                <w:noProof/>
                <w:webHidden/>
              </w:rPr>
              <w:fldChar w:fldCharType="separate"/>
            </w:r>
            <w:r>
              <w:rPr>
                <w:noProof/>
                <w:webHidden/>
              </w:rPr>
              <w:t>18</w:t>
            </w:r>
            <w:r>
              <w:rPr>
                <w:noProof/>
                <w:webHidden/>
              </w:rPr>
              <w:fldChar w:fldCharType="end"/>
            </w:r>
          </w:hyperlink>
        </w:p>
        <w:p w14:paraId="461C47D7" w14:textId="1AF4447B" w:rsidR="00364F95" w:rsidRDefault="00364F95">
          <w:pPr>
            <w:pStyle w:val="TOC1"/>
            <w:tabs>
              <w:tab w:val="right" w:leader="dot" w:pos="9620"/>
            </w:tabs>
            <w:rPr>
              <w:rFonts w:asciiTheme="minorHAnsi" w:eastAsiaTheme="minorEastAsia" w:hAnsiTheme="minorHAnsi" w:cstheme="minorBidi"/>
              <w:noProof/>
              <w:kern w:val="2"/>
              <w14:ligatures w14:val="standardContextual"/>
            </w:rPr>
          </w:pPr>
          <w:hyperlink w:anchor="_Toc212205350" w:history="1">
            <w:r w:rsidRPr="00DE6CB3">
              <w:rPr>
                <w:rStyle w:val="Hyperlink"/>
                <w:noProof/>
              </w:rPr>
              <w:t>CAP. VII. CONDIȚII CONTRACTUALE ȘI FINANCIARE</w:t>
            </w:r>
            <w:r>
              <w:rPr>
                <w:noProof/>
                <w:webHidden/>
              </w:rPr>
              <w:tab/>
            </w:r>
            <w:r>
              <w:rPr>
                <w:noProof/>
                <w:webHidden/>
              </w:rPr>
              <w:fldChar w:fldCharType="begin"/>
            </w:r>
            <w:r>
              <w:rPr>
                <w:noProof/>
                <w:webHidden/>
              </w:rPr>
              <w:instrText xml:space="preserve"> PAGEREF _Toc212205350 \h </w:instrText>
            </w:r>
            <w:r>
              <w:rPr>
                <w:noProof/>
                <w:webHidden/>
              </w:rPr>
            </w:r>
            <w:r>
              <w:rPr>
                <w:noProof/>
                <w:webHidden/>
              </w:rPr>
              <w:fldChar w:fldCharType="separate"/>
            </w:r>
            <w:r>
              <w:rPr>
                <w:noProof/>
                <w:webHidden/>
              </w:rPr>
              <w:t>19</w:t>
            </w:r>
            <w:r>
              <w:rPr>
                <w:noProof/>
                <w:webHidden/>
              </w:rPr>
              <w:fldChar w:fldCharType="end"/>
            </w:r>
          </w:hyperlink>
        </w:p>
        <w:p w14:paraId="45FCD740" w14:textId="508E3304"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51" w:history="1">
            <w:r w:rsidRPr="00DE6CB3">
              <w:rPr>
                <w:rStyle w:val="Hyperlink"/>
                <w:b/>
                <w:bCs/>
                <w:noProof/>
              </w:rPr>
              <w:t>VII.1. Modalități de Facturare și Plată</w:t>
            </w:r>
            <w:r>
              <w:rPr>
                <w:noProof/>
                <w:webHidden/>
              </w:rPr>
              <w:tab/>
            </w:r>
            <w:r>
              <w:rPr>
                <w:noProof/>
                <w:webHidden/>
              </w:rPr>
              <w:fldChar w:fldCharType="begin"/>
            </w:r>
            <w:r>
              <w:rPr>
                <w:noProof/>
                <w:webHidden/>
              </w:rPr>
              <w:instrText xml:space="preserve"> PAGEREF _Toc212205351 \h </w:instrText>
            </w:r>
            <w:r>
              <w:rPr>
                <w:noProof/>
                <w:webHidden/>
              </w:rPr>
            </w:r>
            <w:r>
              <w:rPr>
                <w:noProof/>
                <w:webHidden/>
              </w:rPr>
              <w:fldChar w:fldCharType="separate"/>
            </w:r>
            <w:r>
              <w:rPr>
                <w:noProof/>
                <w:webHidden/>
              </w:rPr>
              <w:t>19</w:t>
            </w:r>
            <w:r>
              <w:rPr>
                <w:noProof/>
                <w:webHidden/>
              </w:rPr>
              <w:fldChar w:fldCharType="end"/>
            </w:r>
          </w:hyperlink>
        </w:p>
        <w:p w14:paraId="0FDA8B6B" w14:textId="349F34D6"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52" w:history="1">
            <w:r w:rsidRPr="00DE6CB3">
              <w:rPr>
                <w:rStyle w:val="Hyperlink"/>
                <w:b/>
                <w:bCs/>
                <w:noProof/>
              </w:rPr>
              <w:t>VII.2. Cuantumul Garanției de Bună Execuție</w:t>
            </w:r>
            <w:r>
              <w:rPr>
                <w:noProof/>
                <w:webHidden/>
              </w:rPr>
              <w:tab/>
            </w:r>
            <w:r>
              <w:rPr>
                <w:noProof/>
                <w:webHidden/>
              </w:rPr>
              <w:fldChar w:fldCharType="begin"/>
            </w:r>
            <w:r>
              <w:rPr>
                <w:noProof/>
                <w:webHidden/>
              </w:rPr>
              <w:instrText xml:space="preserve"> PAGEREF _Toc212205352 \h </w:instrText>
            </w:r>
            <w:r>
              <w:rPr>
                <w:noProof/>
                <w:webHidden/>
              </w:rPr>
            </w:r>
            <w:r>
              <w:rPr>
                <w:noProof/>
                <w:webHidden/>
              </w:rPr>
              <w:fldChar w:fldCharType="separate"/>
            </w:r>
            <w:r>
              <w:rPr>
                <w:noProof/>
                <w:webHidden/>
              </w:rPr>
              <w:t>20</w:t>
            </w:r>
            <w:r>
              <w:rPr>
                <w:noProof/>
                <w:webHidden/>
              </w:rPr>
              <w:fldChar w:fldCharType="end"/>
            </w:r>
          </w:hyperlink>
        </w:p>
        <w:p w14:paraId="4E234131" w14:textId="490877D7" w:rsidR="00364F95" w:rsidRDefault="00364F95">
          <w:pPr>
            <w:pStyle w:val="TOC2"/>
            <w:tabs>
              <w:tab w:val="right" w:leader="dot" w:pos="9620"/>
            </w:tabs>
            <w:rPr>
              <w:rFonts w:asciiTheme="minorHAnsi" w:eastAsiaTheme="minorEastAsia" w:hAnsiTheme="minorHAnsi" w:cstheme="minorBidi"/>
              <w:noProof/>
              <w:kern w:val="2"/>
              <w14:ligatures w14:val="standardContextual"/>
            </w:rPr>
          </w:pPr>
          <w:hyperlink w:anchor="_Toc212205353" w:history="1">
            <w:r w:rsidRPr="00DE6CB3">
              <w:rPr>
                <w:rStyle w:val="Hyperlink"/>
                <w:b/>
                <w:bCs/>
                <w:noProof/>
              </w:rPr>
              <w:t>VII.3. Subcontractarea</w:t>
            </w:r>
            <w:r>
              <w:rPr>
                <w:noProof/>
                <w:webHidden/>
              </w:rPr>
              <w:tab/>
            </w:r>
            <w:r>
              <w:rPr>
                <w:noProof/>
                <w:webHidden/>
              </w:rPr>
              <w:fldChar w:fldCharType="begin"/>
            </w:r>
            <w:r>
              <w:rPr>
                <w:noProof/>
                <w:webHidden/>
              </w:rPr>
              <w:instrText xml:space="preserve"> PAGEREF _Toc212205353 \h </w:instrText>
            </w:r>
            <w:r>
              <w:rPr>
                <w:noProof/>
                <w:webHidden/>
              </w:rPr>
            </w:r>
            <w:r>
              <w:rPr>
                <w:noProof/>
                <w:webHidden/>
              </w:rPr>
              <w:fldChar w:fldCharType="separate"/>
            </w:r>
            <w:r>
              <w:rPr>
                <w:noProof/>
                <w:webHidden/>
              </w:rPr>
              <w:t>20</w:t>
            </w:r>
            <w:r>
              <w:rPr>
                <w:noProof/>
                <w:webHidden/>
              </w:rPr>
              <w:fldChar w:fldCharType="end"/>
            </w:r>
          </w:hyperlink>
        </w:p>
        <w:p w14:paraId="3988CCEB" w14:textId="0A4380DA" w:rsidR="00364F95" w:rsidRDefault="00364F95">
          <w:pPr>
            <w:pStyle w:val="TOC1"/>
            <w:tabs>
              <w:tab w:val="right" w:leader="dot" w:pos="9620"/>
            </w:tabs>
            <w:rPr>
              <w:rFonts w:asciiTheme="minorHAnsi" w:eastAsiaTheme="minorEastAsia" w:hAnsiTheme="minorHAnsi" w:cstheme="minorBidi"/>
              <w:noProof/>
              <w:kern w:val="2"/>
              <w14:ligatures w14:val="standardContextual"/>
            </w:rPr>
          </w:pPr>
          <w:hyperlink w:anchor="_Toc212205354" w:history="1">
            <w:r w:rsidRPr="00DE6CB3">
              <w:rPr>
                <w:rStyle w:val="Hyperlink"/>
                <w:noProof/>
                <w:lang w:val="ro-RO" w:eastAsia="ro-RO"/>
              </w:rPr>
              <w:t>CAP VIII. MODUL DE PREZENTARE AL OFERTEI TEHNICE</w:t>
            </w:r>
            <w:r>
              <w:rPr>
                <w:noProof/>
                <w:webHidden/>
              </w:rPr>
              <w:tab/>
            </w:r>
            <w:r>
              <w:rPr>
                <w:noProof/>
                <w:webHidden/>
              </w:rPr>
              <w:fldChar w:fldCharType="begin"/>
            </w:r>
            <w:r>
              <w:rPr>
                <w:noProof/>
                <w:webHidden/>
              </w:rPr>
              <w:instrText xml:space="preserve"> PAGEREF _Toc212205354 \h </w:instrText>
            </w:r>
            <w:r>
              <w:rPr>
                <w:noProof/>
                <w:webHidden/>
              </w:rPr>
            </w:r>
            <w:r>
              <w:rPr>
                <w:noProof/>
                <w:webHidden/>
              </w:rPr>
              <w:fldChar w:fldCharType="separate"/>
            </w:r>
            <w:r>
              <w:rPr>
                <w:noProof/>
                <w:webHidden/>
              </w:rPr>
              <w:t>20</w:t>
            </w:r>
            <w:r>
              <w:rPr>
                <w:noProof/>
                <w:webHidden/>
              </w:rPr>
              <w:fldChar w:fldCharType="end"/>
            </w:r>
          </w:hyperlink>
        </w:p>
        <w:p w14:paraId="417C5B25" w14:textId="502A1E39" w:rsidR="00DC37A1" w:rsidRDefault="00DC37A1">
          <w:r>
            <w:rPr>
              <w:b/>
              <w:bCs/>
              <w:noProof/>
            </w:rPr>
            <w:fldChar w:fldCharType="end"/>
          </w:r>
        </w:p>
      </w:sdtContent>
    </w:sdt>
    <w:p w14:paraId="4649E4C6" w14:textId="06AB17DD" w:rsidR="008F5691" w:rsidRPr="00DC37A1" w:rsidRDefault="008F5691" w:rsidP="008F5691">
      <w:pPr>
        <w:pStyle w:val="Heading1"/>
        <w:rPr>
          <w:rFonts w:ascii="Times New Roman" w:hAnsi="Times New Roman"/>
          <w:color w:val="002060"/>
          <w:sz w:val="24"/>
          <w:szCs w:val="24"/>
          <w:lang w:val="ro-RO"/>
        </w:rPr>
      </w:pPr>
      <w:bookmarkStart w:id="0" w:name="_Toc212205312"/>
      <w:r w:rsidRPr="00DC37A1">
        <w:rPr>
          <w:rFonts w:ascii="Times New Roman" w:hAnsi="Times New Roman"/>
          <w:sz w:val="24"/>
          <w:szCs w:val="24"/>
        </w:rPr>
        <w:t>CAP. I. DISPOZIȚII GENERALE</w:t>
      </w:r>
      <w:bookmarkEnd w:id="0"/>
    </w:p>
    <w:p w14:paraId="15446674" w14:textId="77777777" w:rsidR="008F5691" w:rsidRDefault="008F5691" w:rsidP="008F5691">
      <w:pPr>
        <w:rPr>
          <w:b/>
          <w:bCs/>
        </w:rPr>
      </w:pPr>
    </w:p>
    <w:p w14:paraId="4195A56D" w14:textId="77777777" w:rsidR="00893DE3" w:rsidRPr="0000410C" w:rsidRDefault="00893DE3" w:rsidP="00893DE3">
      <w:pPr>
        <w:jc w:val="both"/>
        <w:rPr>
          <w:lang w:val="ro-RO"/>
        </w:rPr>
      </w:pPr>
      <w:r w:rsidRPr="0000410C">
        <w:rPr>
          <w:lang w:val="ro-RO"/>
        </w:rPr>
        <w:t>Această secțiune a documentației de atribuire include ansamblul cerintelor pe baza cărora fiecare ofertant va elabora oferta (propunerea tehnica și propunerea financiara) pentru realizarea operatiunilor care fac obiectul acordului cadru/contractelor subsecvente ce rezulta din această procepură.</w:t>
      </w:r>
    </w:p>
    <w:p w14:paraId="2DD78EFF" w14:textId="77777777" w:rsidR="00893DE3" w:rsidRDefault="00893DE3" w:rsidP="008F5691">
      <w:pPr>
        <w:rPr>
          <w:b/>
          <w:bCs/>
        </w:rPr>
      </w:pPr>
    </w:p>
    <w:p w14:paraId="437A7BD5" w14:textId="18366437" w:rsidR="008F5691" w:rsidRPr="005F7575" w:rsidRDefault="008F5691" w:rsidP="005F7575">
      <w:pPr>
        <w:pStyle w:val="StyleHeading2TimesNewRoman12ptBoldAuto"/>
      </w:pPr>
      <w:bookmarkStart w:id="1" w:name="_Toc212205313"/>
      <w:r w:rsidRPr="005F7575">
        <w:t xml:space="preserve">I.1. </w:t>
      </w:r>
      <w:proofErr w:type="spellStart"/>
      <w:r w:rsidRPr="005F7575">
        <w:t>Autoritatea</w:t>
      </w:r>
      <w:proofErr w:type="spellEnd"/>
      <w:r w:rsidRPr="005F7575">
        <w:t xml:space="preserve"> </w:t>
      </w:r>
      <w:proofErr w:type="spellStart"/>
      <w:r w:rsidRPr="005F7575">
        <w:t>Contractantă</w:t>
      </w:r>
      <w:proofErr w:type="spellEnd"/>
      <w:r w:rsidRPr="005F7575">
        <w:t xml:space="preserve"> </w:t>
      </w:r>
      <w:proofErr w:type="spellStart"/>
      <w:r w:rsidRPr="005F7575">
        <w:t>și</w:t>
      </w:r>
      <w:proofErr w:type="spellEnd"/>
      <w:r w:rsidRPr="005F7575">
        <w:t xml:space="preserve"> </w:t>
      </w:r>
      <w:proofErr w:type="spellStart"/>
      <w:r w:rsidRPr="005F7575">
        <w:t>Obiectul</w:t>
      </w:r>
      <w:proofErr w:type="spellEnd"/>
      <w:r w:rsidRPr="005F7575">
        <w:t xml:space="preserve"> </w:t>
      </w:r>
      <w:proofErr w:type="spellStart"/>
      <w:r w:rsidRPr="005F7575">
        <w:t>Achiziției</w:t>
      </w:r>
      <w:proofErr w:type="spellEnd"/>
      <w:r w:rsidRPr="005F7575">
        <w:t xml:space="preserve"> </w:t>
      </w:r>
      <w:proofErr w:type="spellStart"/>
      <w:r w:rsidRPr="005F7575">
        <w:t>Autoritatea</w:t>
      </w:r>
      <w:proofErr w:type="spellEnd"/>
      <w:r w:rsidRPr="005F7575">
        <w:t xml:space="preserve"> </w:t>
      </w:r>
      <w:proofErr w:type="spellStart"/>
      <w:r w:rsidRPr="005F7575">
        <w:t>Contractantă</w:t>
      </w:r>
      <w:bookmarkEnd w:id="1"/>
      <w:proofErr w:type="spellEnd"/>
      <w:r w:rsidRPr="005F7575">
        <w:t xml:space="preserve"> </w:t>
      </w:r>
    </w:p>
    <w:p w14:paraId="180B819B" w14:textId="77777777" w:rsidR="008F5691" w:rsidRPr="0000410C" w:rsidRDefault="008F5691" w:rsidP="008F5691">
      <w:pPr>
        <w:jc w:val="both"/>
        <w:rPr>
          <w:lang w:val="ro-RO"/>
        </w:rPr>
      </w:pPr>
      <w:r w:rsidRPr="0000410C">
        <w:rPr>
          <w:lang w:val="ro-RO"/>
        </w:rPr>
        <w:t xml:space="preserve">Orașul Eforie îndeplinește rolul de autoritate contractanta, respectiv promitent achizitor ca parte a acordului cadru, respectiv beneficiar, în cadrul fiecărui contract subsecvent;     </w:t>
      </w:r>
    </w:p>
    <w:p w14:paraId="0C77C5D8" w14:textId="77777777" w:rsidR="008F5691" w:rsidRPr="0000410C" w:rsidRDefault="008F5691" w:rsidP="008F5691">
      <w:pPr>
        <w:jc w:val="both"/>
        <w:rPr>
          <w:lang w:val="ro-RO"/>
        </w:rPr>
      </w:pPr>
      <w:r w:rsidRPr="0000410C">
        <w:rPr>
          <w:lang w:val="ro-RO"/>
        </w:rPr>
        <w:t>În cadrul acestui document, pentru ușurința exprimării vor fi folosiți termenii de ofertant, promitent-prestator și contractant, care vor avea același înțeles.</w:t>
      </w:r>
    </w:p>
    <w:p w14:paraId="69ED9B3A" w14:textId="77777777" w:rsidR="008F5691" w:rsidRPr="0000410C" w:rsidRDefault="008F5691" w:rsidP="008F5691">
      <w:pPr>
        <w:jc w:val="both"/>
        <w:rPr>
          <w:lang w:val="ro-RO"/>
        </w:rPr>
      </w:pPr>
      <w:r w:rsidRPr="0000410C">
        <w:rPr>
          <w:lang w:val="ro-RO"/>
        </w:rPr>
        <w:t>Prezentul caiet de sarcini conţine specificaţii tehnice şi constituie ansamblul cerinţelor minimale pe baza cărora se elaborează propunerea tehnico-economică, de către fiecare ofertant.</w:t>
      </w:r>
    </w:p>
    <w:p w14:paraId="5B68DCE8" w14:textId="77777777" w:rsidR="008F5691" w:rsidRPr="0000410C" w:rsidRDefault="008F5691" w:rsidP="008F5691">
      <w:pPr>
        <w:jc w:val="both"/>
        <w:rPr>
          <w:lang w:val="ro-RO"/>
        </w:rPr>
      </w:pPr>
      <w:r w:rsidRPr="0000410C">
        <w:rPr>
          <w:lang w:val="ro-RO"/>
        </w:rPr>
        <w:t>Beneficiar – Unitatea Administrativ Teritorială Oraşul Eforie.</w:t>
      </w:r>
    </w:p>
    <w:p w14:paraId="09F85CC4" w14:textId="77777777" w:rsidR="008F5691" w:rsidRPr="00CB7BFD" w:rsidRDefault="008F5691" w:rsidP="008F5691">
      <w:pPr>
        <w:rPr>
          <w:b/>
          <w:bCs/>
        </w:rPr>
      </w:pPr>
    </w:p>
    <w:p w14:paraId="60E03571" w14:textId="38B4116D" w:rsidR="008F5691" w:rsidRPr="005F7575" w:rsidRDefault="008F5691" w:rsidP="005F7575">
      <w:pPr>
        <w:pStyle w:val="Heading2"/>
        <w:rPr>
          <w:rFonts w:ascii="Times New Roman" w:hAnsi="Times New Roman"/>
          <w:b/>
          <w:bCs/>
          <w:color w:val="auto"/>
        </w:rPr>
      </w:pPr>
      <w:bookmarkStart w:id="2" w:name="_Toc212205314"/>
      <w:r w:rsidRPr="005F7575">
        <w:rPr>
          <w:rFonts w:ascii="Times New Roman" w:hAnsi="Times New Roman"/>
          <w:b/>
          <w:bCs/>
          <w:color w:val="auto"/>
        </w:rPr>
        <w:t xml:space="preserve">I.2 </w:t>
      </w:r>
      <w:proofErr w:type="spellStart"/>
      <w:r w:rsidRPr="005F7575">
        <w:rPr>
          <w:rFonts w:ascii="Times New Roman" w:hAnsi="Times New Roman"/>
          <w:b/>
          <w:bCs/>
          <w:color w:val="auto"/>
        </w:rPr>
        <w:t>Obiectul</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achiziției</w:t>
      </w:r>
      <w:bookmarkEnd w:id="2"/>
      <w:proofErr w:type="spellEnd"/>
    </w:p>
    <w:p w14:paraId="2B2A3C92" w14:textId="09B24E4A" w:rsidR="00893DE3" w:rsidRDefault="00893DE3" w:rsidP="00893DE3">
      <w:pPr>
        <w:jc w:val="both"/>
        <w:rPr>
          <w:lang w:val="ro-RO"/>
        </w:rPr>
      </w:pPr>
      <w:r w:rsidRPr="0000410C">
        <w:rPr>
          <w:lang w:val="ro-RO"/>
        </w:rPr>
        <w:t xml:space="preserve">Autoritatea contractantă intenţionează să achiziţioneze servicii pentru de salvare acvatică (salvamar) </w:t>
      </w:r>
    </w:p>
    <w:p w14:paraId="1F71D7BE" w14:textId="77777777" w:rsidR="00893DE3" w:rsidRPr="00CB7BFD" w:rsidRDefault="00893DE3">
      <w:pPr>
        <w:numPr>
          <w:ilvl w:val="0"/>
          <w:numId w:val="16"/>
        </w:numPr>
        <w:spacing w:after="160" w:line="278" w:lineRule="auto"/>
        <w:jc w:val="both"/>
        <w:rPr>
          <w:b/>
          <w:bCs/>
        </w:rPr>
      </w:pPr>
      <w:r w:rsidRPr="00CB7BFD">
        <w:rPr>
          <w:b/>
          <w:bCs/>
        </w:rPr>
        <w:t xml:space="preserve">Cod CPV Principal: 75252000-7 – </w:t>
      </w:r>
      <w:proofErr w:type="spellStart"/>
      <w:r w:rsidRPr="00CB7BFD">
        <w:rPr>
          <w:b/>
          <w:bCs/>
        </w:rPr>
        <w:t>Servicii</w:t>
      </w:r>
      <w:proofErr w:type="spellEnd"/>
      <w:r w:rsidRPr="00CB7BFD">
        <w:rPr>
          <w:b/>
          <w:bCs/>
        </w:rPr>
        <w:t xml:space="preserve"> de </w:t>
      </w:r>
      <w:proofErr w:type="spellStart"/>
      <w:r w:rsidRPr="00CB7BFD">
        <w:rPr>
          <w:b/>
          <w:bCs/>
        </w:rPr>
        <w:t>salvare</w:t>
      </w:r>
      <w:proofErr w:type="spellEnd"/>
      <w:r w:rsidRPr="00CB7BFD">
        <w:rPr>
          <w:b/>
          <w:bCs/>
        </w:rPr>
        <w:t xml:space="preserve"> (</w:t>
      </w:r>
      <w:proofErr w:type="spellStart"/>
      <w:r w:rsidRPr="00CB7BFD">
        <w:rPr>
          <w:b/>
          <w:bCs/>
        </w:rPr>
        <w:t>salvamar</w:t>
      </w:r>
      <w:proofErr w:type="spellEnd"/>
      <w:r w:rsidRPr="00CB7BFD">
        <w:rPr>
          <w:b/>
          <w:bCs/>
        </w:rPr>
        <w:t>).</w:t>
      </w:r>
    </w:p>
    <w:p w14:paraId="1563599F" w14:textId="745C1950" w:rsidR="00893DE3" w:rsidRPr="00893DE3" w:rsidRDefault="00893DE3">
      <w:pPr>
        <w:numPr>
          <w:ilvl w:val="0"/>
          <w:numId w:val="16"/>
        </w:numPr>
        <w:spacing w:after="160" w:line="278" w:lineRule="auto"/>
        <w:jc w:val="both"/>
        <w:rPr>
          <w:b/>
          <w:bCs/>
        </w:rPr>
      </w:pPr>
      <w:r w:rsidRPr="00CB7BFD">
        <w:rPr>
          <w:b/>
          <w:bCs/>
        </w:rPr>
        <w:t xml:space="preserve">Cod CPV </w:t>
      </w:r>
      <w:proofErr w:type="spellStart"/>
      <w:r w:rsidRPr="00CB7BFD">
        <w:rPr>
          <w:b/>
          <w:bCs/>
        </w:rPr>
        <w:t>Secundar</w:t>
      </w:r>
      <w:proofErr w:type="spellEnd"/>
      <w:r w:rsidRPr="00CB7BFD">
        <w:rPr>
          <w:b/>
          <w:bCs/>
        </w:rPr>
        <w:t xml:space="preserve">: 85100000-0 – </w:t>
      </w:r>
      <w:proofErr w:type="spellStart"/>
      <w:r w:rsidRPr="00CB7BFD">
        <w:rPr>
          <w:b/>
          <w:bCs/>
        </w:rPr>
        <w:t>Servicii</w:t>
      </w:r>
      <w:proofErr w:type="spellEnd"/>
      <w:r w:rsidRPr="00CB7BFD">
        <w:rPr>
          <w:b/>
          <w:bCs/>
        </w:rPr>
        <w:t xml:space="preserve"> de </w:t>
      </w:r>
      <w:proofErr w:type="spellStart"/>
      <w:r w:rsidRPr="00CB7BFD">
        <w:rPr>
          <w:b/>
          <w:bCs/>
        </w:rPr>
        <w:t>sănătate</w:t>
      </w:r>
      <w:proofErr w:type="spellEnd"/>
      <w:r w:rsidRPr="00CB7BFD">
        <w:rPr>
          <w:b/>
          <w:bCs/>
        </w:rPr>
        <w:t xml:space="preserve"> (prim </w:t>
      </w:r>
      <w:proofErr w:type="spellStart"/>
      <w:r w:rsidRPr="00CB7BFD">
        <w:rPr>
          <w:b/>
          <w:bCs/>
        </w:rPr>
        <w:t>ajutor</w:t>
      </w:r>
      <w:proofErr w:type="spellEnd"/>
      <w:r w:rsidRPr="00CB7BFD">
        <w:rPr>
          <w:b/>
          <w:bCs/>
        </w:rPr>
        <w:t>).</w:t>
      </w:r>
    </w:p>
    <w:p w14:paraId="0E626E61" w14:textId="0C440B73" w:rsidR="00893DE3" w:rsidRPr="0000410C" w:rsidRDefault="00893DE3" w:rsidP="00893DE3">
      <w:pPr>
        <w:jc w:val="both"/>
        <w:rPr>
          <w:lang w:val="ro-RO"/>
        </w:rPr>
      </w:pPr>
      <w:r w:rsidRPr="0000410C">
        <w:rPr>
          <w:lang w:val="ro-RO"/>
        </w:rPr>
        <w:t xml:space="preserve">Organizarea serviciului de salvamar şi a posturilor de prim ajutor se vor derula în conformitate cu </w:t>
      </w:r>
    </w:p>
    <w:p w14:paraId="7E00E8E0" w14:textId="713141B2" w:rsidR="008F5691" w:rsidRDefault="00893DE3" w:rsidP="00893DE3">
      <w:pPr>
        <w:jc w:val="both"/>
        <w:rPr>
          <w:b/>
          <w:bCs/>
        </w:rPr>
      </w:pPr>
      <w:r w:rsidRPr="0000410C">
        <w:rPr>
          <w:lang w:val="ro-RO"/>
        </w:rPr>
        <w:t>prevederile H.G. nr. 1136/2007 pentru aprobarea Normelor metodologice privind organizarea serviciilor publice de salvare acvatică - salvamar şi a posturilor de prim ajutor pe plajă şi a O.U.G. nr. 19/ 22.02.2006 privind utilizarea plajei Mării Negre şi controlul activităţilor desfăşurate pe plajă</w:t>
      </w:r>
      <w:r w:rsidR="008F5691" w:rsidRPr="00CB7BFD">
        <w:rPr>
          <w:b/>
          <w:bCs/>
        </w:rPr>
        <w:t>.</w:t>
      </w:r>
    </w:p>
    <w:p w14:paraId="28D85A5E" w14:textId="77777777" w:rsidR="00893DE3" w:rsidRPr="00CB7BFD" w:rsidRDefault="00893DE3" w:rsidP="00893DE3">
      <w:pPr>
        <w:jc w:val="both"/>
        <w:rPr>
          <w:b/>
          <w:bCs/>
        </w:rPr>
      </w:pPr>
    </w:p>
    <w:p w14:paraId="3E402AD5" w14:textId="77777777" w:rsidR="008F5691" w:rsidRPr="005F7575" w:rsidRDefault="008F5691" w:rsidP="005F7575">
      <w:pPr>
        <w:pStyle w:val="Heading2"/>
        <w:rPr>
          <w:rFonts w:ascii="Times New Roman" w:hAnsi="Times New Roman"/>
          <w:b/>
          <w:bCs/>
          <w:color w:val="auto"/>
        </w:rPr>
      </w:pPr>
      <w:bookmarkStart w:id="3" w:name="_Toc212205315"/>
      <w:r w:rsidRPr="005F7575">
        <w:rPr>
          <w:rFonts w:ascii="Times New Roman" w:hAnsi="Times New Roman"/>
          <w:b/>
          <w:bCs/>
          <w:color w:val="auto"/>
        </w:rPr>
        <w:t xml:space="preserve">I.3. </w:t>
      </w:r>
      <w:proofErr w:type="spellStart"/>
      <w:r w:rsidRPr="005F7575">
        <w:rPr>
          <w:rFonts w:ascii="Times New Roman" w:hAnsi="Times New Roman"/>
          <w:b/>
          <w:bCs/>
          <w:color w:val="auto"/>
        </w:rPr>
        <w:t>Valoarea</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Estimată</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și</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Durata</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Acordului</w:t>
      </w:r>
      <w:proofErr w:type="spellEnd"/>
      <w:r w:rsidRPr="005F7575">
        <w:rPr>
          <w:rFonts w:ascii="Times New Roman" w:hAnsi="Times New Roman"/>
          <w:b/>
          <w:bCs/>
          <w:color w:val="auto"/>
        </w:rPr>
        <w:t xml:space="preserve"> Cadru/</w:t>
      </w:r>
      <w:proofErr w:type="spellStart"/>
      <w:r w:rsidRPr="005F7575">
        <w:rPr>
          <w:rFonts w:ascii="Times New Roman" w:hAnsi="Times New Roman"/>
          <w:b/>
          <w:bCs/>
          <w:color w:val="auto"/>
        </w:rPr>
        <w:t>Contractelor</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Subsecvente</w:t>
      </w:r>
      <w:bookmarkEnd w:id="3"/>
      <w:proofErr w:type="spellEnd"/>
    </w:p>
    <w:p w14:paraId="1DF88E68" w14:textId="1996F6AF" w:rsidR="008F5691" w:rsidRDefault="008F5691">
      <w:pPr>
        <w:numPr>
          <w:ilvl w:val="0"/>
          <w:numId w:val="17"/>
        </w:numPr>
        <w:spacing w:after="160" w:line="278" w:lineRule="auto"/>
        <w:rPr>
          <w:b/>
          <w:bCs/>
        </w:rPr>
      </w:pPr>
      <w:proofErr w:type="spellStart"/>
      <w:r w:rsidRPr="00CB7BFD">
        <w:rPr>
          <w:b/>
          <w:bCs/>
        </w:rPr>
        <w:t>Valoare</w:t>
      </w:r>
      <w:proofErr w:type="spellEnd"/>
      <w:r w:rsidRPr="00CB7BFD">
        <w:rPr>
          <w:b/>
          <w:bCs/>
        </w:rPr>
        <w:t xml:space="preserve"> </w:t>
      </w:r>
      <w:proofErr w:type="spellStart"/>
      <w:r w:rsidRPr="00CB7BFD">
        <w:rPr>
          <w:b/>
          <w:bCs/>
        </w:rPr>
        <w:t>Estimată</w:t>
      </w:r>
      <w:proofErr w:type="spellEnd"/>
      <w:r w:rsidRPr="00CB7BFD">
        <w:rPr>
          <w:b/>
          <w:bCs/>
        </w:rPr>
        <w:t xml:space="preserve"> </w:t>
      </w:r>
      <w:proofErr w:type="spellStart"/>
      <w:r w:rsidRPr="00CB7BFD">
        <w:rPr>
          <w:b/>
          <w:bCs/>
        </w:rPr>
        <w:t>Minimală</w:t>
      </w:r>
      <w:proofErr w:type="spellEnd"/>
      <w:r w:rsidRPr="00CB7BFD">
        <w:rPr>
          <w:b/>
          <w:bCs/>
        </w:rPr>
        <w:t xml:space="preserve"> </w:t>
      </w:r>
      <w:proofErr w:type="gramStart"/>
      <w:r>
        <w:rPr>
          <w:b/>
          <w:bCs/>
        </w:rPr>
        <w:t>a</w:t>
      </w:r>
      <w:proofErr w:type="gramEnd"/>
      <w:r>
        <w:rPr>
          <w:b/>
          <w:bCs/>
        </w:rPr>
        <w:t xml:space="preserve"> </w:t>
      </w:r>
      <w:proofErr w:type="spellStart"/>
      <w:r>
        <w:rPr>
          <w:b/>
          <w:bCs/>
        </w:rPr>
        <w:t>acordului</w:t>
      </w:r>
      <w:proofErr w:type="spellEnd"/>
      <w:r>
        <w:rPr>
          <w:b/>
          <w:bCs/>
        </w:rPr>
        <w:t xml:space="preserve"> </w:t>
      </w:r>
      <w:proofErr w:type="spellStart"/>
      <w:r>
        <w:rPr>
          <w:b/>
          <w:bCs/>
        </w:rPr>
        <w:t>cadru</w:t>
      </w:r>
      <w:proofErr w:type="spellEnd"/>
      <w:r>
        <w:rPr>
          <w:b/>
          <w:bCs/>
        </w:rPr>
        <w:t xml:space="preserve"> </w:t>
      </w:r>
      <w:r w:rsidRPr="008F5691">
        <w:rPr>
          <w:b/>
          <w:bCs/>
        </w:rPr>
        <w:t>43,102,629.63</w:t>
      </w:r>
      <w:r>
        <w:rPr>
          <w:b/>
          <w:bCs/>
        </w:rPr>
        <w:t xml:space="preserve"> lei</w:t>
      </w:r>
    </w:p>
    <w:p w14:paraId="229B13DE" w14:textId="595376E9" w:rsidR="008F5691" w:rsidRDefault="008F5691">
      <w:pPr>
        <w:numPr>
          <w:ilvl w:val="0"/>
          <w:numId w:val="17"/>
        </w:numPr>
        <w:spacing w:after="160" w:line="278" w:lineRule="auto"/>
        <w:rPr>
          <w:b/>
          <w:bCs/>
        </w:rPr>
      </w:pPr>
      <w:proofErr w:type="spellStart"/>
      <w:r w:rsidRPr="00CB7BFD">
        <w:rPr>
          <w:b/>
          <w:bCs/>
        </w:rPr>
        <w:t>Valoare</w:t>
      </w:r>
      <w:proofErr w:type="spellEnd"/>
      <w:r w:rsidRPr="00CB7BFD">
        <w:rPr>
          <w:b/>
          <w:bCs/>
        </w:rPr>
        <w:t xml:space="preserve"> </w:t>
      </w:r>
      <w:proofErr w:type="spellStart"/>
      <w:r w:rsidRPr="00CB7BFD">
        <w:rPr>
          <w:b/>
          <w:bCs/>
        </w:rPr>
        <w:t>Estimată</w:t>
      </w:r>
      <w:proofErr w:type="spellEnd"/>
      <w:r w:rsidRPr="00CB7BFD">
        <w:rPr>
          <w:b/>
          <w:bCs/>
        </w:rPr>
        <w:t xml:space="preserve"> </w:t>
      </w:r>
      <w:proofErr w:type="spellStart"/>
      <w:r w:rsidRPr="00CB7BFD">
        <w:rPr>
          <w:b/>
          <w:bCs/>
        </w:rPr>
        <w:t>Maximală</w:t>
      </w:r>
      <w:proofErr w:type="spellEnd"/>
      <w:r>
        <w:rPr>
          <w:b/>
          <w:bCs/>
        </w:rPr>
        <w:t xml:space="preserve"> </w:t>
      </w:r>
      <w:proofErr w:type="gramStart"/>
      <w:r>
        <w:rPr>
          <w:b/>
          <w:bCs/>
        </w:rPr>
        <w:t>a</w:t>
      </w:r>
      <w:proofErr w:type="gramEnd"/>
      <w:r>
        <w:rPr>
          <w:b/>
          <w:bCs/>
        </w:rPr>
        <w:t xml:space="preserve"> </w:t>
      </w:r>
      <w:proofErr w:type="spellStart"/>
      <w:r>
        <w:rPr>
          <w:b/>
          <w:bCs/>
        </w:rPr>
        <w:t>acordului</w:t>
      </w:r>
      <w:proofErr w:type="spellEnd"/>
      <w:r>
        <w:rPr>
          <w:b/>
          <w:bCs/>
        </w:rPr>
        <w:t xml:space="preserve"> </w:t>
      </w:r>
      <w:proofErr w:type="spellStart"/>
      <w:r>
        <w:rPr>
          <w:b/>
          <w:bCs/>
        </w:rPr>
        <w:t>cadru</w:t>
      </w:r>
      <w:proofErr w:type="spellEnd"/>
      <w:r>
        <w:rPr>
          <w:b/>
          <w:bCs/>
        </w:rPr>
        <w:t xml:space="preserve"> </w:t>
      </w:r>
      <w:r w:rsidRPr="008F5691">
        <w:rPr>
          <w:b/>
          <w:bCs/>
        </w:rPr>
        <w:t>61,441,691.79</w:t>
      </w:r>
      <w:r>
        <w:rPr>
          <w:b/>
          <w:bCs/>
        </w:rPr>
        <w:t xml:space="preserve"> lei</w:t>
      </w:r>
    </w:p>
    <w:p w14:paraId="3EB7F95B" w14:textId="637BE207" w:rsidR="008F5691" w:rsidRPr="00CB7BFD" w:rsidRDefault="008F5691">
      <w:pPr>
        <w:numPr>
          <w:ilvl w:val="0"/>
          <w:numId w:val="17"/>
        </w:numPr>
        <w:spacing w:after="160" w:line="278" w:lineRule="auto"/>
        <w:rPr>
          <w:b/>
          <w:bCs/>
        </w:rPr>
      </w:pPr>
      <w:proofErr w:type="spellStart"/>
      <w:r w:rsidRPr="00CB7BFD">
        <w:rPr>
          <w:b/>
          <w:bCs/>
        </w:rPr>
        <w:t>Valoare</w:t>
      </w:r>
      <w:proofErr w:type="spellEnd"/>
      <w:r w:rsidRPr="00CB7BFD">
        <w:rPr>
          <w:b/>
          <w:bCs/>
        </w:rPr>
        <w:t xml:space="preserve"> </w:t>
      </w:r>
      <w:proofErr w:type="spellStart"/>
      <w:r w:rsidRPr="00CB7BFD">
        <w:rPr>
          <w:b/>
          <w:bCs/>
        </w:rPr>
        <w:t>Estimată</w:t>
      </w:r>
      <w:proofErr w:type="spellEnd"/>
      <w:r w:rsidRPr="00CB7BFD">
        <w:rPr>
          <w:b/>
          <w:bCs/>
        </w:rPr>
        <w:t xml:space="preserve"> </w:t>
      </w:r>
      <w:proofErr w:type="spellStart"/>
      <w:r w:rsidRPr="00CB7BFD">
        <w:rPr>
          <w:b/>
          <w:bCs/>
        </w:rPr>
        <w:t>Minimală</w:t>
      </w:r>
      <w:proofErr w:type="spellEnd"/>
      <w:r w:rsidRPr="00CB7BFD">
        <w:rPr>
          <w:b/>
          <w:bCs/>
        </w:rPr>
        <w:t xml:space="preserve"> </w:t>
      </w:r>
      <w:proofErr w:type="spellStart"/>
      <w:r w:rsidRPr="00CB7BFD">
        <w:rPr>
          <w:b/>
          <w:bCs/>
        </w:rPr>
        <w:t>Anuală</w:t>
      </w:r>
      <w:proofErr w:type="spellEnd"/>
      <w:r w:rsidRPr="00CB7BFD">
        <w:rPr>
          <w:b/>
          <w:bCs/>
        </w:rPr>
        <w:t xml:space="preserve"> (</w:t>
      </w:r>
      <w:proofErr w:type="spellStart"/>
      <w:r w:rsidRPr="00CB7BFD">
        <w:rPr>
          <w:b/>
          <w:bCs/>
        </w:rPr>
        <w:t>fără</w:t>
      </w:r>
      <w:proofErr w:type="spellEnd"/>
      <w:r w:rsidRPr="00CB7BFD">
        <w:rPr>
          <w:b/>
          <w:bCs/>
        </w:rPr>
        <w:t xml:space="preserve"> TVA) </w:t>
      </w:r>
      <w:proofErr w:type="spellStart"/>
      <w:r w:rsidRPr="00CB7BFD">
        <w:rPr>
          <w:b/>
          <w:bCs/>
        </w:rPr>
        <w:t>pentru</w:t>
      </w:r>
      <w:proofErr w:type="spellEnd"/>
      <w:r w:rsidRPr="00CB7BFD">
        <w:rPr>
          <w:b/>
          <w:bCs/>
        </w:rPr>
        <w:t xml:space="preserve"> 2026: 9.307.886,00 Lei.</w:t>
      </w:r>
    </w:p>
    <w:p w14:paraId="32E5F8F1" w14:textId="639B5E79" w:rsidR="008F5691" w:rsidRPr="00CB7BFD" w:rsidRDefault="008F5691">
      <w:pPr>
        <w:numPr>
          <w:ilvl w:val="0"/>
          <w:numId w:val="17"/>
        </w:numPr>
        <w:spacing w:after="160" w:line="278" w:lineRule="auto"/>
        <w:rPr>
          <w:b/>
          <w:bCs/>
        </w:rPr>
      </w:pPr>
      <w:proofErr w:type="spellStart"/>
      <w:r w:rsidRPr="00CB7BFD">
        <w:rPr>
          <w:b/>
          <w:bCs/>
        </w:rPr>
        <w:t>Valoare</w:t>
      </w:r>
      <w:proofErr w:type="spellEnd"/>
      <w:r w:rsidRPr="00CB7BFD">
        <w:rPr>
          <w:b/>
          <w:bCs/>
        </w:rPr>
        <w:t xml:space="preserve"> </w:t>
      </w:r>
      <w:proofErr w:type="spellStart"/>
      <w:r w:rsidRPr="00CB7BFD">
        <w:rPr>
          <w:b/>
          <w:bCs/>
        </w:rPr>
        <w:t>Estimată</w:t>
      </w:r>
      <w:proofErr w:type="spellEnd"/>
      <w:r w:rsidRPr="00CB7BFD">
        <w:rPr>
          <w:b/>
          <w:bCs/>
        </w:rPr>
        <w:t xml:space="preserve"> </w:t>
      </w:r>
      <w:proofErr w:type="spellStart"/>
      <w:r w:rsidRPr="00CB7BFD">
        <w:rPr>
          <w:b/>
          <w:bCs/>
        </w:rPr>
        <w:t>Maximală</w:t>
      </w:r>
      <w:proofErr w:type="spellEnd"/>
      <w:r w:rsidRPr="00CB7BFD">
        <w:rPr>
          <w:b/>
          <w:bCs/>
        </w:rPr>
        <w:t xml:space="preserve"> </w:t>
      </w:r>
      <w:proofErr w:type="spellStart"/>
      <w:r w:rsidRPr="00CB7BFD">
        <w:rPr>
          <w:b/>
          <w:bCs/>
        </w:rPr>
        <w:t>Anuală</w:t>
      </w:r>
      <w:proofErr w:type="spellEnd"/>
      <w:r w:rsidRPr="00CB7BFD">
        <w:rPr>
          <w:b/>
          <w:bCs/>
        </w:rPr>
        <w:t xml:space="preserve"> (</w:t>
      </w:r>
      <w:proofErr w:type="spellStart"/>
      <w:r w:rsidRPr="00CB7BFD">
        <w:rPr>
          <w:b/>
          <w:bCs/>
        </w:rPr>
        <w:t>fără</w:t>
      </w:r>
      <w:proofErr w:type="spellEnd"/>
      <w:r w:rsidRPr="00CB7BFD">
        <w:rPr>
          <w:b/>
          <w:bCs/>
        </w:rPr>
        <w:t xml:space="preserve"> TVA) </w:t>
      </w:r>
      <w:proofErr w:type="spellStart"/>
      <w:r w:rsidRPr="00CB7BFD">
        <w:rPr>
          <w:b/>
          <w:bCs/>
        </w:rPr>
        <w:t>pentru</w:t>
      </w:r>
      <w:proofErr w:type="spellEnd"/>
      <w:r w:rsidRPr="00CB7BFD">
        <w:rPr>
          <w:b/>
          <w:bCs/>
        </w:rPr>
        <w:t xml:space="preserve"> 2026: 13.268.152,49 Lei.</w:t>
      </w:r>
    </w:p>
    <w:p w14:paraId="3B8C0A12" w14:textId="77777777" w:rsidR="008F5691" w:rsidRPr="00CB7BFD" w:rsidRDefault="008F5691">
      <w:pPr>
        <w:numPr>
          <w:ilvl w:val="0"/>
          <w:numId w:val="17"/>
        </w:numPr>
        <w:spacing w:after="160" w:line="278" w:lineRule="auto"/>
        <w:rPr>
          <w:b/>
          <w:bCs/>
        </w:rPr>
      </w:pPr>
      <w:proofErr w:type="spellStart"/>
      <w:r w:rsidRPr="00CB7BFD">
        <w:rPr>
          <w:b/>
          <w:bCs/>
        </w:rPr>
        <w:t>Durata</w:t>
      </w:r>
      <w:proofErr w:type="spellEnd"/>
      <w:r w:rsidRPr="00CB7BFD">
        <w:rPr>
          <w:b/>
          <w:bCs/>
        </w:rPr>
        <w:t xml:space="preserve"> </w:t>
      </w:r>
      <w:proofErr w:type="spellStart"/>
      <w:r w:rsidRPr="00CB7BFD">
        <w:rPr>
          <w:b/>
          <w:bCs/>
        </w:rPr>
        <w:t>Acordului</w:t>
      </w:r>
      <w:proofErr w:type="spellEnd"/>
      <w:r w:rsidRPr="00CB7BFD">
        <w:rPr>
          <w:b/>
          <w:bCs/>
        </w:rPr>
        <w:t xml:space="preserve"> Cadru: 4 ani de la data </w:t>
      </w:r>
      <w:proofErr w:type="spellStart"/>
      <w:r w:rsidRPr="00CB7BFD">
        <w:rPr>
          <w:b/>
          <w:bCs/>
        </w:rPr>
        <w:t>semnării</w:t>
      </w:r>
      <w:proofErr w:type="spellEnd"/>
      <w:r w:rsidRPr="00CB7BFD">
        <w:rPr>
          <w:b/>
          <w:bCs/>
        </w:rPr>
        <w:t>.</w:t>
      </w:r>
    </w:p>
    <w:p w14:paraId="0DA1760C" w14:textId="35B2203C" w:rsidR="00712D21" w:rsidRPr="00712D21" w:rsidRDefault="008F5691">
      <w:pPr>
        <w:numPr>
          <w:ilvl w:val="0"/>
          <w:numId w:val="17"/>
        </w:numPr>
        <w:spacing w:after="160" w:line="278" w:lineRule="auto"/>
        <w:rPr>
          <w:b/>
          <w:bCs/>
        </w:rPr>
      </w:pPr>
      <w:proofErr w:type="spellStart"/>
      <w:r w:rsidRPr="00CB7BFD">
        <w:rPr>
          <w:b/>
          <w:bCs/>
        </w:rPr>
        <w:lastRenderedPageBreak/>
        <w:t>Durata</w:t>
      </w:r>
      <w:proofErr w:type="spellEnd"/>
      <w:r w:rsidRPr="00CB7BFD">
        <w:rPr>
          <w:b/>
          <w:bCs/>
        </w:rPr>
        <w:t xml:space="preserve"> </w:t>
      </w:r>
      <w:proofErr w:type="spellStart"/>
      <w:r w:rsidRPr="00CB7BFD">
        <w:rPr>
          <w:b/>
          <w:bCs/>
        </w:rPr>
        <w:t>Fiecărui</w:t>
      </w:r>
      <w:proofErr w:type="spellEnd"/>
      <w:r w:rsidRPr="00CB7BFD">
        <w:rPr>
          <w:b/>
          <w:bCs/>
        </w:rPr>
        <w:t xml:space="preserve"> Contract </w:t>
      </w:r>
      <w:proofErr w:type="spellStart"/>
      <w:r w:rsidRPr="00CB7BFD">
        <w:rPr>
          <w:b/>
          <w:bCs/>
        </w:rPr>
        <w:t>Subsecvent</w:t>
      </w:r>
      <w:proofErr w:type="spellEnd"/>
      <w:r w:rsidRPr="00CB7BFD">
        <w:rPr>
          <w:b/>
          <w:bCs/>
        </w:rPr>
        <w:t xml:space="preserve">: Maxim 153 de </w:t>
      </w:r>
      <w:proofErr w:type="spellStart"/>
      <w:r w:rsidRPr="00CB7BFD">
        <w:rPr>
          <w:b/>
          <w:bCs/>
        </w:rPr>
        <w:t>zile</w:t>
      </w:r>
      <w:proofErr w:type="spellEnd"/>
      <w:r w:rsidRPr="00CB7BFD">
        <w:rPr>
          <w:b/>
          <w:bCs/>
        </w:rPr>
        <w:t xml:space="preserve">, </w:t>
      </w:r>
      <w:proofErr w:type="spellStart"/>
      <w:r w:rsidRPr="00CB7BFD">
        <w:rPr>
          <w:b/>
          <w:bCs/>
        </w:rPr>
        <w:t>în</w:t>
      </w:r>
      <w:proofErr w:type="spellEnd"/>
      <w:r w:rsidRPr="00CB7BFD">
        <w:rPr>
          <w:b/>
          <w:bCs/>
        </w:rPr>
        <w:t xml:space="preserve"> </w:t>
      </w:r>
      <w:proofErr w:type="spellStart"/>
      <w:r w:rsidRPr="00CB7BFD">
        <w:rPr>
          <w:b/>
          <w:bCs/>
        </w:rPr>
        <w:t>intervalul</w:t>
      </w:r>
      <w:proofErr w:type="spellEnd"/>
      <w:r w:rsidRPr="00CB7BFD">
        <w:rPr>
          <w:b/>
          <w:bCs/>
        </w:rPr>
        <w:t xml:space="preserve"> 1 </w:t>
      </w:r>
      <w:proofErr w:type="spellStart"/>
      <w:r w:rsidRPr="00CB7BFD">
        <w:rPr>
          <w:b/>
          <w:bCs/>
        </w:rPr>
        <w:t>mai</w:t>
      </w:r>
      <w:proofErr w:type="spellEnd"/>
      <w:r w:rsidRPr="00CB7BFD">
        <w:rPr>
          <w:b/>
          <w:bCs/>
        </w:rPr>
        <w:t xml:space="preserve"> – 30 </w:t>
      </w:r>
      <w:proofErr w:type="spellStart"/>
      <w:r w:rsidRPr="00CB7BFD">
        <w:rPr>
          <w:b/>
          <w:bCs/>
        </w:rPr>
        <w:t>septembrie</w:t>
      </w:r>
      <w:proofErr w:type="spellEnd"/>
      <w:r w:rsidRPr="00CB7BFD">
        <w:rPr>
          <w:b/>
          <w:bCs/>
        </w:rPr>
        <w:t xml:space="preserve"> </w:t>
      </w:r>
      <w:proofErr w:type="spellStart"/>
      <w:r w:rsidRPr="00CB7BFD">
        <w:rPr>
          <w:b/>
          <w:bCs/>
        </w:rPr>
        <w:t>inclusiv</w:t>
      </w:r>
      <w:proofErr w:type="spellEnd"/>
      <w:r w:rsidRPr="00CB7BFD">
        <w:rPr>
          <w:b/>
          <w:bCs/>
        </w:rPr>
        <w:t>.</w:t>
      </w:r>
    </w:p>
    <w:p w14:paraId="7D112146" w14:textId="5393CA7B" w:rsidR="008F5691" w:rsidRPr="00F36570" w:rsidRDefault="008F5691" w:rsidP="005F7575">
      <w:pPr>
        <w:pStyle w:val="Heading2"/>
        <w:rPr>
          <w:rFonts w:ascii="Times New Roman" w:hAnsi="Times New Roman"/>
          <w:b/>
          <w:bCs/>
          <w:color w:val="auto"/>
          <w:sz w:val="24"/>
          <w:szCs w:val="24"/>
        </w:rPr>
      </w:pPr>
      <w:bookmarkStart w:id="4" w:name="_Toc212205316"/>
      <w:r w:rsidRPr="00F36570">
        <w:rPr>
          <w:rFonts w:ascii="Times New Roman" w:hAnsi="Times New Roman"/>
          <w:b/>
          <w:bCs/>
          <w:color w:val="auto"/>
          <w:sz w:val="24"/>
          <w:szCs w:val="24"/>
        </w:rPr>
        <w:t xml:space="preserve">I.4 </w:t>
      </w:r>
      <w:proofErr w:type="spellStart"/>
      <w:r w:rsidRPr="00F36570">
        <w:rPr>
          <w:rFonts w:ascii="Times New Roman" w:hAnsi="Times New Roman"/>
          <w:b/>
          <w:bCs/>
          <w:color w:val="auto"/>
          <w:sz w:val="24"/>
          <w:szCs w:val="24"/>
        </w:rPr>
        <w:t>Clauză</w:t>
      </w:r>
      <w:proofErr w:type="spellEnd"/>
      <w:r w:rsidRPr="00F36570">
        <w:rPr>
          <w:rFonts w:ascii="Times New Roman" w:hAnsi="Times New Roman"/>
          <w:b/>
          <w:bCs/>
          <w:color w:val="auto"/>
          <w:sz w:val="24"/>
          <w:szCs w:val="24"/>
        </w:rPr>
        <w:t xml:space="preserve"> </w:t>
      </w:r>
      <w:proofErr w:type="spellStart"/>
      <w:r w:rsidRPr="00F36570">
        <w:rPr>
          <w:rFonts w:ascii="Times New Roman" w:hAnsi="Times New Roman"/>
          <w:b/>
          <w:bCs/>
          <w:color w:val="auto"/>
          <w:sz w:val="24"/>
          <w:szCs w:val="24"/>
        </w:rPr>
        <w:t>Suspensivă</w:t>
      </w:r>
      <w:proofErr w:type="spellEnd"/>
      <w:r w:rsidRPr="00F36570">
        <w:rPr>
          <w:rFonts w:ascii="Times New Roman" w:hAnsi="Times New Roman"/>
          <w:b/>
          <w:bCs/>
          <w:color w:val="auto"/>
          <w:sz w:val="24"/>
          <w:szCs w:val="24"/>
        </w:rPr>
        <w:t xml:space="preserve"> </w:t>
      </w:r>
      <w:proofErr w:type="spellStart"/>
      <w:r w:rsidRPr="00F36570">
        <w:rPr>
          <w:rFonts w:ascii="Times New Roman" w:hAnsi="Times New Roman"/>
          <w:b/>
          <w:bCs/>
          <w:color w:val="auto"/>
          <w:sz w:val="24"/>
          <w:szCs w:val="24"/>
        </w:rPr>
        <w:t>privind</w:t>
      </w:r>
      <w:proofErr w:type="spellEnd"/>
      <w:r w:rsidRPr="00F36570">
        <w:rPr>
          <w:rFonts w:ascii="Times New Roman" w:hAnsi="Times New Roman"/>
          <w:b/>
          <w:bCs/>
          <w:color w:val="auto"/>
          <w:sz w:val="24"/>
          <w:szCs w:val="24"/>
        </w:rPr>
        <w:t xml:space="preserve"> </w:t>
      </w:r>
      <w:proofErr w:type="spellStart"/>
      <w:r w:rsidRPr="00F36570">
        <w:rPr>
          <w:rFonts w:ascii="Times New Roman" w:hAnsi="Times New Roman"/>
          <w:b/>
          <w:bCs/>
          <w:color w:val="auto"/>
          <w:sz w:val="24"/>
          <w:szCs w:val="24"/>
        </w:rPr>
        <w:t>Finanțarea</w:t>
      </w:r>
      <w:bookmarkEnd w:id="4"/>
      <w:proofErr w:type="spellEnd"/>
    </w:p>
    <w:p w14:paraId="1536674E" w14:textId="5CDCBE23" w:rsidR="008F5691" w:rsidRPr="008F5691" w:rsidRDefault="008F5691" w:rsidP="00AF78F0">
      <w:pPr>
        <w:spacing w:before="100" w:beforeAutospacing="1" w:after="100" w:afterAutospacing="1"/>
        <w:jc w:val="both"/>
      </w:pPr>
      <w:proofErr w:type="spellStart"/>
      <w:r w:rsidRPr="008F5691">
        <w:t>Intrarea</w:t>
      </w:r>
      <w:proofErr w:type="spellEnd"/>
      <w:r w:rsidRPr="008F5691">
        <w:t xml:space="preserve"> </w:t>
      </w:r>
      <w:proofErr w:type="spellStart"/>
      <w:r w:rsidRPr="008F5691">
        <w:t>în</w:t>
      </w:r>
      <w:proofErr w:type="spellEnd"/>
      <w:r w:rsidRPr="008F5691">
        <w:t xml:space="preserve"> </w:t>
      </w:r>
      <w:proofErr w:type="spellStart"/>
      <w:r w:rsidRPr="008F5691">
        <w:t>vigoare</w:t>
      </w:r>
      <w:proofErr w:type="spellEnd"/>
      <w:r w:rsidRPr="008F5691">
        <w:t xml:space="preserve"> </w:t>
      </w:r>
      <w:proofErr w:type="spellStart"/>
      <w:r w:rsidRPr="008F5691">
        <w:t>și</w:t>
      </w:r>
      <w:proofErr w:type="spellEnd"/>
      <w:r w:rsidRPr="008F5691">
        <w:t>/</w:t>
      </w:r>
      <w:proofErr w:type="spellStart"/>
      <w:r w:rsidRPr="008F5691">
        <w:t>sau</w:t>
      </w:r>
      <w:proofErr w:type="spellEnd"/>
      <w:r w:rsidRPr="008F5691">
        <w:t xml:space="preserve"> </w:t>
      </w:r>
      <w:proofErr w:type="spellStart"/>
      <w:r w:rsidRPr="008F5691">
        <w:t>continuarea</w:t>
      </w:r>
      <w:proofErr w:type="spellEnd"/>
      <w:r w:rsidRPr="008F5691">
        <w:t xml:space="preserve"> </w:t>
      </w:r>
      <w:proofErr w:type="spellStart"/>
      <w:r w:rsidRPr="008F5691">
        <w:t>executării</w:t>
      </w:r>
      <w:proofErr w:type="spellEnd"/>
      <w:r w:rsidRPr="008F5691">
        <w:t xml:space="preserve"> </w:t>
      </w:r>
      <w:proofErr w:type="spellStart"/>
      <w:r w:rsidRPr="008F5691">
        <w:rPr>
          <w:b/>
          <w:bCs/>
        </w:rPr>
        <w:t>fiecărui</w:t>
      </w:r>
      <w:proofErr w:type="spellEnd"/>
      <w:r w:rsidRPr="008F5691">
        <w:rPr>
          <w:b/>
          <w:bCs/>
        </w:rPr>
        <w:t xml:space="preserve"> Contract </w:t>
      </w:r>
      <w:proofErr w:type="spellStart"/>
      <w:r w:rsidRPr="008F5691">
        <w:rPr>
          <w:b/>
          <w:bCs/>
        </w:rPr>
        <w:t>Subsecvent</w:t>
      </w:r>
      <w:proofErr w:type="spellEnd"/>
      <w:r w:rsidRPr="008F5691">
        <w:t xml:space="preserve"> </w:t>
      </w:r>
      <w:proofErr w:type="spellStart"/>
      <w:r w:rsidRPr="008F5691">
        <w:t>încheiat</w:t>
      </w:r>
      <w:proofErr w:type="spellEnd"/>
      <w:r w:rsidRPr="008F5691">
        <w:t xml:space="preserve"> </w:t>
      </w:r>
      <w:proofErr w:type="spellStart"/>
      <w:r w:rsidRPr="008F5691">
        <w:t>în</w:t>
      </w:r>
      <w:proofErr w:type="spellEnd"/>
      <w:r w:rsidRPr="008F5691">
        <w:t xml:space="preserve"> </w:t>
      </w:r>
      <w:proofErr w:type="spellStart"/>
      <w:r w:rsidRPr="008F5691">
        <w:t>baza</w:t>
      </w:r>
      <w:proofErr w:type="spellEnd"/>
      <w:r w:rsidRPr="008F5691">
        <w:t xml:space="preserve"> </w:t>
      </w:r>
      <w:proofErr w:type="spellStart"/>
      <w:r w:rsidRPr="008F5691">
        <w:t>prezentului</w:t>
      </w:r>
      <w:proofErr w:type="spellEnd"/>
      <w:r w:rsidRPr="008F5691">
        <w:t xml:space="preserve"> Acord </w:t>
      </w:r>
      <w:proofErr w:type="spellStart"/>
      <w:r w:rsidRPr="008F5691">
        <w:t>Cadru</w:t>
      </w:r>
      <w:proofErr w:type="spellEnd"/>
      <w:r w:rsidRPr="008F5691">
        <w:t xml:space="preserve"> </w:t>
      </w:r>
      <w:proofErr w:type="spellStart"/>
      <w:r w:rsidRPr="008F5691">
        <w:t>este</w:t>
      </w:r>
      <w:proofErr w:type="spellEnd"/>
      <w:r w:rsidRPr="008F5691">
        <w:t xml:space="preserve"> </w:t>
      </w:r>
      <w:proofErr w:type="spellStart"/>
      <w:r w:rsidRPr="008F5691">
        <w:t>supusă</w:t>
      </w:r>
      <w:proofErr w:type="spellEnd"/>
      <w:r w:rsidRPr="008F5691">
        <w:t xml:space="preserve">, ca </w:t>
      </w:r>
      <w:proofErr w:type="spellStart"/>
      <w:r w:rsidRPr="008F5691">
        <w:t>și</w:t>
      </w:r>
      <w:proofErr w:type="spellEnd"/>
      <w:r w:rsidRPr="008F5691">
        <w:t xml:space="preserve"> </w:t>
      </w:r>
      <w:proofErr w:type="spellStart"/>
      <w:r w:rsidRPr="008F5691">
        <w:rPr>
          <w:b/>
          <w:bCs/>
        </w:rPr>
        <w:t>condiție</w:t>
      </w:r>
      <w:proofErr w:type="spellEnd"/>
      <w:r w:rsidRPr="008F5691">
        <w:rPr>
          <w:b/>
          <w:bCs/>
        </w:rPr>
        <w:t xml:space="preserve"> </w:t>
      </w:r>
      <w:proofErr w:type="spellStart"/>
      <w:r w:rsidRPr="008F5691">
        <w:rPr>
          <w:b/>
          <w:bCs/>
        </w:rPr>
        <w:t>suspensivă</w:t>
      </w:r>
      <w:proofErr w:type="spellEnd"/>
      <w:r w:rsidRPr="008F5691">
        <w:t xml:space="preserve">, </w:t>
      </w:r>
      <w:proofErr w:type="spellStart"/>
      <w:r w:rsidRPr="008F5691">
        <w:rPr>
          <w:b/>
          <w:bCs/>
        </w:rPr>
        <w:t>aprobării</w:t>
      </w:r>
      <w:proofErr w:type="spellEnd"/>
      <w:r w:rsidRPr="008F5691">
        <w:rPr>
          <w:b/>
          <w:bCs/>
        </w:rPr>
        <w:t xml:space="preserve"> </w:t>
      </w:r>
      <w:proofErr w:type="spellStart"/>
      <w:r w:rsidRPr="008F5691">
        <w:rPr>
          <w:b/>
          <w:bCs/>
        </w:rPr>
        <w:t>anuale</w:t>
      </w:r>
      <w:proofErr w:type="spellEnd"/>
      <w:r w:rsidRPr="008F5691">
        <w:rPr>
          <w:b/>
          <w:bCs/>
        </w:rPr>
        <w:t xml:space="preserve"> a </w:t>
      </w:r>
      <w:proofErr w:type="spellStart"/>
      <w:r w:rsidRPr="008F5691">
        <w:rPr>
          <w:b/>
          <w:bCs/>
        </w:rPr>
        <w:t>creditelor</w:t>
      </w:r>
      <w:proofErr w:type="spellEnd"/>
      <w:r w:rsidRPr="008F5691">
        <w:rPr>
          <w:b/>
          <w:bCs/>
        </w:rPr>
        <w:t xml:space="preserve"> </w:t>
      </w:r>
      <w:proofErr w:type="spellStart"/>
      <w:r w:rsidRPr="008F5691">
        <w:rPr>
          <w:b/>
          <w:bCs/>
        </w:rPr>
        <w:t>bugetare</w:t>
      </w:r>
      <w:proofErr w:type="spellEnd"/>
      <w:r w:rsidRPr="008F5691">
        <w:t xml:space="preserve"> </w:t>
      </w:r>
      <w:proofErr w:type="spellStart"/>
      <w:r w:rsidRPr="008F5691">
        <w:t>necesare</w:t>
      </w:r>
      <w:proofErr w:type="spellEnd"/>
      <w:r w:rsidRPr="008F5691">
        <w:t xml:space="preserve"> de </w:t>
      </w:r>
      <w:proofErr w:type="spellStart"/>
      <w:r w:rsidRPr="008F5691">
        <w:t>către</w:t>
      </w:r>
      <w:proofErr w:type="spellEnd"/>
      <w:r w:rsidRPr="008F5691">
        <w:t xml:space="preserve"> </w:t>
      </w:r>
      <w:proofErr w:type="spellStart"/>
      <w:r w:rsidRPr="008F5691">
        <w:t>Guvern</w:t>
      </w:r>
      <w:proofErr w:type="spellEnd"/>
      <w:r w:rsidRPr="008F5691">
        <w:t xml:space="preserve">, </w:t>
      </w:r>
      <w:proofErr w:type="spellStart"/>
      <w:r w:rsidRPr="008F5691">
        <w:t>în</w:t>
      </w:r>
      <w:proofErr w:type="spellEnd"/>
      <w:r w:rsidRPr="008F5691">
        <w:t xml:space="preserve"> </w:t>
      </w:r>
      <w:proofErr w:type="spellStart"/>
      <w:r w:rsidRPr="008F5691">
        <w:t>cadrul</w:t>
      </w:r>
      <w:proofErr w:type="spellEnd"/>
      <w:r w:rsidRPr="008F5691">
        <w:t xml:space="preserve"> </w:t>
      </w:r>
      <w:proofErr w:type="spellStart"/>
      <w:r w:rsidRPr="008F5691">
        <w:t>Legii</w:t>
      </w:r>
      <w:proofErr w:type="spellEnd"/>
      <w:r w:rsidRPr="008F5691">
        <w:t xml:space="preserve"> </w:t>
      </w:r>
      <w:proofErr w:type="spellStart"/>
      <w:r w:rsidRPr="008F5691">
        <w:t>bugetului</w:t>
      </w:r>
      <w:proofErr w:type="spellEnd"/>
      <w:r w:rsidRPr="008F5691">
        <w:t xml:space="preserve"> de stat, </w:t>
      </w:r>
      <w:proofErr w:type="spellStart"/>
      <w:r w:rsidRPr="008F5691">
        <w:t>pentru</w:t>
      </w:r>
      <w:proofErr w:type="spellEnd"/>
      <w:r w:rsidRPr="008F5691">
        <w:t xml:space="preserve"> </w:t>
      </w:r>
      <w:proofErr w:type="spellStart"/>
      <w:r w:rsidRPr="008F5691">
        <w:t>autoritatea</w:t>
      </w:r>
      <w:proofErr w:type="spellEnd"/>
      <w:r w:rsidRPr="008F5691">
        <w:t xml:space="preserve"> </w:t>
      </w:r>
      <w:proofErr w:type="spellStart"/>
      <w:r w:rsidRPr="008F5691">
        <w:t>contractantă</w:t>
      </w:r>
      <w:proofErr w:type="spellEnd"/>
      <w:r w:rsidR="00AF78F0">
        <w:t xml:space="preserve"> </w:t>
      </w:r>
      <w:r w:rsidR="00893DE3" w:rsidRPr="0000410C">
        <w:rPr>
          <w:lang w:val="ro-RO"/>
        </w:rPr>
        <w:t>Unitatea Administrativ Teritorială Oraşul Eforie</w:t>
      </w:r>
      <w:r w:rsidR="00AF78F0">
        <w:t>,</w:t>
      </w:r>
      <w:r w:rsidRPr="008F5691">
        <w:t xml:space="preserve"> pe </w:t>
      </w:r>
      <w:proofErr w:type="spellStart"/>
      <w:r w:rsidRPr="008F5691">
        <w:t>parcursul</w:t>
      </w:r>
      <w:proofErr w:type="spellEnd"/>
      <w:r w:rsidRPr="008F5691">
        <w:t xml:space="preserve"> </w:t>
      </w:r>
      <w:proofErr w:type="spellStart"/>
      <w:r w:rsidRPr="008F5691">
        <w:t>duratei</w:t>
      </w:r>
      <w:proofErr w:type="spellEnd"/>
      <w:r w:rsidRPr="008F5691">
        <w:t xml:space="preserve"> de </w:t>
      </w:r>
      <w:proofErr w:type="spellStart"/>
      <w:r w:rsidRPr="008F5691">
        <w:t>desfășurare</w:t>
      </w:r>
      <w:proofErr w:type="spellEnd"/>
      <w:r w:rsidRPr="008F5691">
        <w:t xml:space="preserve"> a </w:t>
      </w:r>
      <w:proofErr w:type="spellStart"/>
      <w:r w:rsidRPr="008F5691">
        <w:t>Acordului</w:t>
      </w:r>
      <w:proofErr w:type="spellEnd"/>
      <w:r w:rsidRPr="008F5691">
        <w:t xml:space="preserve"> </w:t>
      </w:r>
      <w:proofErr w:type="spellStart"/>
      <w:r w:rsidRPr="008F5691">
        <w:t>Cadru</w:t>
      </w:r>
      <w:proofErr w:type="spellEnd"/>
      <w:r w:rsidRPr="008F5691">
        <w:t>.</w:t>
      </w:r>
    </w:p>
    <w:p w14:paraId="6325CBF6" w14:textId="227CEACC" w:rsidR="008F5691" w:rsidRPr="008F5691" w:rsidRDefault="008F5691" w:rsidP="00AF78F0">
      <w:pPr>
        <w:spacing w:before="100" w:beforeAutospacing="1" w:after="100" w:afterAutospacing="1"/>
        <w:jc w:val="both"/>
      </w:pPr>
      <w:proofErr w:type="spellStart"/>
      <w:r w:rsidRPr="008F5691">
        <w:t>În</w:t>
      </w:r>
      <w:proofErr w:type="spellEnd"/>
      <w:r w:rsidRPr="008F5691">
        <w:t xml:space="preserve"> </w:t>
      </w:r>
      <w:proofErr w:type="spellStart"/>
      <w:r w:rsidRPr="008F5691">
        <w:t>lipsa</w:t>
      </w:r>
      <w:proofErr w:type="spellEnd"/>
      <w:r w:rsidRPr="008F5691">
        <w:t xml:space="preserve"> </w:t>
      </w:r>
      <w:proofErr w:type="spellStart"/>
      <w:r w:rsidRPr="008F5691">
        <w:t>aprobării</w:t>
      </w:r>
      <w:proofErr w:type="spellEnd"/>
      <w:r w:rsidRPr="008F5691">
        <w:t xml:space="preserve"> </w:t>
      </w:r>
      <w:proofErr w:type="spellStart"/>
      <w:r w:rsidRPr="008F5691">
        <w:t>creditelor</w:t>
      </w:r>
      <w:proofErr w:type="spellEnd"/>
      <w:r w:rsidRPr="008F5691">
        <w:t xml:space="preserve"> </w:t>
      </w:r>
      <w:proofErr w:type="spellStart"/>
      <w:r w:rsidRPr="008F5691">
        <w:t>bugetare</w:t>
      </w:r>
      <w:proofErr w:type="spellEnd"/>
      <w:r w:rsidRPr="008F5691">
        <w:t xml:space="preserve"> </w:t>
      </w:r>
      <w:proofErr w:type="spellStart"/>
      <w:r w:rsidRPr="008F5691">
        <w:t>anuale</w:t>
      </w:r>
      <w:proofErr w:type="spellEnd"/>
      <w:r w:rsidRPr="008F5691">
        <w:t xml:space="preserve"> </w:t>
      </w:r>
      <w:proofErr w:type="spellStart"/>
      <w:r w:rsidRPr="008F5691">
        <w:t>în</w:t>
      </w:r>
      <w:proofErr w:type="spellEnd"/>
      <w:r w:rsidRPr="008F5691">
        <w:t xml:space="preserve"> </w:t>
      </w:r>
      <w:proofErr w:type="spellStart"/>
      <w:r w:rsidRPr="008F5691">
        <w:t>totalitate</w:t>
      </w:r>
      <w:proofErr w:type="spellEnd"/>
      <w:r w:rsidRPr="008F5691">
        <w:t xml:space="preserve"> </w:t>
      </w:r>
      <w:proofErr w:type="spellStart"/>
      <w:r w:rsidRPr="008F5691">
        <w:t>sau</w:t>
      </w:r>
      <w:proofErr w:type="spellEnd"/>
      <w:r w:rsidRPr="008F5691">
        <w:t xml:space="preserve"> </w:t>
      </w:r>
      <w:proofErr w:type="spellStart"/>
      <w:r w:rsidRPr="008F5691">
        <w:t>parțial</w:t>
      </w:r>
      <w:proofErr w:type="spellEnd"/>
      <w:r w:rsidRPr="008F5691">
        <w:t xml:space="preserve">, </w:t>
      </w:r>
      <w:proofErr w:type="spellStart"/>
      <w:r w:rsidRPr="008F5691">
        <w:t>sau</w:t>
      </w:r>
      <w:proofErr w:type="spellEnd"/>
      <w:r w:rsidRPr="008F5691">
        <w:t xml:space="preserve"> </w:t>
      </w:r>
      <w:proofErr w:type="spellStart"/>
      <w:r w:rsidRPr="008F5691">
        <w:t>în</w:t>
      </w:r>
      <w:proofErr w:type="spellEnd"/>
      <w:r w:rsidRPr="008F5691">
        <w:t xml:space="preserve"> </w:t>
      </w:r>
      <w:proofErr w:type="spellStart"/>
      <w:r w:rsidRPr="008F5691">
        <w:t>situația</w:t>
      </w:r>
      <w:proofErr w:type="spellEnd"/>
      <w:r w:rsidRPr="008F5691">
        <w:t xml:space="preserve"> </w:t>
      </w:r>
      <w:proofErr w:type="spellStart"/>
      <w:r w:rsidRPr="008F5691">
        <w:t>în</w:t>
      </w:r>
      <w:proofErr w:type="spellEnd"/>
      <w:r w:rsidRPr="008F5691">
        <w:t xml:space="preserve"> care </w:t>
      </w:r>
      <w:proofErr w:type="spellStart"/>
      <w:r w:rsidRPr="008F5691">
        <w:t>alocarea</w:t>
      </w:r>
      <w:proofErr w:type="spellEnd"/>
      <w:r w:rsidRPr="008F5691">
        <w:t xml:space="preserve"> </w:t>
      </w:r>
      <w:proofErr w:type="spellStart"/>
      <w:r w:rsidRPr="008F5691">
        <w:t>bugetară</w:t>
      </w:r>
      <w:proofErr w:type="spellEnd"/>
      <w:r w:rsidRPr="008F5691">
        <w:t xml:space="preserve"> </w:t>
      </w:r>
      <w:proofErr w:type="spellStart"/>
      <w:r w:rsidRPr="008F5691">
        <w:t>este</w:t>
      </w:r>
      <w:proofErr w:type="spellEnd"/>
      <w:r w:rsidRPr="008F5691">
        <w:t xml:space="preserve"> </w:t>
      </w:r>
      <w:proofErr w:type="spellStart"/>
      <w:r w:rsidRPr="008F5691">
        <w:t>insuficientă</w:t>
      </w:r>
      <w:proofErr w:type="spellEnd"/>
      <w:r w:rsidRPr="008F5691">
        <w:t xml:space="preserve"> </w:t>
      </w:r>
      <w:proofErr w:type="spellStart"/>
      <w:r w:rsidRPr="008F5691">
        <w:t>pentru</w:t>
      </w:r>
      <w:proofErr w:type="spellEnd"/>
      <w:r w:rsidRPr="008F5691">
        <w:t xml:space="preserve"> </w:t>
      </w:r>
      <w:proofErr w:type="spellStart"/>
      <w:r w:rsidRPr="008F5691">
        <w:t>onorarea</w:t>
      </w:r>
      <w:proofErr w:type="spellEnd"/>
      <w:r w:rsidRPr="008F5691">
        <w:t xml:space="preserve"> </w:t>
      </w:r>
      <w:proofErr w:type="spellStart"/>
      <w:r w:rsidRPr="008F5691">
        <w:t>obligațiilor</w:t>
      </w:r>
      <w:proofErr w:type="spellEnd"/>
      <w:r w:rsidRPr="008F5691">
        <w:t xml:space="preserve"> de </w:t>
      </w:r>
      <w:proofErr w:type="spellStart"/>
      <w:r w:rsidRPr="008F5691">
        <w:t>plată</w:t>
      </w:r>
      <w:proofErr w:type="spellEnd"/>
      <w:r w:rsidRPr="008F5691">
        <w:t xml:space="preserve"> </w:t>
      </w:r>
      <w:proofErr w:type="spellStart"/>
      <w:r w:rsidRPr="008F5691">
        <w:t>asumate</w:t>
      </w:r>
      <w:proofErr w:type="spellEnd"/>
      <w:r w:rsidRPr="008F5691">
        <w:t xml:space="preserve"> </w:t>
      </w:r>
      <w:proofErr w:type="spellStart"/>
      <w:r w:rsidRPr="008F5691">
        <w:t>prin</w:t>
      </w:r>
      <w:proofErr w:type="spellEnd"/>
      <w:r w:rsidRPr="008F5691">
        <w:t xml:space="preserve"> </w:t>
      </w:r>
      <w:proofErr w:type="spellStart"/>
      <w:r w:rsidRPr="008F5691">
        <w:t>Contractul</w:t>
      </w:r>
      <w:proofErr w:type="spellEnd"/>
      <w:r w:rsidRPr="008F5691">
        <w:t xml:space="preserve"> </w:t>
      </w:r>
      <w:proofErr w:type="spellStart"/>
      <w:r w:rsidRPr="008F5691">
        <w:t>Subsecvent</w:t>
      </w:r>
      <w:proofErr w:type="spellEnd"/>
      <w:r w:rsidRPr="008F5691">
        <w:t xml:space="preserve">, </w:t>
      </w:r>
      <w:proofErr w:type="spellStart"/>
      <w:r w:rsidRPr="008F5691">
        <w:t>acesta</w:t>
      </w:r>
      <w:proofErr w:type="spellEnd"/>
      <w:r w:rsidRPr="008F5691">
        <w:t xml:space="preserve"> din </w:t>
      </w:r>
      <w:proofErr w:type="spellStart"/>
      <w:r w:rsidRPr="008F5691">
        <w:t>urmă</w:t>
      </w:r>
      <w:proofErr w:type="spellEnd"/>
      <w:r w:rsidRPr="008F5691">
        <w:t xml:space="preserve"> </w:t>
      </w:r>
      <w:r w:rsidRPr="008F5691">
        <w:rPr>
          <w:b/>
          <w:bCs/>
        </w:rPr>
        <w:t xml:space="preserve">nu </w:t>
      </w:r>
      <w:proofErr w:type="spellStart"/>
      <w:r w:rsidRPr="008F5691">
        <w:rPr>
          <w:b/>
          <w:bCs/>
        </w:rPr>
        <w:t>va</w:t>
      </w:r>
      <w:proofErr w:type="spellEnd"/>
      <w:r w:rsidRPr="008F5691">
        <w:rPr>
          <w:b/>
          <w:bCs/>
        </w:rPr>
        <w:t xml:space="preserve"> produce </w:t>
      </w:r>
      <w:proofErr w:type="spellStart"/>
      <w:r w:rsidRPr="008F5691">
        <w:rPr>
          <w:b/>
          <w:bCs/>
        </w:rPr>
        <w:t>efecte</w:t>
      </w:r>
      <w:proofErr w:type="spellEnd"/>
      <w:r w:rsidRPr="008F5691">
        <w:t xml:space="preserve"> </w:t>
      </w:r>
      <w:proofErr w:type="spellStart"/>
      <w:r w:rsidRPr="008F5691">
        <w:t>sau</w:t>
      </w:r>
      <w:proofErr w:type="spellEnd"/>
      <w:r w:rsidRPr="008F5691">
        <w:t xml:space="preserve">, </w:t>
      </w:r>
      <w:proofErr w:type="spellStart"/>
      <w:r w:rsidRPr="008F5691">
        <w:t>după</w:t>
      </w:r>
      <w:proofErr w:type="spellEnd"/>
      <w:r w:rsidRPr="008F5691">
        <w:t xml:space="preserve"> </w:t>
      </w:r>
      <w:proofErr w:type="spellStart"/>
      <w:r w:rsidRPr="008F5691">
        <w:t>caz</w:t>
      </w:r>
      <w:proofErr w:type="spellEnd"/>
      <w:r w:rsidRPr="008F5691">
        <w:t xml:space="preserve">, </w:t>
      </w:r>
      <w:proofErr w:type="spellStart"/>
      <w:r w:rsidRPr="008F5691">
        <w:rPr>
          <w:b/>
          <w:bCs/>
        </w:rPr>
        <w:t>executarea</w:t>
      </w:r>
      <w:proofErr w:type="spellEnd"/>
      <w:r w:rsidRPr="008F5691">
        <w:rPr>
          <w:b/>
          <w:bCs/>
        </w:rPr>
        <w:t xml:space="preserve"> </w:t>
      </w:r>
      <w:proofErr w:type="spellStart"/>
      <w:r w:rsidRPr="008F5691">
        <w:rPr>
          <w:b/>
          <w:bCs/>
        </w:rPr>
        <w:t>sa</w:t>
      </w:r>
      <w:proofErr w:type="spellEnd"/>
      <w:r w:rsidRPr="008F5691">
        <w:rPr>
          <w:b/>
          <w:bCs/>
        </w:rPr>
        <w:t xml:space="preserve"> </w:t>
      </w:r>
      <w:proofErr w:type="spellStart"/>
      <w:r w:rsidRPr="008F5691">
        <w:rPr>
          <w:b/>
          <w:bCs/>
        </w:rPr>
        <w:t>va</w:t>
      </w:r>
      <w:proofErr w:type="spellEnd"/>
      <w:r w:rsidRPr="008F5691">
        <w:rPr>
          <w:b/>
          <w:bCs/>
        </w:rPr>
        <w:t xml:space="preserve"> fi </w:t>
      </w:r>
      <w:proofErr w:type="spellStart"/>
      <w:r w:rsidRPr="008F5691">
        <w:rPr>
          <w:b/>
          <w:bCs/>
        </w:rPr>
        <w:t>suspendată</w:t>
      </w:r>
      <w:proofErr w:type="spellEnd"/>
      <w:r w:rsidRPr="008F5691">
        <w:t xml:space="preserve"> </w:t>
      </w:r>
      <w:proofErr w:type="spellStart"/>
      <w:r w:rsidRPr="008F5691">
        <w:t>până</w:t>
      </w:r>
      <w:proofErr w:type="spellEnd"/>
      <w:r w:rsidRPr="008F5691">
        <w:t xml:space="preserve"> la </w:t>
      </w:r>
      <w:proofErr w:type="spellStart"/>
      <w:r w:rsidRPr="008F5691">
        <w:t>rectificarea</w:t>
      </w:r>
      <w:proofErr w:type="spellEnd"/>
      <w:r w:rsidRPr="008F5691">
        <w:t xml:space="preserve"> </w:t>
      </w:r>
      <w:proofErr w:type="spellStart"/>
      <w:r w:rsidRPr="008F5691">
        <w:t>bugetară</w:t>
      </w:r>
      <w:proofErr w:type="spellEnd"/>
      <w:r w:rsidRPr="008F5691">
        <w:t xml:space="preserve"> </w:t>
      </w:r>
      <w:proofErr w:type="spellStart"/>
      <w:r w:rsidRPr="008F5691">
        <w:t>necesară</w:t>
      </w:r>
      <w:proofErr w:type="spellEnd"/>
      <w:r w:rsidRPr="008F5691">
        <w:t xml:space="preserve"> </w:t>
      </w:r>
      <w:proofErr w:type="spellStart"/>
      <w:r w:rsidRPr="008F5691">
        <w:t>sau</w:t>
      </w:r>
      <w:proofErr w:type="spellEnd"/>
      <w:r w:rsidRPr="008F5691">
        <w:t xml:space="preserve"> </w:t>
      </w:r>
      <w:proofErr w:type="spellStart"/>
      <w:r w:rsidRPr="008F5691">
        <w:t>realocarea</w:t>
      </w:r>
      <w:proofErr w:type="spellEnd"/>
      <w:r w:rsidRPr="008F5691">
        <w:t xml:space="preserve"> </w:t>
      </w:r>
      <w:proofErr w:type="spellStart"/>
      <w:r w:rsidRPr="008F5691">
        <w:t>fondurilor</w:t>
      </w:r>
      <w:proofErr w:type="spellEnd"/>
      <w:r w:rsidRPr="008F5691">
        <w:t>.</w:t>
      </w:r>
    </w:p>
    <w:p w14:paraId="3C0E9826" w14:textId="266DEEDE" w:rsidR="008F5691" w:rsidRPr="008F5691" w:rsidRDefault="008F5691" w:rsidP="00AF78F0">
      <w:pPr>
        <w:spacing w:before="100" w:beforeAutospacing="1" w:after="100" w:afterAutospacing="1"/>
        <w:jc w:val="both"/>
      </w:pPr>
      <w:proofErr w:type="spellStart"/>
      <w:r w:rsidRPr="008F5691">
        <w:t>Autoritatea</w:t>
      </w:r>
      <w:proofErr w:type="spellEnd"/>
      <w:r w:rsidRPr="008F5691">
        <w:t xml:space="preserve"> </w:t>
      </w:r>
      <w:proofErr w:type="spellStart"/>
      <w:r w:rsidRPr="008F5691">
        <w:t>contractantă</w:t>
      </w:r>
      <w:proofErr w:type="spellEnd"/>
      <w:r w:rsidRPr="008F5691">
        <w:t xml:space="preserve"> se </w:t>
      </w:r>
      <w:proofErr w:type="spellStart"/>
      <w:r w:rsidRPr="008F5691">
        <w:t>obligă</w:t>
      </w:r>
      <w:proofErr w:type="spellEnd"/>
      <w:r w:rsidRPr="008F5691">
        <w:t xml:space="preserve"> </w:t>
      </w:r>
      <w:proofErr w:type="spellStart"/>
      <w:r w:rsidRPr="008F5691">
        <w:t>să</w:t>
      </w:r>
      <w:proofErr w:type="spellEnd"/>
      <w:r w:rsidRPr="008F5691">
        <w:t xml:space="preserve"> </w:t>
      </w:r>
      <w:proofErr w:type="spellStart"/>
      <w:r w:rsidRPr="008F5691">
        <w:t>notifice</w:t>
      </w:r>
      <w:proofErr w:type="spellEnd"/>
      <w:r w:rsidRPr="008F5691">
        <w:t xml:space="preserve"> </w:t>
      </w:r>
      <w:proofErr w:type="spellStart"/>
      <w:r w:rsidRPr="008F5691">
        <w:t>Prestatorul</w:t>
      </w:r>
      <w:proofErr w:type="spellEnd"/>
      <w:r w:rsidRPr="008F5691">
        <w:t xml:space="preserve"> cu </w:t>
      </w:r>
      <w:proofErr w:type="spellStart"/>
      <w:r w:rsidRPr="008F5691">
        <w:t>privire</w:t>
      </w:r>
      <w:proofErr w:type="spellEnd"/>
      <w:r w:rsidRPr="008F5691">
        <w:t xml:space="preserve"> la </w:t>
      </w:r>
      <w:proofErr w:type="spellStart"/>
      <w:r w:rsidRPr="008F5691">
        <w:t>aprobarea</w:t>
      </w:r>
      <w:proofErr w:type="spellEnd"/>
      <w:r w:rsidRPr="008F5691">
        <w:t xml:space="preserve"> </w:t>
      </w:r>
      <w:proofErr w:type="spellStart"/>
      <w:r w:rsidRPr="008F5691">
        <w:t>bugetară</w:t>
      </w:r>
      <w:proofErr w:type="spellEnd"/>
      <w:r w:rsidRPr="008F5691">
        <w:t xml:space="preserve"> </w:t>
      </w:r>
      <w:proofErr w:type="spellStart"/>
      <w:r w:rsidRPr="008F5691">
        <w:t>și</w:t>
      </w:r>
      <w:proofErr w:type="spellEnd"/>
      <w:r w:rsidRPr="008F5691">
        <w:t xml:space="preserve"> </w:t>
      </w:r>
      <w:proofErr w:type="spellStart"/>
      <w:r w:rsidRPr="008F5691">
        <w:t>disponibilitatea</w:t>
      </w:r>
      <w:proofErr w:type="spellEnd"/>
      <w:r w:rsidRPr="008F5691">
        <w:t xml:space="preserve"> </w:t>
      </w:r>
      <w:proofErr w:type="spellStart"/>
      <w:r w:rsidRPr="008F5691">
        <w:t>fondurilor</w:t>
      </w:r>
      <w:proofErr w:type="spellEnd"/>
      <w:r w:rsidRPr="008F5691">
        <w:t xml:space="preserve"> </w:t>
      </w:r>
      <w:proofErr w:type="spellStart"/>
      <w:r w:rsidRPr="008F5691">
        <w:t>pentru</w:t>
      </w:r>
      <w:proofErr w:type="spellEnd"/>
      <w:r w:rsidRPr="008F5691">
        <w:t xml:space="preserve"> </w:t>
      </w:r>
      <w:proofErr w:type="spellStart"/>
      <w:r w:rsidRPr="008F5691">
        <w:t>Contractul</w:t>
      </w:r>
      <w:proofErr w:type="spellEnd"/>
      <w:r w:rsidRPr="008F5691">
        <w:t xml:space="preserve"> </w:t>
      </w:r>
      <w:proofErr w:type="spellStart"/>
      <w:r w:rsidRPr="008F5691">
        <w:t>Subsecvent</w:t>
      </w:r>
      <w:proofErr w:type="spellEnd"/>
      <w:r w:rsidRPr="008F5691">
        <w:t xml:space="preserve"> </w:t>
      </w:r>
      <w:proofErr w:type="spellStart"/>
      <w:r w:rsidRPr="008F5691">
        <w:t>în</w:t>
      </w:r>
      <w:proofErr w:type="spellEnd"/>
      <w:r w:rsidRPr="008F5691">
        <w:t xml:space="preserve"> </w:t>
      </w:r>
      <w:proofErr w:type="spellStart"/>
      <w:r w:rsidRPr="008F5691">
        <w:t>cauză</w:t>
      </w:r>
      <w:proofErr w:type="spellEnd"/>
      <w:r w:rsidRPr="008F5691">
        <w:t xml:space="preserve">, </w:t>
      </w:r>
      <w:proofErr w:type="spellStart"/>
      <w:r w:rsidRPr="008F5691">
        <w:t>în</w:t>
      </w:r>
      <w:proofErr w:type="spellEnd"/>
      <w:r w:rsidRPr="008F5691">
        <w:t xml:space="preserve"> termen de maximum </w:t>
      </w:r>
      <w:r w:rsidRPr="008F5691">
        <w:rPr>
          <w:b/>
          <w:bCs/>
        </w:rPr>
        <w:t>10 (</w:t>
      </w:r>
      <w:proofErr w:type="spellStart"/>
      <w:r w:rsidRPr="008F5691">
        <w:rPr>
          <w:b/>
          <w:bCs/>
        </w:rPr>
        <w:t>zece</w:t>
      </w:r>
      <w:proofErr w:type="spellEnd"/>
      <w:r w:rsidRPr="008F5691">
        <w:rPr>
          <w:b/>
          <w:bCs/>
        </w:rPr>
        <w:t xml:space="preserve">) </w:t>
      </w:r>
      <w:proofErr w:type="spellStart"/>
      <w:r w:rsidRPr="008F5691">
        <w:rPr>
          <w:b/>
          <w:bCs/>
        </w:rPr>
        <w:t>zile</w:t>
      </w:r>
      <w:proofErr w:type="spellEnd"/>
      <w:r w:rsidRPr="008F5691">
        <w:rPr>
          <w:b/>
          <w:bCs/>
        </w:rPr>
        <w:t xml:space="preserve"> </w:t>
      </w:r>
      <w:proofErr w:type="spellStart"/>
      <w:r w:rsidRPr="008F5691">
        <w:rPr>
          <w:b/>
          <w:bCs/>
        </w:rPr>
        <w:t>lucrătoare</w:t>
      </w:r>
      <w:proofErr w:type="spellEnd"/>
      <w:r w:rsidRPr="008F5691">
        <w:t xml:space="preserve"> de la data </w:t>
      </w:r>
      <w:proofErr w:type="spellStart"/>
      <w:r w:rsidRPr="008F5691">
        <w:t>intrării</w:t>
      </w:r>
      <w:proofErr w:type="spellEnd"/>
      <w:r w:rsidRPr="008F5691">
        <w:t xml:space="preserve"> </w:t>
      </w:r>
      <w:proofErr w:type="spellStart"/>
      <w:r w:rsidRPr="008F5691">
        <w:t>în</w:t>
      </w:r>
      <w:proofErr w:type="spellEnd"/>
      <w:r w:rsidRPr="008F5691">
        <w:t xml:space="preserve"> </w:t>
      </w:r>
      <w:proofErr w:type="spellStart"/>
      <w:r w:rsidRPr="008F5691">
        <w:t>vigoare</w:t>
      </w:r>
      <w:proofErr w:type="spellEnd"/>
      <w:r w:rsidRPr="008F5691">
        <w:t xml:space="preserve"> a </w:t>
      </w:r>
      <w:proofErr w:type="spellStart"/>
      <w:r w:rsidRPr="008F5691">
        <w:t>legii</w:t>
      </w:r>
      <w:proofErr w:type="spellEnd"/>
      <w:r w:rsidRPr="008F5691">
        <w:t xml:space="preserve"> </w:t>
      </w:r>
      <w:proofErr w:type="spellStart"/>
      <w:r w:rsidRPr="008F5691">
        <w:t>bugetului</w:t>
      </w:r>
      <w:proofErr w:type="spellEnd"/>
      <w:r w:rsidRPr="008F5691">
        <w:t xml:space="preserve"> de stat </w:t>
      </w:r>
      <w:proofErr w:type="spellStart"/>
      <w:r w:rsidRPr="008F5691">
        <w:t>sau</w:t>
      </w:r>
      <w:proofErr w:type="spellEnd"/>
      <w:r w:rsidRPr="008F5691">
        <w:t xml:space="preserve"> </w:t>
      </w:r>
      <w:proofErr w:type="gramStart"/>
      <w:r w:rsidRPr="008F5691">
        <w:t>a</w:t>
      </w:r>
      <w:proofErr w:type="gramEnd"/>
      <w:r w:rsidRPr="008F5691">
        <w:t xml:space="preserve"> </w:t>
      </w:r>
      <w:proofErr w:type="spellStart"/>
      <w:r w:rsidRPr="008F5691">
        <w:t>actului</w:t>
      </w:r>
      <w:proofErr w:type="spellEnd"/>
      <w:r w:rsidRPr="008F5691">
        <w:t xml:space="preserve"> de </w:t>
      </w:r>
      <w:proofErr w:type="spellStart"/>
      <w:r w:rsidRPr="008F5691">
        <w:t>rectificare</w:t>
      </w:r>
      <w:proofErr w:type="spellEnd"/>
      <w:r w:rsidRPr="008F5691">
        <w:t xml:space="preserve"> </w:t>
      </w:r>
      <w:proofErr w:type="spellStart"/>
      <w:r w:rsidRPr="008F5691">
        <w:t>bugetară</w:t>
      </w:r>
      <w:proofErr w:type="spellEnd"/>
      <w:r w:rsidRPr="008F5691">
        <w:t>.</w:t>
      </w:r>
    </w:p>
    <w:p w14:paraId="583E1827" w14:textId="3472A2ED" w:rsidR="008F5691" w:rsidRPr="00F36570" w:rsidRDefault="008F5691" w:rsidP="00F36570">
      <w:pPr>
        <w:spacing w:before="100" w:beforeAutospacing="1" w:after="100" w:afterAutospacing="1"/>
        <w:jc w:val="both"/>
      </w:pPr>
      <w:proofErr w:type="spellStart"/>
      <w:r>
        <w:t>Î</w:t>
      </w:r>
      <w:r w:rsidRPr="008F5691">
        <w:t>n</w:t>
      </w:r>
      <w:proofErr w:type="spellEnd"/>
      <w:r w:rsidRPr="008F5691">
        <w:t xml:space="preserve"> </w:t>
      </w:r>
      <w:proofErr w:type="spellStart"/>
      <w:r w:rsidRPr="008F5691">
        <w:t>cazul</w:t>
      </w:r>
      <w:proofErr w:type="spellEnd"/>
      <w:r w:rsidRPr="008F5691">
        <w:t xml:space="preserve"> </w:t>
      </w:r>
      <w:proofErr w:type="spellStart"/>
      <w:r w:rsidRPr="008F5691">
        <w:t>în</w:t>
      </w:r>
      <w:proofErr w:type="spellEnd"/>
      <w:r w:rsidRPr="008F5691">
        <w:t xml:space="preserve"> care </w:t>
      </w:r>
      <w:proofErr w:type="spellStart"/>
      <w:r w:rsidRPr="008F5691">
        <w:t>creditele</w:t>
      </w:r>
      <w:proofErr w:type="spellEnd"/>
      <w:r w:rsidRPr="008F5691">
        <w:t xml:space="preserve"> </w:t>
      </w:r>
      <w:proofErr w:type="spellStart"/>
      <w:r w:rsidRPr="008F5691">
        <w:t>bugetare</w:t>
      </w:r>
      <w:proofErr w:type="spellEnd"/>
      <w:r w:rsidRPr="008F5691">
        <w:t xml:space="preserve"> nu sunt </w:t>
      </w:r>
      <w:proofErr w:type="spellStart"/>
      <w:r w:rsidRPr="008F5691">
        <w:t>aprobate</w:t>
      </w:r>
      <w:proofErr w:type="spellEnd"/>
      <w:r w:rsidRPr="008F5691">
        <w:t xml:space="preserve"> </w:t>
      </w:r>
      <w:proofErr w:type="spellStart"/>
      <w:r w:rsidRPr="008F5691">
        <w:t>sau</w:t>
      </w:r>
      <w:proofErr w:type="spellEnd"/>
      <w:r w:rsidRPr="008F5691">
        <w:t xml:space="preserve"> sunt </w:t>
      </w:r>
      <w:proofErr w:type="spellStart"/>
      <w:r w:rsidRPr="008F5691">
        <w:t>insuficiente</w:t>
      </w:r>
      <w:proofErr w:type="spellEnd"/>
      <w:r w:rsidRPr="008F5691">
        <w:t xml:space="preserve">, </w:t>
      </w:r>
      <w:proofErr w:type="spellStart"/>
      <w:r w:rsidRPr="008F5691">
        <w:t>niciuna</w:t>
      </w:r>
      <w:proofErr w:type="spellEnd"/>
      <w:r w:rsidRPr="008F5691">
        <w:t xml:space="preserve"> </w:t>
      </w:r>
      <w:proofErr w:type="spellStart"/>
      <w:r w:rsidRPr="008F5691">
        <w:t>dintre</w:t>
      </w:r>
      <w:proofErr w:type="spellEnd"/>
      <w:r w:rsidRPr="008F5691">
        <w:t xml:space="preserve"> </w:t>
      </w:r>
      <w:proofErr w:type="spellStart"/>
      <w:r w:rsidRPr="008F5691">
        <w:t>părți</w:t>
      </w:r>
      <w:proofErr w:type="spellEnd"/>
      <w:r w:rsidRPr="008F5691">
        <w:t xml:space="preserve"> nu </w:t>
      </w:r>
      <w:proofErr w:type="spellStart"/>
      <w:r w:rsidRPr="008F5691">
        <w:t>va</w:t>
      </w:r>
      <w:proofErr w:type="spellEnd"/>
      <w:r w:rsidRPr="008F5691">
        <w:t xml:space="preserve"> </w:t>
      </w:r>
      <w:proofErr w:type="spellStart"/>
      <w:r w:rsidRPr="008F5691">
        <w:t>putea</w:t>
      </w:r>
      <w:proofErr w:type="spellEnd"/>
      <w:r w:rsidRPr="008F5691">
        <w:t xml:space="preserve"> </w:t>
      </w:r>
      <w:proofErr w:type="spellStart"/>
      <w:r w:rsidRPr="008F5691">
        <w:t>solicita</w:t>
      </w:r>
      <w:proofErr w:type="spellEnd"/>
      <w:r w:rsidRPr="008F5691">
        <w:t xml:space="preserve"> </w:t>
      </w:r>
      <w:proofErr w:type="spellStart"/>
      <w:r w:rsidRPr="008F5691">
        <w:t>despăgubiri</w:t>
      </w:r>
      <w:proofErr w:type="spellEnd"/>
      <w:r w:rsidRPr="008F5691">
        <w:t xml:space="preserve"> </w:t>
      </w:r>
      <w:proofErr w:type="spellStart"/>
      <w:r w:rsidRPr="008F5691">
        <w:t>sau</w:t>
      </w:r>
      <w:proofErr w:type="spellEnd"/>
      <w:r w:rsidRPr="008F5691">
        <w:t xml:space="preserve"> </w:t>
      </w:r>
      <w:proofErr w:type="spellStart"/>
      <w:r w:rsidRPr="008F5691">
        <w:t>penalități</w:t>
      </w:r>
      <w:proofErr w:type="spellEnd"/>
      <w:r w:rsidRPr="008F5691">
        <w:t xml:space="preserve"> de la </w:t>
      </w:r>
      <w:proofErr w:type="spellStart"/>
      <w:r w:rsidRPr="008F5691">
        <w:t>cealaltă</w:t>
      </w:r>
      <w:proofErr w:type="spellEnd"/>
      <w:r w:rsidRPr="008F5691">
        <w:t xml:space="preserve"> </w:t>
      </w:r>
      <w:proofErr w:type="spellStart"/>
      <w:r w:rsidRPr="008F5691">
        <w:t>parte</w:t>
      </w:r>
      <w:proofErr w:type="spellEnd"/>
      <w:r w:rsidRPr="008F5691">
        <w:t xml:space="preserve"> </w:t>
      </w:r>
      <w:proofErr w:type="spellStart"/>
      <w:r w:rsidRPr="008F5691">
        <w:t>pentru</w:t>
      </w:r>
      <w:proofErr w:type="spellEnd"/>
      <w:r w:rsidRPr="008F5691">
        <w:t xml:space="preserve"> </w:t>
      </w:r>
      <w:proofErr w:type="spellStart"/>
      <w:r w:rsidRPr="008F5691">
        <w:t>neexecutarea</w:t>
      </w:r>
      <w:proofErr w:type="spellEnd"/>
      <w:r w:rsidRPr="008F5691">
        <w:t xml:space="preserve"> (</w:t>
      </w:r>
      <w:proofErr w:type="spellStart"/>
      <w:r w:rsidRPr="008F5691">
        <w:t>sau</w:t>
      </w:r>
      <w:proofErr w:type="spellEnd"/>
      <w:r w:rsidRPr="008F5691">
        <w:t xml:space="preserve"> </w:t>
      </w:r>
      <w:proofErr w:type="spellStart"/>
      <w:r w:rsidRPr="008F5691">
        <w:t>suspendarea</w:t>
      </w:r>
      <w:proofErr w:type="spellEnd"/>
      <w:r w:rsidRPr="008F5691">
        <w:t xml:space="preserve">) </w:t>
      </w:r>
      <w:proofErr w:type="spellStart"/>
      <w:r w:rsidRPr="008F5691">
        <w:t>Contractului</w:t>
      </w:r>
      <w:proofErr w:type="spellEnd"/>
      <w:r w:rsidRPr="008F5691">
        <w:t xml:space="preserve"> </w:t>
      </w:r>
      <w:proofErr w:type="spellStart"/>
      <w:r w:rsidRPr="008F5691">
        <w:t>Subsecvent</w:t>
      </w:r>
      <w:proofErr w:type="spellEnd"/>
      <w:r w:rsidRPr="008F5691">
        <w:t xml:space="preserve"> </w:t>
      </w:r>
      <w:proofErr w:type="spellStart"/>
      <w:r w:rsidRPr="008F5691">
        <w:t>aferent</w:t>
      </w:r>
      <w:proofErr w:type="spellEnd"/>
      <w:r w:rsidRPr="008F5691">
        <w:t xml:space="preserve"> </w:t>
      </w:r>
      <w:proofErr w:type="spellStart"/>
      <w:r w:rsidRPr="008F5691">
        <w:t>anului</w:t>
      </w:r>
      <w:proofErr w:type="spellEnd"/>
      <w:r w:rsidRPr="008F5691">
        <w:t xml:space="preserve"> </w:t>
      </w:r>
      <w:proofErr w:type="spellStart"/>
      <w:r w:rsidRPr="008F5691">
        <w:t>bugetar</w:t>
      </w:r>
      <w:proofErr w:type="spellEnd"/>
      <w:r w:rsidRPr="008F5691">
        <w:t xml:space="preserve"> </w:t>
      </w:r>
      <w:proofErr w:type="spellStart"/>
      <w:r w:rsidRPr="008F5691">
        <w:t>respectiv</w:t>
      </w:r>
      <w:proofErr w:type="spellEnd"/>
      <w:r w:rsidRPr="008F5691">
        <w:t>.</w:t>
      </w:r>
    </w:p>
    <w:p w14:paraId="367153DD" w14:textId="64CD5B0B" w:rsidR="008F5691" w:rsidRPr="00DC37A1" w:rsidRDefault="00893DE3" w:rsidP="00893DE3">
      <w:pPr>
        <w:pStyle w:val="Heading1"/>
        <w:rPr>
          <w:rFonts w:ascii="Times New Roman" w:hAnsi="Times New Roman"/>
          <w:color w:val="002060"/>
          <w:sz w:val="24"/>
          <w:szCs w:val="24"/>
          <w:lang w:val="ro-RO"/>
        </w:rPr>
      </w:pPr>
      <w:bookmarkStart w:id="5" w:name="_Toc212205317"/>
      <w:r w:rsidRPr="00DC37A1">
        <w:rPr>
          <w:rFonts w:ascii="Times New Roman" w:hAnsi="Times New Roman"/>
          <w:sz w:val="24"/>
          <w:szCs w:val="24"/>
        </w:rPr>
        <w:t>CAP. II. SPECIFICAȚII TEHNICE ȘI OPERAȚIONALE</w:t>
      </w:r>
      <w:bookmarkEnd w:id="5"/>
    </w:p>
    <w:p w14:paraId="3315DFE3" w14:textId="1C2F00A9" w:rsidR="000073C2" w:rsidRPr="0000410C" w:rsidRDefault="000073C2" w:rsidP="007A70D1">
      <w:pPr>
        <w:pStyle w:val="ListParagraph"/>
        <w:ind w:left="0"/>
        <w:jc w:val="both"/>
        <w:rPr>
          <w:lang w:val="ro-RO"/>
        </w:rPr>
      </w:pPr>
    </w:p>
    <w:p w14:paraId="0DFB54AB" w14:textId="6BFC4610" w:rsidR="000B5B9B" w:rsidRPr="00F36570" w:rsidRDefault="00893DE3" w:rsidP="005F7575">
      <w:pPr>
        <w:pStyle w:val="Heading2"/>
        <w:rPr>
          <w:rFonts w:ascii="Times New Roman" w:hAnsi="Times New Roman"/>
          <w:b/>
          <w:bCs/>
          <w:color w:val="auto"/>
          <w:sz w:val="24"/>
          <w:szCs w:val="24"/>
          <w:lang w:val="ro-RO"/>
        </w:rPr>
      </w:pPr>
      <w:bookmarkStart w:id="6" w:name="_Toc212205318"/>
      <w:r w:rsidRPr="00F36570">
        <w:rPr>
          <w:rFonts w:ascii="Times New Roman" w:hAnsi="Times New Roman"/>
          <w:b/>
          <w:bCs/>
          <w:color w:val="auto"/>
          <w:sz w:val="24"/>
          <w:szCs w:val="24"/>
        </w:rPr>
        <w:t xml:space="preserve">II.1. Baza </w:t>
      </w:r>
      <w:proofErr w:type="spellStart"/>
      <w:r w:rsidRPr="00F36570">
        <w:rPr>
          <w:rFonts w:ascii="Times New Roman" w:hAnsi="Times New Roman"/>
          <w:b/>
          <w:bCs/>
          <w:color w:val="auto"/>
          <w:sz w:val="24"/>
          <w:szCs w:val="24"/>
        </w:rPr>
        <w:t>Legală</w:t>
      </w:r>
      <w:proofErr w:type="spellEnd"/>
      <w:r w:rsidRPr="00F36570">
        <w:rPr>
          <w:rFonts w:ascii="Times New Roman" w:hAnsi="Times New Roman"/>
          <w:b/>
          <w:bCs/>
          <w:color w:val="auto"/>
          <w:sz w:val="24"/>
          <w:szCs w:val="24"/>
        </w:rPr>
        <w:t xml:space="preserve"> </w:t>
      </w:r>
      <w:proofErr w:type="spellStart"/>
      <w:r w:rsidRPr="00F36570">
        <w:rPr>
          <w:rFonts w:ascii="Times New Roman" w:hAnsi="Times New Roman"/>
          <w:b/>
          <w:bCs/>
          <w:color w:val="auto"/>
          <w:sz w:val="24"/>
          <w:szCs w:val="24"/>
        </w:rPr>
        <w:t>și</w:t>
      </w:r>
      <w:proofErr w:type="spellEnd"/>
      <w:r w:rsidRPr="00F36570">
        <w:rPr>
          <w:rFonts w:ascii="Times New Roman" w:hAnsi="Times New Roman"/>
          <w:b/>
          <w:bCs/>
          <w:color w:val="auto"/>
          <w:sz w:val="24"/>
          <w:szCs w:val="24"/>
        </w:rPr>
        <w:t xml:space="preserve"> </w:t>
      </w:r>
      <w:proofErr w:type="spellStart"/>
      <w:r w:rsidRPr="00F36570">
        <w:rPr>
          <w:rFonts w:ascii="Times New Roman" w:hAnsi="Times New Roman"/>
          <w:b/>
          <w:bCs/>
          <w:color w:val="auto"/>
          <w:sz w:val="24"/>
          <w:szCs w:val="24"/>
        </w:rPr>
        <w:t>Structura</w:t>
      </w:r>
      <w:proofErr w:type="spellEnd"/>
      <w:r w:rsidRPr="00F36570">
        <w:rPr>
          <w:rFonts w:ascii="Times New Roman" w:hAnsi="Times New Roman"/>
          <w:b/>
          <w:bCs/>
          <w:color w:val="auto"/>
          <w:sz w:val="24"/>
          <w:szCs w:val="24"/>
        </w:rPr>
        <w:t xml:space="preserve"> </w:t>
      </w:r>
      <w:proofErr w:type="spellStart"/>
      <w:r w:rsidRPr="00F36570">
        <w:rPr>
          <w:rFonts w:ascii="Times New Roman" w:hAnsi="Times New Roman"/>
          <w:b/>
          <w:bCs/>
          <w:color w:val="auto"/>
          <w:sz w:val="24"/>
          <w:szCs w:val="24"/>
        </w:rPr>
        <w:t>Minimală</w:t>
      </w:r>
      <w:proofErr w:type="spellEnd"/>
      <w:r w:rsidRPr="00F36570">
        <w:rPr>
          <w:rFonts w:ascii="Times New Roman" w:hAnsi="Times New Roman"/>
          <w:b/>
          <w:bCs/>
          <w:color w:val="auto"/>
          <w:sz w:val="24"/>
          <w:szCs w:val="24"/>
        </w:rPr>
        <w:t xml:space="preserve"> a </w:t>
      </w:r>
      <w:proofErr w:type="spellStart"/>
      <w:r w:rsidRPr="00F36570">
        <w:rPr>
          <w:rFonts w:ascii="Times New Roman" w:hAnsi="Times New Roman"/>
          <w:b/>
          <w:bCs/>
          <w:color w:val="auto"/>
          <w:sz w:val="24"/>
          <w:szCs w:val="24"/>
        </w:rPr>
        <w:t>Serviciului</w:t>
      </w:r>
      <w:bookmarkEnd w:id="6"/>
      <w:proofErr w:type="spellEnd"/>
    </w:p>
    <w:p w14:paraId="210A80DB" w14:textId="1FEEBA2E" w:rsidR="00EE213A" w:rsidRPr="0000410C" w:rsidRDefault="00DA6CDA" w:rsidP="007A70D1">
      <w:pPr>
        <w:jc w:val="both"/>
        <w:rPr>
          <w:lang w:val="ro-RO"/>
        </w:rPr>
      </w:pPr>
      <w:r w:rsidRPr="0000410C">
        <w:rPr>
          <w:lang w:val="ro-RO"/>
        </w:rPr>
        <w:t xml:space="preserve">Organizarea serviciului de salvamar şi a posturilor de prim ajutor se vor </w:t>
      </w:r>
      <w:r w:rsidR="00EE213A" w:rsidRPr="0000410C">
        <w:rPr>
          <w:lang w:val="ro-RO"/>
        </w:rPr>
        <w:t xml:space="preserve">derula în conformitate cu </w:t>
      </w:r>
    </w:p>
    <w:p w14:paraId="0050DD3C" w14:textId="5DDC7246" w:rsidR="00DA6CDA" w:rsidRPr="0000410C" w:rsidRDefault="00EE213A" w:rsidP="007A70D1">
      <w:pPr>
        <w:jc w:val="both"/>
        <w:rPr>
          <w:lang w:val="ro-RO"/>
        </w:rPr>
      </w:pPr>
      <w:r w:rsidRPr="0000410C">
        <w:rPr>
          <w:lang w:val="ro-RO"/>
        </w:rPr>
        <w:t>p</w:t>
      </w:r>
      <w:r w:rsidR="00DA6CDA" w:rsidRPr="0000410C">
        <w:rPr>
          <w:lang w:val="ro-RO"/>
        </w:rPr>
        <w:t>revederi</w:t>
      </w:r>
      <w:r w:rsidRPr="0000410C">
        <w:rPr>
          <w:lang w:val="ro-RO"/>
        </w:rPr>
        <w:t xml:space="preserve">le </w:t>
      </w:r>
      <w:r w:rsidR="00DA6CDA" w:rsidRPr="0000410C">
        <w:rPr>
          <w:lang w:val="ro-RO"/>
        </w:rPr>
        <w:t>H.G. nr. 1136/2007</w:t>
      </w:r>
      <w:r w:rsidR="00764D7F" w:rsidRPr="0000410C">
        <w:rPr>
          <w:lang w:val="ro-RO"/>
        </w:rPr>
        <w:t xml:space="preserve"> </w:t>
      </w:r>
      <w:r w:rsidRPr="0000410C">
        <w:rPr>
          <w:lang w:val="ro-RO"/>
        </w:rPr>
        <w:t xml:space="preserve">pentru aprobarea Normelor metodologice </w:t>
      </w:r>
      <w:r w:rsidR="00764D7F" w:rsidRPr="0000410C">
        <w:rPr>
          <w:lang w:val="ro-RO"/>
        </w:rPr>
        <w:t>privind organizarea serviciilor publice de salvare acvatică - salvamar şi a posturilor de prim ajutor pe plajă</w:t>
      </w:r>
      <w:r w:rsidR="00DA6CDA" w:rsidRPr="0000410C">
        <w:rPr>
          <w:lang w:val="ro-RO"/>
        </w:rPr>
        <w:t xml:space="preserve"> şi a O.U.G. nr. 19/ 22.02.2006</w:t>
      </w:r>
      <w:r w:rsidR="00764D7F" w:rsidRPr="0000410C">
        <w:rPr>
          <w:lang w:val="ro-RO"/>
        </w:rPr>
        <w:t xml:space="preserve"> </w:t>
      </w:r>
      <w:r w:rsidRPr="0000410C">
        <w:rPr>
          <w:lang w:val="ro-RO"/>
        </w:rPr>
        <w:t>p</w:t>
      </w:r>
      <w:r w:rsidR="00764D7F" w:rsidRPr="0000410C">
        <w:rPr>
          <w:lang w:val="ro-RO"/>
        </w:rPr>
        <w:t>rivind utilizarea plajei Mării Negre şi controlul activităţilor desfăşurate pe plajă</w:t>
      </w:r>
      <w:r w:rsidR="00DA6CDA" w:rsidRPr="0000410C">
        <w:rPr>
          <w:lang w:val="ro-RO"/>
        </w:rPr>
        <w:t>.</w:t>
      </w:r>
    </w:p>
    <w:p w14:paraId="6E670FF0" w14:textId="77777777" w:rsidR="00EE213A" w:rsidRPr="0000410C" w:rsidRDefault="00EE213A" w:rsidP="007A70D1">
      <w:pPr>
        <w:jc w:val="both"/>
        <w:rPr>
          <w:lang w:val="ro-RO"/>
        </w:rPr>
      </w:pPr>
    </w:p>
    <w:p w14:paraId="2AAE0CF1" w14:textId="205E7190" w:rsidR="0000410C" w:rsidRPr="0000410C" w:rsidRDefault="00EE213A" w:rsidP="007A70D1">
      <w:pPr>
        <w:jc w:val="both"/>
        <w:rPr>
          <w:lang w:val="ro-RO"/>
        </w:rPr>
      </w:pPr>
      <w:r w:rsidRPr="0000410C">
        <w:rPr>
          <w:lang w:val="ro-RO"/>
        </w:rPr>
        <w:t xml:space="preserve">Serviciile de salvare acvatica - salvamar și posturile de salvare acvatică – salvamar își constituie echipele de salvatori acvatici prin încheierea de contracte de prestari servicii cu societati civile profesionale de salvatori acvatici sau cu organizații neguvernamentale, care au ca scop salvarea acvatică și care pun la dispozitie echipele necesare desfășurării activității de salvare acvatică, conform -HG nr. 1136/18.09.2007, art. 9, punctul 1, lit. (b) </w:t>
      </w:r>
      <w:r w:rsidR="0000410C" w:rsidRPr="0000410C">
        <w:rPr>
          <w:lang w:val="ro-RO"/>
        </w:rPr>
        <w:t>„</w:t>
      </w:r>
      <w:r w:rsidRPr="0000410C">
        <w:rPr>
          <w:lang w:val="ro-RO"/>
        </w:rPr>
        <w:t xml:space="preserve">prin </w:t>
      </w:r>
      <w:r w:rsidR="0000410C" w:rsidRPr="0000410C">
        <w:rPr>
          <w:lang w:val="ro-RO"/>
        </w:rPr>
        <w:t>î</w:t>
      </w:r>
      <w:r w:rsidRPr="0000410C">
        <w:rPr>
          <w:lang w:val="ro-RO"/>
        </w:rPr>
        <w:t xml:space="preserve">ncheierea </w:t>
      </w:r>
      <w:r w:rsidR="0000410C" w:rsidRPr="0000410C">
        <w:rPr>
          <w:lang w:val="ro-RO"/>
        </w:rPr>
        <w:t>e</w:t>
      </w:r>
      <w:r w:rsidRPr="0000410C">
        <w:rPr>
          <w:lang w:val="ro-RO"/>
        </w:rPr>
        <w:t xml:space="preserve"> contracte de prestari de servi</w:t>
      </w:r>
      <w:r w:rsidR="0000410C" w:rsidRPr="0000410C">
        <w:rPr>
          <w:lang w:val="ro-RO"/>
        </w:rPr>
        <w:t>ci</w:t>
      </w:r>
      <w:r w:rsidRPr="0000410C">
        <w:rPr>
          <w:lang w:val="ro-RO"/>
        </w:rPr>
        <w:t>i- cu societ</w:t>
      </w:r>
      <w:r w:rsidR="0000410C" w:rsidRPr="0000410C">
        <w:rPr>
          <w:lang w:val="ro-RO"/>
        </w:rPr>
        <w:t>ăț</w:t>
      </w:r>
      <w:r w:rsidRPr="0000410C">
        <w:rPr>
          <w:lang w:val="ro-RO"/>
        </w:rPr>
        <w:t>i civile profesionale de salvatori acvatici</w:t>
      </w:r>
      <w:r w:rsidR="0000410C" w:rsidRPr="0000410C">
        <w:rPr>
          <w:lang w:val="ro-RO"/>
        </w:rPr>
        <w:t xml:space="preserve"> </w:t>
      </w:r>
      <w:r w:rsidRPr="0000410C">
        <w:rPr>
          <w:lang w:val="ro-RO"/>
        </w:rPr>
        <w:t>sau cu organ</w:t>
      </w:r>
      <w:r w:rsidR="0000410C" w:rsidRPr="0000410C">
        <w:rPr>
          <w:lang w:val="ro-RO"/>
        </w:rPr>
        <w:t>izații</w:t>
      </w:r>
      <w:r w:rsidRPr="0000410C">
        <w:rPr>
          <w:lang w:val="ro-RO"/>
        </w:rPr>
        <w:t xml:space="preserve"> neguvernament</w:t>
      </w:r>
      <w:r w:rsidR="0000410C" w:rsidRPr="0000410C">
        <w:rPr>
          <w:lang w:val="ro-RO"/>
        </w:rPr>
        <w:t>a</w:t>
      </w:r>
      <w:r w:rsidRPr="0000410C">
        <w:rPr>
          <w:lang w:val="ro-RO"/>
        </w:rPr>
        <w:t xml:space="preserve">le </w:t>
      </w:r>
      <w:r w:rsidR="0000410C" w:rsidRPr="0000410C">
        <w:rPr>
          <w:lang w:val="ro-RO"/>
        </w:rPr>
        <w:t>care</w:t>
      </w:r>
      <w:r w:rsidRPr="0000410C">
        <w:rPr>
          <w:lang w:val="ro-RO"/>
        </w:rPr>
        <w:t xml:space="preserve"> au ca scop salvarea </w:t>
      </w:r>
      <w:r w:rsidR="0000410C" w:rsidRPr="0000410C">
        <w:rPr>
          <w:lang w:val="ro-RO"/>
        </w:rPr>
        <w:t>a</w:t>
      </w:r>
      <w:r w:rsidRPr="0000410C">
        <w:rPr>
          <w:lang w:val="ro-RO"/>
        </w:rPr>
        <w:t xml:space="preserve">cvatica </w:t>
      </w:r>
      <w:r w:rsidR="0000410C" w:rsidRPr="0000410C">
        <w:rPr>
          <w:lang w:val="ro-RO"/>
        </w:rPr>
        <w:t>ș</w:t>
      </w:r>
      <w:r w:rsidRPr="0000410C">
        <w:rPr>
          <w:lang w:val="ro-RO"/>
        </w:rPr>
        <w:t>i care pun la dispozi</w:t>
      </w:r>
      <w:r w:rsidR="0000410C" w:rsidRPr="0000410C">
        <w:rPr>
          <w:lang w:val="ro-RO"/>
        </w:rPr>
        <w:t>ț</w:t>
      </w:r>
      <w:r w:rsidRPr="0000410C">
        <w:rPr>
          <w:lang w:val="ro-RO"/>
        </w:rPr>
        <w:t>ie echipele necesare desf</w:t>
      </w:r>
      <w:r w:rsidR="0000410C" w:rsidRPr="0000410C">
        <w:rPr>
          <w:lang w:val="ro-RO"/>
        </w:rPr>
        <w:t>ăș</w:t>
      </w:r>
      <w:r w:rsidRPr="0000410C">
        <w:rPr>
          <w:lang w:val="ro-RO"/>
        </w:rPr>
        <w:t>ur</w:t>
      </w:r>
      <w:r w:rsidR="0000410C" w:rsidRPr="0000410C">
        <w:rPr>
          <w:lang w:val="ro-RO"/>
        </w:rPr>
        <w:t>ă</w:t>
      </w:r>
      <w:r w:rsidRPr="0000410C">
        <w:rPr>
          <w:lang w:val="ro-RO"/>
        </w:rPr>
        <w:t>rii activit</w:t>
      </w:r>
      <w:r w:rsidR="0000410C" w:rsidRPr="0000410C">
        <w:rPr>
          <w:lang w:val="ro-RO"/>
        </w:rPr>
        <w:t>ăț</w:t>
      </w:r>
      <w:r w:rsidRPr="0000410C">
        <w:rPr>
          <w:lang w:val="ro-RO"/>
        </w:rPr>
        <w:t>ii de salvare acvatic</w:t>
      </w:r>
      <w:r w:rsidR="0000410C" w:rsidRPr="0000410C">
        <w:rPr>
          <w:lang w:val="ro-RO"/>
        </w:rPr>
        <w:t>ă”</w:t>
      </w:r>
      <w:r w:rsidRPr="0000410C">
        <w:rPr>
          <w:lang w:val="ro-RO"/>
        </w:rPr>
        <w:t>.</w:t>
      </w:r>
    </w:p>
    <w:p w14:paraId="666B81EB" w14:textId="348BE0C8" w:rsidR="00A0279B" w:rsidRPr="005F7575" w:rsidRDefault="00893DE3" w:rsidP="005F7575">
      <w:pPr>
        <w:pStyle w:val="Heading2"/>
        <w:rPr>
          <w:rFonts w:ascii="Times New Roman" w:hAnsi="Times New Roman"/>
          <w:b/>
          <w:bCs/>
          <w:color w:val="auto"/>
          <w:lang w:val="ro-RO"/>
        </w:rPr>
      </w:pPr>
      <w:bookmarkStart w:id="7" w:name="_Toc212205319"/>
      <w:r w:rsidRPr="005F7575">
        <w:rPr>
          <w:rFonts w:ascii="Times New Roman" w:hAnsi="Times New Roman"/>
          <w:b/>
          <w:bCs/>
          <w:color w:val="auto"/>
          <w:lang w:val="ro-RO"/>
        </w:rPr>
        <w:t xml:space="preserve">II.2. </w:t>
      </w:r>
      <w:proofErr w:type="spellStart"/>
      <w:r w:rsidRPr="005F7575">
        <w:rPr>
          <w:rFonts w:ascii="Times New Roman" w:hAnsi="Times New Roman"/>
          <w:b/>
          <w:bCs/>
          <w:color w:val="auto"/>
        </w:rPr>
        <w:t>Structura</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Minimală</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Anuală</w:t>
      </w:r>
      <w:proofErr w:type="spellEnd"/>
      <w:r w:rsidR="007A70D1" w:rsidRPr="005F7575">
        <w:rPr>
          <w:rFonts w:ascii="Times New Roman" w:hAnsi="Times New Roman"/>
          <w:b/>
          <w:bCs/>
          <w:color w:val="auto"/>
          <w:lang w:val="ro-RO"/>
        </w:rPr>
        <w:t>:</w:t>
      </w:r>
      <w:bookmarkEnd w:id="7"/>
      <w:r w:rsidR="00C459D9" w:rsidRPr="005F7575">
        <w:rPr>
          <w:rFonts w:ascii="Times New Roman" w:hAnsi="Times New Roman"/>
          <w:b/>
          <w:bCs/>
          <w:color w:val="auto"/>
          <w:lang w:val="ro-RO"/>
        </w:rPr>
        <w:t xml:space="preserve"> </w:t>
      </w:r>
    </w:p>
    <w:p w14:paraId="0950344B" w14:textId="656B27C0" w:rsidR="00A0279B" w:rsidRDefault="00A0279B" w:rsidP="007A70D1">
      <w:pPr>
        <w:jc w:val="both"/>
        <w:rPr>
          <w:lang w:val="ro-RO"/>
        </w:rPr>
      </w:pPr>
    </w:p>
    <w:tbl>
      <w:tblPr>
        <w:tblStyle w:val="TableGrid"/>
        <w:tblW w:w="0" w:type="auto"/>
        <w:tblLook w:val="04A0" w:firstRow="1" w:lastRow="0" w:firstColumn="1" w:lastColumn="0" w:noHBand="0" w:noVBand="1"/>
      </w:tblPr>
      <w:tblGrid>
        <w:gridCol w:w="1243"/>
        <w:gridCol w:w="1047"/>
        <w:gridCol w:w="1048"/>
        <w:gridCol w:w="1065"/>
        <w:gridCol w:w="1029"/>
        <w:gridCol w:w="1111"/>
        <w:gridCol w:w="983"/>
        <w:gridCol w:w="1156"/>
        <w:gridCol w:w="938"/>
      </w:tblGrid>
      <w:tr w:rsidR="00A0279B" w14:paraId="5A6EBD3B" w14:textId="77777777" w:rsidTr="00DD416D">
        <w:tc>
          <w:tcPr>
            <w:tcW w:w="1243" w:type="dxa"/>
            <w:vMerge w:val="restart"/>
          </w:tcPr>
          <w:p w14:paraId="7022B81F" w14:textId="0F0175AE" w:rsidR="00A0279B" w:rsidRDefault="00A0279B" w:rsidP="007A70D1">
            <w:pPr>
              <w:jc w:val="both"/>
              <w:rPr>
                <w:lang w:val="ro-RO"/>
              </w:rPr>
            </w:pPr>
          </w:p>
        </w:tc>
        <w:tc>
          <w:tcPr>
            <w:tcW w:w="2304" w:type="dxa"/>
            <w:gridSpan w:val="2"/>
          </w:tcPr>
          <w:p w14:paraId="0EB296E8" w14:textId="1CDD4813" w:rsidR="00A0279B" w:rsidRPr="00DD416D" w:rsidRDefault="00A0279B" w:rsidP="007A70D1">
            <w:pPr>
              <w:jc w:val="center"/>
              <w:rPr>
                <w:b/>
                <w:bCs/>
                <w:lang w:val="ro-RO"/>
              </w:rPr>
            </w:pPr>
            <w:r w:rsidRPr="00DD416D">
              <w:rPr>
                <w:b/>
                <w:bCs/>
                <w:lang w:val="ro-RO"/>
              </w:rPr>
              <w:t>Contract subsecvent 1</w:t>
            </w:r>
          </w:p>
          <w:p w14:paraId="7CF98565" w14:textId="77777777" w:rsidR="00A0279B" w:rsidRPr="00DD416D" w:rsidRDefault="00A0279B" w:rsidP="007A70D1">
            <w:pPr>
              <w:jc w:val="center"/>
              <w:rPr>
                <w:b/>
                <w:bCs/>
                <w:lang w:val="ro-RO"/>
              </w:rPr>
            </w:pPr>
          </w:p>
        </w:tc>
        <w:tc>
          <w:tcPr>
            <w:tcW w:w="2303" w:type="dxa"/>
            <w:gridSpan w:val="2"/>
          </w:tcPr>
          <w:p w14:paraId="74540364" w14:textId="605A1D3C" w:rsidR="00A0279B" w:rsidRPr="00DD416D" w:rsidRDefault="00A0279B" w:rsidP="007A70D1">
            <w:pPr>
              <w:jc w:val="center"/>
              <w:rPr>
                <w:b/>
                <w:bCs/>
                <w:lang w:val="ro-RO"/>
              </w:rPr>
            </w:pPr>
            <w:r w:rsidRPr="00DD416D">
              <w:rPr>
                <w:b/>
                <w:bCs/>
                <w:lang w:val="ro-RO"/>
              </w:rPr>
              <w:t>Contract subsecvent 2</w:t>
            </w:r>
          </w:p>
          <w:p w14:paraId="0B7F630A" w14:textId="77777777" w:rsidR="00A0279B" w:rsidRPr="00DD416D" w:rsidRDefault="00A0279B" w:rsidP="007A70D1">
            <w:pPr>
              <w:jc w:val="center"/>
              <w:rPr>
                <w:b/>
                <w:bCs/>
                <w:lang w:val="ro-RO"/>
              </w:rPr>
            </w:pPr>
          </w:p>
        </w:tc>
        <w:tc>
          <w:tcPr>
            <w:tcW w:w="2303" w:type="dxa"/>
            <w:gridSpan w:val="2"/>
          </w:tcPr>
          <w:p w14:paraId="56130D9C" w14:textId="063E444E" w:rsidR="00A0279B" w:rsidRPr="00DD416D" w:rsidRDefault="00A0279B" w:rsidP="007A70D1">
            <w:pPr>
              <w:jc w:val="center"/>
              <w:rPr>
                <w:b/>
                <w:bCs/>
                <w:lang w:val="ro-RO"/>
              </w:rPr>
            </w:pPr>
            <w:r w:rsidRPr="00DD416D">
              <w:rPr>
                <w:b/>
                <w:bCs/>
                <w:lang w:val="ro-RO"/>
              </w:rPr>
              <w:t>Contract subsecvent 3</w:t>
            </w:r>
          </w:p>
          <w:p w14:paraId="3107271D" w14:textId="77777777" w:rsidR="00A0279B" w:rsidRPr="00DD416D" w:rsidRDefault="00A0279B" w:rsidP="007A70D1">
            <w:pPr>
              <w:jc w:val="center"/>
              <w:rPr>
                <w:b/>
                <w:bCs/>
                <w:lang w:val="ro-RO"/>
              </w:rPr>
            </w:pPr>
          </w:p>
        </w:tc>
        <w:tc>
          <w:tcPr>
            <w:tcW w:w="2304" w:type="dxa"/>
            <w:gridSpan w:val="2"/>
          </w:tcPr>
          <w:p w14:paraId="33FE044C" w14:textId="2EB44282" w:rsidR="00A0279B" w:rsidRPr="00DD416D" w:rsidRDefault="00A0279B" w:rsidP="007A70D1">
            <w:pPr>
              <w:jc w:val="center"/>
              <w:rPr>
                <w:b/>
                <w:bCs/>
                <w:lang w:val="ro-RO"/>
              </w:rPr>
            </w:pPr>
            <w:r w:rsidRPr="00DD416D">
              <w:rPr>
                <w:b/>
                <w:bCs/>
                <w:lang w:val="ro-RO"/>
              </w:rPr>
              <w:t>Contract subsecvent 4</w:t>
            </w:r>
          </w:p>
          <w:p w14:paraId="7A744B03" w14:textId="77777777" w:rsidR="00A0279B" w:rsidRPr="00DD416D" w:rsidRDefault="00A0279B" w:rsidP="007A70D1">
            <w:pPr>
              <w:jc w:val="center"/>
              <w:rPr>
                <w:b/>
                <w:bCs/>
                <w:lang w:val="ro-RO"/>
              </w:rPr>
            </w:pPr>
          </w:p>
        </w:tc>
      </w:tr>
      <w:tr w:rsidR="00A0279B" w14:paraId="6BB5F804" w14:textId="09D6D0EB" w:rsidTr="00DD416D">
        <w:tc>
          <w:tcPr>
            <w:tcW w:w="1243" w:type="dxa"/>
            <w:vMerge/>
          </w:tcPr>
          <w:p w14:paraId="035F7892" w14:textId="77777777" w:rsidR="00A0279B" w:rsidRDefault="00A0279B" w:rsidP="007A70D1">
            <w:pPr>
              <w:jc w:val="both"/>
              <w:rPr>
                <w:lang w:val="ro-RO"/>
              </w:rPr>
            </w:pPr>
          </w:p>
        </w:tc>
        <w:tc>
          <w:tcPr>
            <w:tcW w:w="1157" w:type="dxa"/>
          </w:tcPr>
          <w:p w14:paraId="655E661C" w14:textId="7EFE7871" w:rsidR="00A0279B" w:rsidRPr="00DD416D" w:rsidRDefault="00A0279B" w:rsidP="007A70D1">
            <w:pPr>
              <w:jc w:val="both"/>
              <w:rPr>
                <w:b/>
                <w:bCs/>
                <w:lang w:val="ro-RO"/>
              </w:rPr>
            </w:pPr>
            <w:r w:rsidRPr="00DD416D">
              <w:rPr>
                <w:b/>
                <w:bCs/>
                <w:lang w:val="ro-RO"/>
              </w:rPr>
              <w:t xml:space="preserve">Min </w:t>
            </w:r>
          </w:p>
        </w:tc>
        <w:tc>
          <w:tcPr>
            <w:tcW w:w="1147" w:type="dxa"/>
          </w:tcPr>
          <w:p w14:paraId="73E67743" w14:textId="2C77A0E2" w:rsidR="00A0279B" w:rsidRPr="00DD416D" w:rsidRDefault="00A0279B" w:rsidP="007A70D1">
            <w:pPr>
              <w:jc w:val="both"/>
              <w:rPr>
                <w:b/>
                <w:bCs/>
                <w:lang w:val="ro-RO"/>
              </w:rPr>
            </w:pPr>
            <w:r w:rsidRPr="00DD416D">
              <w:rPr>
                <w:b/>
                <w:bCs/>
                <w:lang w:val="ro-RO"/>
              </w:rPr>
              <w:t>Max</w:t>
            </w:r>
          </w:p>
        </w:tc>
        <w:tc>
          <w:tcPr>
            <w:tcW w:w="1180" w:type="dxa"/>
          </w:tcPr>
          <w:p w14:paraId="71802CAA" w14:textId="6574D416" w:rsidR="00A0279B" w:rsidRPr="00DD416D" w:rsidRDefault="00A0279B" w:rsidP="007A70D1">
            <w:pPr>
              <w:jc w:val="both"/>
              <w:rPr>
                <w:b/>
                <w:bCs/>
                <w:lang w:val="ro-RO"/>
              </w:rPr>
            </w:pPr>
            <w:r w:rsidRPr="00DD416D">
              <w:rPr>
                <w:b/>
                <w:bCs/>
                <w:lang w:val="ro-RO"/>
              </w:rPr>
              <w:t>Min</w:t>
            </w:r>
          </w:p>
        </w:tc>
        <w:tc>
          <w:tcPr>
            <w:tcW w:w="1123" w:type="dxa"/>
          </w:tcPr>
          <w:p w14:paraId="32D9A327" w14:textId="394CB830" w:rsidR="00A0279B" w:rsidRPr="00DD416D" w:rsidRDefault="00A0279B" w:rsidP="007A70D1">
            <w:pPr>
              <w:jc w:val="both"/>
              <w:rPr>
                <w:b/>
                <w:bCs/>
                <w:lang w:val="ro-RO"/>
              </w:rPr>
            </w:pPr>
            <w:r w:rsidRPr="00DD416D">
              <w:rPr>
                <w:b/>
                <w:bCs/>
                <w:lang w:val="ro-RO"/>
              </w:rPr>
              <w:t>Max</w:t>
            </w:r>
          </w:p>
        </w:tc>
        <w:tc>
          <w:tcPr>
            <w:tcW w:w="1238" w:type="dxa"/>
          </w:tcPr>
          <w:p w14:paraId="5D3E768F" w14:textId="24049EC3" w:rsidR="00A0279B" w:rsidRPr="00DD416D" w:rsidRDefault="00A0279B" w:rsidP="007A70D1">
            <w:pPr>
              <w:jc w:val="both"/>
              <w:rPr>
                <w:b/>
                <w:bCs/>
                <w:lang w:val="ro-RO"/>
              </w:rPr>
            </w:pPr>
            <w:r w:rsidRPr="00DD416D">
              <w:rPr>
                <w:b/>
                <w:bCs/>
                <w:lang w:val="ro-RO"/>
              </w:rPr>
              <w:t xml:space="preserve">Min </w:t>
            </w:r>
          </w:p>
        </w:tc>
        <w:tc>
          <w:tcPr>
            <w:tcW w:w="1065" w:type="dxa"/>
          </w:tcPr>
          <w:p w14:paraId="3095868C" w14:textId="1D31F146" w:rsidR="00A0279B" w:rsidRPr="00DD416D" w:rsidRDefault="00A0279B" w:rsidP="007A70D1">
            <w:pPr>
              <w:jc w:val="both"/>
              <w:rPr>
                <w:b/>
                <w:bCs/>
                <w:lang w:val="ro-RO"/>
              </w:rPr>
            </w:pPr>
            <w:r w:rsidRPr="00DD416D">
              <w:rPr>
                <w:b/>
                <w:bCs/>
                <w:lang w:val="ro-RO"/>
              </w:rPr>
              <w:t>Max</w:t>
            </w:r>
          </w:p>
        </w:tc>
        <w:tc>
          <w:tcPr>
            <w:tcW w:w="1296" w:type="dxa"/>
          </w:tcPr>
          <w:p w14:paraId="40572F14" w14:textId="209ABDE0" w:rsidR="00A0279B" w:rsidRPr="00DD416D" w:rsidRDefault="00A0279B" w:rsidP="007A70D1">
            <w:pPr>
              <w:jc w:val="both"/>
              <w:rPr>
                <w:b/>
                <w:bCs/>
                <w:lang w:val="ro-RO"/>
              </w:rPr>
            </w:pPr>
            <w:r w:rsidRPr="00DD416D">
              <w:rPr>
                <w:b/>
                <w:bCs/>
                <w:lang w:val="ro-RO"/>
              </w:rPr>
              <w:t xml:space="preserve">Min </w:t>
            </w:r>
          </w:p>
        </w:tc>
        <w:tc>
          <w:tcPr>
            <w:tcW w:w="1008" w:type="dxa"/>
          </w:tcPr>
          <w:p w14:paraId="1119700F" w14:textId="72E22DB6" w:rsidR="00A0279B" w:rsidRPr="00DD416D" w:rsidRDefault="00A0279B" w:rsidP="007A70D1">
            <w:pPr>
              <w:jc w:val="both"/>
              <w:rPr>
                <w:b/>
                <w:bCs/>
                <w:lang w:val="ro-RO"/>
              </w:rPr>
            </w:pPr>
            <w:r w:rsidRPr="00DD416D">
              <w:rPr>
                <w:b/>
                <w:bCs/>
                <w:lang w:val="ro-RO"/>
              </w:rPr>
              <w:t>Max</w:t>
            </w:r>
          </w:p>
        </w:tc>
      </w:tr>
      <w:tr w:rsidR="00A0279B" w14:paraId="742A9A5B" w14:textId="77777777" w:rsidTr="00DD416D">
        <w:tc>
          <w:tcPr>
            <w:tcW w:w="1243" w:type="dxa"/>
          </w:tcPr>
          <w:p w14:paraId="43498936" w14:textId="6B812D0B" w:rsidR="00A0279B" w:rsidRDefault="00A0279B" w:rsidP="007A70D1">
            <w:pPr>
              <w:jc w:val="both"/>
              <w:rPr>
                <w:lang w:val="ro-RO"/>
              </w:rPr>
            </w:pPr>
            <w:r>
              <w:rPr>
                <w:lang w:val="ro-RO"/>
              </w:rPr>
              <w:lastRenderedPageBreak/>
              <w:t>Posturi de salvare fixe</w:t>
            </w:r>
          </w:p>
        </w:tc>
        <w:tc>
          <w:tcPr>
            <w:tcW w:w="1157" w:type="dxa"/>
          </w:tcPr>
          <w:p w14:paraId="770C839F" w14:textId="0004AD01" w:rsidR="00A0279B" w:rsidRDefault="00A0279B" w:rsidP="007A70D1">
            <w:pPr>
              <w:jc w:val="both"/>
              <w:rPr>
                <w:lang w:val="ro-RO"/>
              </w:rPr>
            </w:pPr>
            <w:r>
              <w:rPr>
                <w:lang w:val="ro-RO"/>
              </w:rPr>
              <w:t>11</w:t>
            </w:r>
          </w:p>
        </w:tc>
        <w:tc>
          <w:tcPr>
            <w:tcW w:w="1147" w:type="dxa"/>
          </w:tcPr>
          <w:p w14:paraId="36225FBA" w14:textId="6A0CA245" w:rsidR="00A0279B" w:rsidRDefault="00A0279B" w:rsidP="007A70D1">
            <w:pPr>
              <w:jc w:val="both"/>
              <w:rPr>
                <w:lang w:val="ro-RO"/>
              </w:rPr>
            </w:pPr>
            <w:r>
              <w:rPr>
                <w:lang w:val="ro-RO"/>
              </w:rPr>
              <w:t>2</w:t>
            </w:r>
            <w:r w:rsidR="0012075A">
              <w:rPr>
                <w:lang w:val="ro-RO"/>
              </w:rPr>
              <w:t>6</w:t>
            </w:r>
          </w:p>
        </w:tc>
        <w:tc>
          <w:tcPr>
            <w:tcW w:w="1180" w:type="dxa"/>
          </w:tcPr>
          <w:p w14:paraId="5FBF2AE0" w14:textId="2C35DB21" w:rsidR="00A0279B" w:rsidRDefault="00A0279B" w:rsidP="007A70D1">
            <w:pPr>
              <w:jc w:val="both"/>
              <w:rPr>
                <w:lang w:val="ro-RO"/>
              </w:rPr>
            </w:pPr>
            <w:r>
              <w:rPr>
                <w:lang w:val="ro-RO"/>
              </w:rPr>
              <w:t>11</w:t>
            </w:r>
          </w:p>
        </w:tc>
        <w:tc>
          <w:tcPr>
            <w:tcW w:w="1123" w:type="dxa"/>
          </w:tcPr>
          <w:p w14:paraId="43DCB814" w14:textId="59BCD264" w:rsidR="00A0279B" w:rsidRDefault="00A0279B" w:rsidP="007A70D1">
            <w:pPr>
              <w:jc w:val="both"/>
              <w:rPr>
                <w:lang w:val="ro-RO"/>
              </w:rPr>
            </w:pPr>
            <w:r>
              <w:rPr>
                <w:lang w:val="ro-RO"/>
              </w:rPr>
              <w:t>2</w:t>
            </w:r>
            <w:r w:rsidR="0012075A">
              <w:rPr>
                <w:lang w:val="ro-RO"/>
              </w:rPr>
              <w:t>6</w:t>
            </w:r>
          </w:p>
        </w:tc>
        <w:tc>
          <w:tcPr>
            <w:tcW w:w="1238" w:type="dxa"/>
          </w:tcPr>
          <w:p w14:paraId="058EB5E7" w14:textId="65915345" w:rsidR="00A0279B" w:rsidRDefault="00A0279B" w:rsidP="007A70D1">
            <w:pPr>
              <w:jc w:val="both"/>
              <w:rPr>
                <w:lang w:val="ro-RO"/>
              </w:rPr>
            </w:pPr>
            <w:r>
              <w:rPr>
                <w:lang w:val="ro-RO"/>
              </w:rPr>
              <w:t>11</w:t>
            </w:r>
          </w:p>
        </w:tc>
        <w:tc>
          <w:tcPr>
            <w:tcW w:w="1065" w:type="dxa"/>
          </w:tcPr>
          <w:p w14:paraId="4EE52234" w14:textId="225E41DB" w:rsidR="00A0279B" w:rsidRDefault="00A0279B" w:rsidP="007A70D1">
            <w:pPr>
              <w:jc w:val="both"/>
              <w:rPr>
                <w:lang w:val="ro-RO"/>
              </w:rPr>
            </w:pPr>
            <w:r>
              <w:rPr>
                <w:lang w:val="ro-RO"/>
              </w:rPr>
              <w:t>2</w:t>
            </w:r>
            <w:r w:rsidR="0012075A">
              <w:rPr>
                <w:lang w:val="ro-RO"/>
              </w:rPr>
              <w:t>6</w:t>
            </w:r>
          </w:p>
        </w:tc>
        <w:tc>
          <w:tcPr>
            <w:tcW w:w="1296" w:type="dxa"/>
          </w:tcPr>
          <w:p w14:paraId="475E0313" w14:textId="16F5BC26" w:rsidR="00A0279B" w:rsidRDefault="00A0279B" w:rsidP="007A70D1">
            <w:pPr>
              <w:jc w:val="both"/>
              <w:rPr>
                <w:lang w:val="ro-RO"/>
              </w:rPr>
            </w:pPr>
            <w:r>
              <w:rPr>
                <w:lang w:val="ro-RO"/>
              </w:rPr>
              <w:t>11</w:t>
            </w:r>
          </w:p>
        </w:tc>
        <w:tc>
          <w:tcPr>
            <w:tcW w:w="1008" w:type="dxa"/>
          </w:tcPr>
          <w:p w14:paraId="7CA8D61A" w14:textId="4FE8A732" w:rsidR="00A0279B" w:rsidRDefault="00A0279B" w:rsidP="007A70D1">
            <w:pPr>
              <w:jc w:val="both"/>
              <w:rPr>
                <w:lang w:val="ro-RO"/>
              </w:rPr>
            </w:pPr>
            <w:r>
              <w:rPr>
                <w:lang w:val="ro-RO"/>
              </w:rPr>
              <w:t>2</w:t>
            </w:r>
            <w:r w:rsidR="0012075A">
              <w:rPr>
                <w:lang w:val="ro-RO"/>
              </w:rPr>
              <w:t>6</w:t>
            </w:r>
          </w:p>
        </w:tc>
      </w:tr>
      <w:tr w:rsidR="00A0279B" w14:paraId="737A40EF" w14:textId="77777777" w:rsidTr="00DD416D">
        <w:tc>
          <w:tcPr>
            <w:tcW w:w="1243" w:type="dxa"/>
          </w:tcPr>
          <w:p w14:paraId="7C4B1781" w14:textId="75DD136D" w:rsidR="00A0279B" w:rsidRDefault="00DD416D" w:rsidP="007A70D1">
            <w:pPr>
              <w:jc w:val="both"/>
              <w:rPr>
                <w:lang w:val="ro-RO"/>
              </w:rPr>
            </w:pPr>
            <w:r>
              <w:rPr>
                <w:lang w:val="ro-RO"/>
              </w:rPr>
              <w:t>E</w:t>
            </w:r>
            <w:r w:rsidRPr="0000410C">
              <w:rPr>
                <w:lang w:val="ro-RO"/>
              </w:rPr>
              <w:t>chipe mobile de intervenţie</w:t>
            </w:r>
          </w:p>
        </w:tc>
        <w:tc>
          <w:tcPr>
            <w:tcW w:w="1157" w:type="dxa"/>
          </w:tcPr>
          <w:p w14:paraId="67D1B6BB" w14:textId="1A74D3C3" w:rsidR="00A0279B" w:rsidRDefault="00DD416D" w:rsidP="007A70D1">
            <w:pPr>
              <w:jc w:val="both"/>
              <w:rPr>
                <w:lang w:val="ro-RO"/>
              </w:rPr>
            </w:pPr>
            <w:r>
              <w:rPr>
                <w:lang w:val="ro-RO"/>
              </w:rPr>
              <w:t>3</w:t>
            </w:r>
          </w:p>
        </w:tc>
        <w:tc>
          <w:tcPr>
            <w:tcW w:w="1147" w:type="dxa"/>
          </w:tcPr>
          <w:p w14:paraId="735C2256" w14:textId="0EEC95B7" w:rsidR="00A0279B" w:rsidRDefault="00DD416D" w:rsidP="007A70D1">
            <w:pPr>
              <w:jc w:val="both"/>
              <w:rPr>
                <w:lang w:val="ro-RO"/>
              </w:rPr>
            </w:pPr>
            <w:r>
              <w:rPr>
                <w:lang w:val="ro-RO"/>
              </w:rPr>
              <w:t>5</w:t>
            </w:r>
          </w:p>
        </w:tc>
        <w:tc>
          <w:tcPr>
            <w:tcW w:w="1180" w:type="dxa"/>
          </w:tcPr>
          <w:p w14:paraId="309E277E" w14:textId="253857F6" w:rsidR="00A0279B" w:rsidRDefault="00DD416D" w:rsidP="007A70D1">
            <w:pPr>
              <w:jc w:val="both"/>
              <w:rPr>
                <w:lang w:val="ro-RO"/>
              </w:rPr>
            </w:pPr>
            <w:r>
              <w:rPr>
                <w:lang w:val="ro-RO"/>
              </w:rPr>
              <w:t>3</w:t>
            </w:r>
          </w:p>
        </w:tc>
        <w:tc>
          <w:tcPr>
            <w:tcW w:w="1123" w:type="dxa"/>
          </w:tcPr>
          <w:p w14:paraId="3E5DD621" w14:textId="7D7916A2" w:rsidR="00A0279B" w:rsidRDefault="00DD416D" w:rsidP="007A70D1">
            <w:pPr>
              <w:jc w:val="both"/>
              <w:rPr>
                <w:lang w:val="ro-RO"/>
              </w:rPr>
            </w:pPr>
            <w:r>
              <w:rPr>
                <w:lang w:val="ro-RO"/>
              </w:rPr>
              <w:t>5</w:t>
            </w:r>
          </w:p>
        </w:tc>
        <w:tc>
          <w:tcPr>
            <w:tcW w:w="1238" w:type="dxa"/>
          </w:tcPr>
          <w:p w14:paraId="30EC8329" w14:textId="29663000" w:rsidR="00A0279B" w:rsidRDefault="00DD416D" w:rsidP="007A70D1">
            <w:pPr>
              <w:jc w:val="both"/>
              <w:rPr>
                <w:lang w:val="ro-RO"/>
              </w:rPr>
            </w:pPr>
            <w:r>
              <w:rPr>
                <w:lang w:val="ro-RO"/>
              </w:rPr>
              <w:t>3</w:t>
            </w:r>
          </w:p>
        </w:tc>
        <w:tc>
          <w:tcPr>
            <w:tcW w:w="1065" w:type="dxa"/>
          </w:tcPr>
          <w:p w14:paraId="7C708732" w14:textId="504C403F" w:rsidR="00A0279B" w:rsidRDefault="00DD416D" w:rsidP="007A70D1">
            <w:pPr>
              <w:jc w:val="both"/>
              <w:rPr>
                <w:lang w:val="ro-RO"/>
              </w:rPr>
            </w:pPr>
            <w:r>
              <w:rPr>
                <w:lang w:val="ro-RO"/>
              </w:rPr>
              <w:t>5</w:t>
            </w:r>
          </w:p>
        </w:tc>
        <w:tc>
          <w:tcPr>
            <w:tcW w:w="1296" w:type="dxa"/>
          </w:tcPr>
          <w:p w14:paraId="03FF7810" w14:textId="18499F55" w:rsidR="00A0279B" w:rsidRDefault="00DD416D" w:rsidP="007A70D1">
            <w:pPr>
              <w:jc w:val="both"/>
              <w:rPr>
                <w:lang w:val="ro-RO"/>
              </w:rPr>
            </w:pPr>
            <w:r>
              <w:rPr>
                <w:lang w:val="ro-RO"/>
              </w:rPr>
              <w:t>3</w:t>
            </w:r>
          </w:p>
        </w:tc>
        <w:tc>
          <w:tcPr>
            <w:tcW w:w="1008" w:type="dxa"/>
          </w:tcPr>
          <w:p w14:paraId="7AADAAB1" w14:textId="5B724FAD" w:rsidR="00A0279B" w:rsidRDefault="00DD416D" w:rsidP="007A70D1">
            <w:pPr>
              <w:jc w:val="both"/>
              <w:rPr>
                <w:lang w:val="ro-RO"/>
              </w:rPr>
            </w:pPr>
            <w:r>
              <w:rPr>
                <w:lang w:val="ro-RO"/>
              </w:rPr>
              <w:t>5</w:t>
            </w:r>
          </w:p>
        </w:tc>
      </w:tr>
      <w:tr w:rsidR="00DD416D" w14:paraId="1FDFE6EF" w14:textId="77777777" w:rsidTr="00DD416D">
        <w:tc>
          <w:tcPr>
            <w:tcW w:w="1243" w:type="dxa"/>
          </w:tcPr>
          <w:p w14:paraId="1F483E90" w14:textId="64491E48" w:rsidR="00DD416D" w:rsidRDefault="00B91D86" w:rsidP="007A70D1">
            <w:pPr>
              <w:jc w:val="both"/>
              <w:rPr>
                <w:lang w:val="ro-RO"/>
              </w:rPr>
            </w:pPr>
            <w:r>
              <w:rPr>
                <w:lang w:val="ro-RO"/>
              </w:rPr>
              <w:t>Baze de salvare nautică și p</w:t>
            </w:r>
            <w:r w:rsidR="00DD416D">
              <w:rPr>
                <w:lang w:val="ro-RO"/>
              </w:rPr>
              <w:t>osturile de prim ajutor</w:t>
            </w:r>
          </w:p>
        </w:tc>
        <w:tc>
          <w:tcPr>
            <w:tcW w:w="1157" w:type="dxa"/>
          </w:tcPr>
          <w:p w14:paraId="3194CB64" w14:textId="609D0102" w:rsidR="00DD416D" w:rsidRDefault="00DD416D" w:rsidP="007A70D1">
            <w:pPr>
              <w:jc w:val="both"/>
              <w:rPr>
                <w:lang w:val="ro-RO"/>
              </w:rPr>
            </w:pPr>
            <w:r>
              <w:rPr>
                <w:lang w:val="ro-RO"/>
              </w:rPr>
              <w:t>2</w:t>
            </w:r>
          </w:p>
        </w:tc>
        <w:tc>
          <w:tcPr>
            <w:tcW w:w="1147" w:type="dxa"/>
          </w:tcPr>
          <w:p w14:paraId="344B9432" w14:textId="6A352FD1" w:rsidR="00DD416D" w:rsidRDefault="0012075A" w:rsidP="007A70D1">
            <w:pPr>
              <w:jc w:val="both"/>
              <w:rPr>
                <w:lang w:val="ro-RO"/>
              </w:rPr>
            </w:pPr>
            <w:r>
              <w:rPr>
                <w:lang w:val="ro-RO"/>
              </w:rPr>
              <w:t>4</w:t>
            </w:r>
          </w:p>
        </w:tc>
        <w:tc>
          <w:tcPr>
            <w:tcW w:w="1180" w:type="dxa"/>
          </w:tcPr>
          <w:p w14:paraId="528105F9" w14:textId="6A4D5848" w:rsidR="00DD416D" w:rsidRDefault="00DD416D" w:rsidP="007A70D1">
            <w:pPr>
              <w:jc w:val="both"/>
              <w:rPr>
                <w:lang w:val="ro-RO"/>
              </w:rPr>
            </w:pPr>
            <w:r>
              <w:rPr>
                <w:lang w:val="ro-RO"/>
              </w:rPr>
              <w:t>2</w:t>
            </w:r>
          </w:p>
        </w:tc>
        <w:tc>
          <w:tcPr>
            <w:tcW w:w="1123" w:type="dxa"/>
          </w:tcPr>
          <w:p w14:paraId="3ACF0A0F" w14:textId="436E1B75" w:rsidR="00DD416D" w:rsidRDefault="0012075A" w:rsidP="007A70D1">
            <w:pPr>
              <w:jc w:val="both"/>
              <w:rPr>
                <w:lang w:val="ro-RO"/>
              </w:rPr>
            </w:pPr>
            <w:r>
              <w:rPr>
                <w:lang w:val="ro-RO"/>
              </w:rPr>
              <w:t>4</w:t>
            </w:r>
          </w:p>
        </w:tc>
        <w:tc>
          <w:tcPr>
            <w:tcW w:w="1238" w:type="dxa"/>
          </w:tcPr>
          <w:p w14:paraId="33C1AACE" w14:textId="2EEC7FF5" w:rsidR="00DD416D" w:rsidRDefault="00DD416D" w:rsidP="007A70D1">
            <w:pPr>
              <w:jc w:val="both"/>
              <w:rPr>
                <w:lang w:val="ro-RO"/>
              </w:rPr>
            </w:pPr>
            <w:r>
              <w:rPr>
                <w:lang w:val="ro-RO"/>
              </w:rPr>
              <w:t>2</w:t>
            </w:r>
          </w:p>
        </w:tc>
        <w:tc>
          <w:tcPr>
            <w:tcW w:w="1065" w:type="dxa"/>
          </w:tcPr>
          <w:p w14:paraId="27C27402" w14:textId="594E006A" w:rsidR="00DD416D" w:rsidRDefault="0012075A" w:rsidP="007A70D1">
            <w:pPr>
              <w:jc w:val="both"/>
              <w:rPr>
                <w:lang w:val="ro-RO"/>
              </w:rPr>
            </w:pPr>
            <w:r>
              <w:rPr>
                <w:lang w:val="ro-RO"/>
              </w:rPr>
              <w:t>4</w:t>
            </w:r>
          </w:p>
        </w:tc>
        <w:tc>
          <w:tcPr>
            <w:tcW w:w="1296" w:type="dxa"/>
          </w:tcPr>
          <w:p w14:paraId="69E93C07" w14:textId="09044286" w:rsidR="00DD416D" w:rsidRDefault="00DD416D" w:rsidP="007A70D1">
            <w:pPr>
              <w:jc w:val="both"/>
              <w:rPr>
                <w:lang w:val="ro-RO"/>
              </w:rPr>
            </w:pPr>
            <w:r>
              <w:rPr>
                <w:lang w:val="ro-RO"/>
              </w:rPr>
              <w:t>2</w:t>
            </w:r>
          </w:p>
        </w:tc>
        <w:tc>
          <w:tcPr>
            <w:tcW w:w="1008" w:type="dxa"/>
          </w:tcPr>
          <w:p w14:paraId="33B0C770" w14:textId="6DAD689F" w:rsidR="00DD416D" w:rsidRDefault="0012075A" w:rsidP="007A70D1">
            <w:pPr>
              <w:jc w:val="both"/>
              <w:rPr>
                <w:lang w:val="ro-RO"/>
              </w:rPr>
            </w:pPr>
            <w:r>
              <w:rPr>
                <w:lang w:val="ro-RO"/>
              </w:rPr>
              <w:t>4</w:t>
            </w:r>
          </w:p>
        </w:tc>
      </w:tr>
      <w:tr w:rsidR="007A70D1" w14:paraId="212C91D9" w14:textId="77777777" w:rsidTr="00DD416D">
        <w:tc>
          <w:tcPr>
            <w:tcW w:w="1243" w:type="dxa"/>
          </w:tcPr>
          <w:p w14:paraId="0809C116" w14:textId="6566243D" w:rsidR="007A70D1" w:rsidRDefault="007A70D1" w:rsidP="007A70D1">
            <w:pPr>
              <w:jc w:val="both"/>
              <w:rPr>
                <w:lang w:val="ro-RO"/>
              </w:rPr>
            </w:pPr>
            <w:r>
              <w:rPr>
                <w:lang w:val="ro-RO"/>
              </w:rPr>
              <w:t>Personal paza  sezon</w:t>
            </w:r>
          </w:p>
        </w:tc>
        <w:tc>
          <w:tcPr>
            <w:tcW w:w="1157" w:type="dxa"/>
          </w:tcPr>
          <w:p w14:paraId="79411C8A" w14:textId="1B6BE96C" w:rsidR="007A70D1" w:rsidRDefault="007A70D1" w:rsidP="007A70D1">
            <w:pPr>
              <w:jc w:val="both"/>
              <w:rPr>
                <w:lang w:val="ro-RO"/>
              </w:rPr>
            </w:pPr>
            <w:r>
              <w:rPr>
                <w:lang w:val="ro-RO"/>
              </w:rPr>
              <w:t>6</w:t>
            </w:r>
          </w:p>
        </w:tc>
        <w:tc>
          <w:tcPr>
            <w:tcW w:w="1147" w:type="dxa"/>
          </w:tcPr>
          <w:p w14:paraId="51F0D923" w14:textId="4907F63F" w:rsidR="007A70D1" w:rsidRDefault="007A70D1" w:rsidP="007A70D1">
            <w:pPr>
              <w:jc w:val="both"/>
              <w:rPr>
                <w:lang w:val="ro-RO"/>
              </w:rPr>
            </w:pPr>
            <w:r>
              <w:rPr>
                <w:lang w:val="ro-RO"/>
              </w:rPr>
              <w:t>10</w:t>
            </w:r>
          </w:p>
        </w:tc>
        <w:tc>
          <w:tcPr>
            <w:tcW w:w="1180" w:type="dxa"/>
          </w:tcPr>
          <w:p w14:paraId="1FC6E90F" w14:textId="127D5E46" w:rsidR="007A70D1" w:rsidRDefault="007A70D1" w:rsidP="007A70D1">
            <w:pPr>
              <w:jc w:val="both"/>
              <w:rPr>
                <w:lang w:val="ro-RO"/>
              </w:rPr>
            </w:pPr>
            <w:r>
              <w:rPr>
                <w:lang w:val="ro-RO"/>
              </w:rPr>
              <w:t>6</w:t>
            </w:r>
          </w:p>
        </w:tc>
        <w:tc>
          <w:tcPr>
            <w:tcW w:w="1123" w:type="dxa"/>
          </w:tcPr>
          <w:p w14:paraId="2CE7BA05" w14:textId="6E96630B" w:rsidR="007A70D1" w:rsidRDefault="007A70D1" w:rsidP="007A70D1">
            <w:pPr>
              <w:jc w:val="both"/>
              <w:rPr>
                <w:lang w:val="ro-RO"/>
              </w:rPr>
            </w:pPr>
            <w:r>
              <w:rPr>
                <w:lang w:val="ro-RO"/>
              </w:rPr>
              <w:t>10</w:t>
            </w:r>
          </w:p>
        </w:tc>
        <w:tc>
          <w:tcPr>
            <w:tcW w:w="1238" w:type="dxa"/>
          </w:tcPr>
          <w:p w14:paraId="50D815ED" w14:textId="42EDBB6E" w:rsidR="007A70D1" w:rsidRDefault="007A70D1" w:rsidP="007A70D1">
            <w:pPr>
              <w:jc w:val="both"/>
              <w:rPr>
                <w:lang w:val="ro-RO"/>
              </w:rPr>
            </w:pPr>
            <w:r>
              <w:rPr>
                <w:lang w:val="ro-RO"/>
              </w:rPr>
              <w:t>6</w:t>
            </w:r>
          </w:p>
        </w:tc>
        <w:tc>
          <w:tcPr>
            <w:tcW w:w="1065" w:type="dxa"/>
          </w:tcPr>
          <w:p w14:paraId="0CCE0336" w14:textId="353C452D" w:rsidR="007A70D1" w:rsidRDefault="007A70D1" w:rsidP="007A70D1">
            <w:pPr>
              <w:jc w:val="both"/>
              <w:rPr>
                <w:lang w:val="ro-RO"/>
              </w:rPr>
            </w:pPr>
            <w:r>
              <w:rPr>
                <w:lang w:val="ro-RO"/>
              </w:rPr>
              <w:t>10</w:t>
            </w:r>
          </w:p>
        </w:tc>
        <w:tc>
          <w:tcPr>
            <w:tcW w:w="1296" w:type="dxa"/>
          </w:tcPr>
          <w:p w14:paraId="565DE77D" w14:textId="3ADFE270" w:rsidR="007A70D1" w:rsidRDefault="007A70D1" w:rsidP="007A70D1">
            <w:pPr>
              <w:jc w:val="both"/>
              <w:rPr>
                <w:lang w:val="ro-RO"/>
              </w:rPr>
            </w:pPr>
            <w:r>
              <w:rPr>
                <w:lang w:val="ro-RO"/>
              </w:rPr>
              <w:t>6</w:t>
            </w:r>
          </w:p>
        </w:tc>
        <w:tc>
          <w:tcPr>
            <w:tcW w:w="1008" w:type="dxa"/>
          </w:tcPr>
          <w:p w14:paraId="6B867B14" w14:textId="39FEB3B0" w:rsidR="007A70D1" w:rsidRDefault="007A70D1" w:rsidP="007A70D1">
            <w:pPr>
              <w:jc w:val="both"/>
              <w:rPr>
                <w:lang w:val="ro-RO"/>
              </w:rPr>
            </w:pPr>
            <w:r>
              <w:rPr>
                <w:lang w:val="ro-RO"/>
              </w:rPr>
              <w:t>10</w:t>
            </w:r>
          </w:p>
        </w:tc>
      </w:tr>
      <w:tr w:rsidR="007A70D1" w14:paraId="024CA98B" w14:textId="77777777" w:rsidTr="00DD416D">
        <w:tc>
          <w:tcPr>
            <w:tcW w:w="1243" w:type="dxa"/>
          </w:tcPr>
          <w:p w14:paraId="57122806" w14:textId="1009B7E1" w:rsidR="007A70D1" w:rsidRDefault="007A70D1" w:rsidP="007A70D1">
            <w:pPr>
              <w:jc w:val="both"/>
              <w:rPr>
                <w:lang w:val="ro-RO"/>
              </w:rPr>
            </w:pPr>
            <w:r>
              <w:rPr>
                <w:lang w:val="ro-RO"/>
              </w:rPr>
              <w:t>Personal paza extrasezon</w:t>
            </w:r>
          </w:p>
        </w:tc>
        <w:tc>
          <w:tcPr>
            <w:tcW w:w="1157" w:type="dxa"/>
          </w:tcPr>
          <w:p w14:paraId="6E96416C" w14:textId="00A075D4" w:rsidR="007A70D1" w:rsidRDefault="007A70D1" w:rsidP="007A70D1">
            <w:pPr>
              <w:jc w:val="both"/>
              <w:rPr>
                <w:lang w:val="ro-RO"/>
              </w:rPr>
            </w:pPr>
            <w:r>
              <w:rPr>
                <w:lang w:val="ro-RO"/>
              </w:rPr>
              <w:t>12</w:t>
            </w:r>
          </w:p>
        </w:tc>
        <w:tc>
          <w:tcPr>
            <w:tcW w:w="1147" w:type="dxa"/>
          </w:tcPr>
          <w:p w14:paraId="1558C4DF" w14:textId="51E49A6C" w:rsidR="007A70D1" w:rsidRDefault="007A70D1" w:rsidP="007A70D1">
            <w:pPr>
              <w:jc w:val="both"/>
              <w:rPr>
                <w:lang w:val="ro-RO"/>
              </w:rPr>
            </w:pPr>
            <w:r>
              <w:rPr>
                <w:lang w:val="ro-RO"/>
              </w:rPr>
              <w:t>20</w:t>
            </w:r>
          </w:p>
        </w:tc>
        <w:tc>
          <w:tcPr>
            <w:tcW w:w="1180" w:type="dxa"/>
          </w:tcPr>
          <w:p w14:paraId="09856393" w14:textId="1A627F01" w:rsidR="007A70D1" w:rsidRDefault="007A70D1" w:rsidP="007A70D1">
            <w:pPr>
              <w:jc w:val="both"/>
              <w:rPr>
                <w:lang w:val="ro-RO"/>
              </w:rPr>
            </w:pPr>
            <w:r>
              <w:rPr>
                <w:lang w:val="ro-RO"/>
              </w:rPr>
              <w:t>12</w:t>
            </w:r>
          </w:p>
        </w:tc>
        <w:tc>
          <w:tcPr>
            <w:tcW w:w="1123" w:type="dxa"/>
          </w:tcPr>
          <w:p w14:paraId="5D49B998" w14:textId="4FAF1351" w:rsidR="007A70D1" w:rsidRDefault="007A70D1" w:rsidP="007A70D1">
            <w:pPr>
              <w:jc w:val="both"/>
              <w:rPr>
                <w:lang w:val="ro-RO"/>
              </w:rPr>
            </w:pPr>
            <w:r>
              <w:rPr>
                <w:lang w:val="ro-RO"/>
              </w:rPr>
              <w:t>20</w:t>
            </w:r>
          </w:p>
        </w:tc>
        <w:tc>
          <w:tcPr>
            <w:tcW w:w="1238" w:type="dxa"/>
          </w:tcPr>
          <w:p w14:paraId="7061E916" w14:textId="64369D7F" w:rsidR="007A70D1" w:rsidRDefault="007A70D1" w:rsidP="007A70D1">
            <w:pPr>
              <w:jc w:val="both"/>
              <w:rPr>
                <w:lang w:val="ro-RO"/>
              </w:rPr>
            </w:pPr>
            <w:r>
              <w:rPr>
                <w:lang w:val="ro-RO"/>
              </w:rPr>
              <w:t>12</w:t>
            </w:r>
          </w:p>
        </w:tc>
        <w:tc>
          <w:tcPr>
            <w:tcW w:w="1065" w:type="dxa"/>
          </w:tcPr>
          <w:p w14:paraId="7737EE45" w14:textId="1E44FC49" w:rsidR="007A70D1" w:rsidRDefault="007A70D1" w:rsidP="007A70D1">
            <w:pPr>
              <w:jc w:val="both"/>
              <w:rPr>
                <w:lang w:val="ro-RO"/>
              </w:rPr>
            </w:pPr>
            <w:r>
              <w:rPr>
                <w:lang w:val="ro-RO"/>
              </w:rPr>
              <w:t>20</w:t>
            </w:r>
          </w:p>
        </w:tc>
        <w:tc>
          <w:tcPr>
            <w:tcW w:w="1296" w:type="dxa"/>
          </w:tcPr>
          <w:p w14:paraId="37BCC1E1" w14:textId="7B4027F9" w:rsidR="007A70D1" w:rsidRDefault="007A70D1" w:rsidP="007A70D1">
            <w:pPr>
              <w:jc w:val="both"/>
              <w:rPr>
                <w:lang w:val="ro-RO"/>
              </w:rPr>
            </w:pPr>
            <w:r>
              <w:rPr>
                <w:lang w:val="ro-RO"/>
              </w:rPr>
              <w:t>12</w:t>
            </w:r>
          </w:p>
        </w:tc>
        <w:tc>
          <w:tcPr>
            <w:tcW w:w="1008" w:type="dxa"/>
          </w:tcPr>
          <w:p w14:paraId="5F66B578" w14:textId="674A6EC5" w:rsidR="007A70D1" w:rsidRDefault="007A70D1" w:rsidP="007A70D1">
            <w:pPr>
              <w:jc w:val="both"/>
              <w:rPr>
                <w:lang w:val="ro-RO"/>
              </w:rPr>
            </w:pPr>
            <w:r>
              <w:rPr>
                <w:lang w:val="ro-RO"/>
              </w:rPr>
              <w:t>20</w:t>
            </w:r>
          </w:p>
        </w:tc>
      </w:tr>
      <w:tr w:rsidR="007A70D1" w14:paraId="729BB339" w14:textId="77777777" w:rsidTr="00DD416D">
        <w:tc>
          <w:tcPr>
            <w:tcW w:w="1243" w:type="dxa"/>
          </w:tcPr>
          <w:p w14:paraId="3ED29709" w14:textId="0C9C8B77" w:rsidR="007A70D1" w:rsidRDefault="007A70D1" w:rsidP="007A70D1">
            <w:pPr>
              <w:jc w:val="both"/>
              <w:rPr>
                <w:lang w:val="ro-RO"/>
              </w:rPr>
            </w:pPr>
            <w:r>
              <w:rPr>
                <w:lang w:val="ro-RO"/>
              </w:rPr>
              <w:t xml:space="preserve">Sef sector </w:t>
            </w:r>
          </w:p>
        </w:tc>
        <w:tc>
          <w:tcPr>
            <w:tcW w:w="1157" w:type="dxa"/>
          </w:tcPr>
          <w:p w14:paraId="2FF900FF" w14:textId="6C9F0EB6" w:rsidR="007A70D1" w:rsidRDefault="007A70D1" w:rsidP="007A70D1">
            <w:pPr>
              <w:jc w:val="both"/>
              <w:rPr>
                <w:lang w:val="ro-RO"/>
              </w:rPr>
            </w:pPr>
            <w:r>
              <w:rPr>
                <w:lang w:val="ro-RO"/>
              </w:rPr>
              <w:t>2</w:t>
            </w:r>
          </w:p>
        </w:tc>
        <w:tc>
          <w:tcPr>
            <w:tcW w:w="1147" w:type="dxa"/>
          </w:tcPr>
          <w:p w14:paraId="7EA81079" w14:textId="2D044056" w:rsidR="007A70D1" w:rsidRDefault="007A70D1" w:rsidP="007A70D1">
            <w:pPr>
              <w:jc w:val="both"/>
              <w:rPr>
                <w:lang w:val="ro-RO"/>
              </w:rPr>
            </w:pPr>
            <w:r>
              <w:rPr>
                <w:lang w:val="ro-RO"/>
              </w:rPr>
              <w:t>3</w:t>
            </w:r>
          </w:p>
        </w:tc>
        <w:tc>
          <w:tcPr>
            <w:tcW w:w="1180" w:type="dxa"/>
          </w:tcPr>
          <w:p w14:paraId="108CE9FF" w14:textId="1724E7CE" w:rsidR="007A70D1" w:rsidRDefault="007A70D1" w:rsidP="007A70D1">
            <w:pPr>
              <w:jc w:val="both"/>
              <w:rPr>
                <w:lang w:val="ro-RO"/>
              </w:rPr>
            </w:pPr>
            <w:r>
              <w:rPr>
                <w:lang w:val="ro-RO"/>
              </w:rPr>
              <w:t>2</w:t>
            </w:r>
          </w:p>
        </w:tc>
        <w:tc>
          <w:tcPr>
            <w:tcW w:w="1123" w:type="dxa"/>
          </w:tcPr>
          <w:p w14:paraId="08F98ED1" w14:textId="7DDD8507" w:rsidR="007A70D1" w:rsidRDefault="007A70D1" w:rsidP="007A70D1">
            <w:pPr>
              <w:jc w:val="both"/>
              <w:rPr>
                <w:lang w:val="ro-RO"/>
              </w:rPr>
            </w:pPr>
            <w:r>
              <w:rPr>
                <w:lang w:val="ro-RO"/>
              </w:rPr>
              <w:t>3</w:t>
            </w:r>
          </w:p>
        </w:tc>
        <w:tc>
          <w:tcPr>
            <w:tcW w:w="1238" w:type="dxa"/>
          </w:tcPr>
          <w:p w14:paraId="68E89DB9" w14:textId="36454A6A" w:rsidR="007A70D1" w:rsidRDefault="007A70D1" w:rsidP="007A70D1">
            <w:pPr>
              <w:jc w:val="both"/>
              <w:rPr>
                <w:lang w:val="ro-RO"/>
              </w:rPr>
            </w:pPr>
            <w:r>
              <w:rPr>
                <w:lang w:val="ro-RO"/>
              </w:rPr>
              <w:t>2</w:t>
            </w:r>
          </w:p>
        </w:tc>
        <w:tc>
          <w:tcPr>
            <w:tcW w:w="1065" w:type="dxa"/>
          </w:tcPr>
          <w:p w14:paraId="3EF7AC15" w14:textId="1B449B81" w:rsidR="007A70D1" w:rsidRDefault="007A70D1" w:rsidP="007A70D1">
            <w:pPr>
              <w:jc w:val="both"/>
              <w:rPr>
                <w:lang w:val="ro-RO"/>
              </w:rPr>
            </w:pPr>
            <w:r>
              <w:rPr>
                <w:lang w:val="ro-RO"/>
              </w:rPr>
              <w:t>3</w:t>
            </w:r>
          </w:p>
        </w:tc>
        <w:tc>
          <w:tcPr>
            <w:tcW w:w="1296" w:type="dxa"/>
          </w:tcPr>
          <w:p w14:paraId="3E916E5B" w14:textId="320E52EB" w:rsidR="007A70D1" w:rsidRDefault="007A70D1" w:rsidP="007A70D1">
            <w:pPr>
              <w:jc w:val="both"/>
              <w:rPr>
                <w:lang w:val="ro-RO"/>
              </w:rPr>
            </w:pPr>
            <w:r>
              <w:rPr>
                <w:lang w:val="ro-RO"/>
              </w:rPr>
              <w:t>2</w:t>
            </w:r>
          </w:p>
        </w:tc>
        <w:tc>
          <w:tcPr>
            <w:tcW w:w="1008" w:type="dxa"/>
          </w:tcPr>
          <w:p w14:paraId="6C4372E5" w14:textId="6A8FDDE8" w:rsidR="007A70D1" w:rsidRDefault="007A70D1" w:rsidP="007A70D1">
            <w:pPr>
              <w:jc w:val="both"/>
              <w:rPr>
                <w:lang w:val="ro-RO"/>
              </w:rPr>
            </w:pPr>
            <w:r>
              <w:rPr>
                <w:lang w:val="ro-RO"/>
              </w:rPr>
              <w:t>3</w:t>
            </w:r>
          </w:p>
        </w:tc>
      </w:tr>
    </w:tbl>
    <w:p w14:paraId="699B4E95" w14:textId="77777777" w:rsidR="00893DE3" w:rsidRDefault="00893DE3" w:rsidP="007A70D1">
      <w:pPr>
        <w:jc w:val="both"/>
        <w:rPr>
          <w:b/>
          <w:bCs/>
          <w:color w:val="002060"/>
          <w:lang w:val="ro-RO"/>
        </w:rPr>
      </w:pPr>
    </w:p>
    <w:p w14:paraId="55379A5C" w14:textId="6322BA6F" w:rsidR="00F36570" w:rsidRDefault="00F36570" w:rsidP="007A70D1">
      <w:pPr>
        <w:jc w:val="both"/>
        <w:rPr>
          <w:b/>
          <w:bCs/>
          <w:color w:val="000000" w:themeColor="text1"/>
          <w:lang w:val="ro-RO"/>
        </w:rPr>
      </w:pPr>
      <w:r>
        <w:rPr>
          <w:b/>
          <w:bCs/>
          <w:color w:val="000000" w:themeColor="text1"/>
          <w:lang w:val="ro-RO"/>
        </w:rPr>
        <w:t>N</w:t>
      </w:r>
      <w:r w:rsidRPr="00F36570">
        <w:rPr>
          <w:b/>
          <w:bCs/>
          <w:color w:val="000000" w:themeColor="text1"/>
          <w:lang w:val="ro-RO"/>
        </w:rPr>
        <w:t>umărul de "Personal paza extrasezon"  acoperă cerința de pază 24 de ore/7 zile pe perioada extrasezon</w:t>
      </w:r>
      <w:r>
        <w:rPr>
          <w:b/>
          <w:bCs/>
          <w:color w:val="000000" w:themeColor="text1"/>
          <w:lang w:val="ro-RO"/>
        </w:rPr>
        <w:t>.</w:t>
      </w:r>
    </w:p>
    <w:p w14:paraId="18EEC315" w14:textId="77777777" w:rsidR="00F36570" w:rsidRPr="00F36570" w:rsidRDefault="00F36570" w:rsidP="007A70D1">
      <w:pPr>
        <w:jc w:val="both"/>
        <w:rPr>
          <w:b/>
          <w:bCs/>
          <w:color w:val="000000" w:themeColor="text1"/>
          <w:lang w:val="ro-RO"/>
        </w:rPr>
      </w:pPr>
    </w:p>
    <w:p w14:paraId="204A532C" w14:textId="22AFF6FB" w:rsidR="00893DE3" w:rsidRPr="005F7575" w:rsidRDefault="00893DE3" w:rsidP="005F7575">
      <w:pPr>
        <w:pStyle w:val="Heading2"/>
        <w:rPr>
          <w:rFonts w:ascii="Times New Roman" w:hAnsi="Times New Roman"/>
          <w:b/>
          <w:bCs/>
          <w:color w:val="auto"/>
          <w:lang w:val="ro-RO"/>
        </w:rPr>
      </w:pPr>
      <w:bookmarkStart w:id="8" w:name="_Toc212205320"/>
      <w:r w:rsidRPr="005F7575">
        <w:rPr>
          <w:rFonts w:ascii="Times New Roman" w:hAnsi="Times New Roman"/>
          <w:b/>
          <w:bCs/>
          <w:color w:val="auto"/>
          <w:lang w:val="ro-RO"/>
        </w:rPr>
        <w:t xml:space="preserve">II.3. </w:t>
      </w:r>
      <w:proofErr w:type="spellStart"/>
      <w:r w:rsidRPr="005F7575">
        <w:rPr>
          <w:rFonts w:ascii="Times New Roman" w:hAnsi="Times New Roman"/>
          <w:b/>
          <w:bCs/>
          <w:color w:val="auto"/>
        </w:rPr>
        <w:t>Posturile</w:t>
      </w:r>
      <w:proofErr w:type="spellEnd"/>
      <w:r w:rsidRPr="005F7575">
        <w:rPr>
          <w:rFonts w:ascii="Times New Roman" w:hAnsi="Times New Roman"/>
          <w:b/>
          <w:bCs/>
          <w:color w:val="auto"/>
        </w:rPr>
        <w:t xml:space="preserve"> de </w:t>
      </w:r>
      <w:proofErr w:type="spellStart"/>
      <w:r w:rsidRPr="005F7575">
        <w:rPr>
          <w:rFonts w:ascii="Times New Roman" w:hAnsi="Times New Roman"/>
          <w:b/>
          <w:bCs/>
          <w:color w:val="auto"/>
        </w:rPr>
        <w:t>Observare</w:t>
      </w:r>
      <w:proofErr w:type="spellEnd"/>
      <w:r w:rsidRPr="005F7575">
        <w:rPr>
          <w:rFonts w:ascii="Times New Roman" w:hAnsi="Times New Roman"/>
          <w:b/>
          <w:bCs/>
          <w:color w:val="auto"/>
        </w:rPr>
        <w:t xml:space="preserve"> Fixe </w:t>
      </w:r>
      <w:proofErr w:type="spellStart"/>
      <w:r w:rsidRPr="005F7575">
        <w:rPr>
          <w:rFonts w:ascii="Times New Roman" w:hAnsi="Times New Roman"/>
          <w:b/>
          <w:bCs/>
          <w:color w:val="auto"/>
        </w:rPr>
        <w:t>și</w:t>
      </w:r>
      <w:proofErr w:type="spellEnd"/>
      <w:r w:rsidRPr="005F7575">
        <w:rPr>
          <w:rFonts w:ascii="Times New Roman" w:hAnsi="Times New Roman"/>
          <w:b/>
          <w:bCs/>
          <w:color w:val="auto"/>
        </w:rPr>
        <w:t xml:space="preserve"> Baze de </w:t>
      </w:r>
      <w:proofErr w:type="spellStart"/>
      <w:r w:rsidRPr="005F7575">
        <w:rPr>
          <w:rFonts w:ascii="Times New Roman" w:hAnsi="Times New Roman"/>
          <w:b/>
          <w:bCs/>
          <w:color w:val="auto"/>
        </w:rPr>
        <w:t>Salvare</w:t>
      </w:r>
      <w:proofErr w:type="spellEnd"/>
      <w:r w:rsidRPr="005F7575">
        <w:rPr>
          <w:rFonts w:ascii="Times New Roman" w:hAnsi="Times New Roman"/>
          <w:b/>
          <w:bCs/>
          <w:color w:val="auto"/>
        </w:rPr>
        <w:t xml:space="preserve"> </w:t>
      </w:r>
      <w:proofErr w:type="spellStart"/>
      <w:r w:rsidRPr="005F7575">
        <w:rPr>
          <w:rFonts w:ascii="Times New Roman" w:hAnsi="Times New Roman"/>
          <w:b/>
          <w:bCs/>
          <w:color w:val="auto"/>
        </w:rPr>
        <w:t>Nautică</w:t>
      </w:r>
      <w:bookmarkEnd w:id="8"/>
      <w:proofErr w:type="spellEnd"/>
      <w:r w:rsidR="00A1052B" w:rsidRPr="005F7575">
        <w:rPr>
          <w:rFonts w:ascii="Times New Roman" w:hAnsi="Times New Roman"/>
          <w:b/>
          <w:bCs/>
          <w:color w:val="auto"/>
          <w:lang w:val="ro-RO"/>
        </w:rPr>
        <w:t xml:space="preserve"> </w:t>
      </w:r>
    </w:p>
    <w:p w14:paraId="6C80984F" w14:textId="7C59E8F1" w:rsidR="004207E2" w:rsidRPr="0000410C" w:rsidRDefault="0000410C" w:rsidP="007A70D1">
      <w:pPr>
        <w:jc w:val="both"/>
        <w:rPr>
          <w:b/>
          <w:bCs/>
          <w:lang w:val="ro-RO"/>
        </w:rPr>
      </w:pPr>
      <w:r w:rsidRPr="0000410C">
        <w:rPr>
          <w:lang w:val="ro-RO"/>
        </w:rPr>
        <w:t>Pentru eficientizarea activității și ținând cont de necesitatea intervenției pentru situații de urgență, este necesară asigurarea organizarea de</w:t>
      </w:r>
      <w:r w:rsidRPr="0000410C">
        <w:rPr>
          <w:b/>
          <w:bCs/>
          <w:lang w:val="ro-RO"/>
        </w:rPr>
        <w:t xml:space="preserve"> </w:t>
      </w:r>
      <w:r w:rsidRPr="0000410C">
        <w:rPr>
          <w:b/>
          <w:bCs/>
          <w:color w:val="002060"/>
          <w:lang w:val="ro-RO"/>
        </w:rPr>
        <w:t>p</w:t>
      </w:r>
      <w:r w:rsidR="004207E2" w:rsidRPr="0000410C">
        <w:rPr>
          <w:b/>
          <w:bCs/>
          <w:color w:val="002060"/>
          <w:lang w:val="ro-RO"/>
        </w:rPr>
        <w:t>osturi de observare</w:t>
      </w:r>
      <w:r w:rsidR="00C341DA" w:rsidRPr="0000410C">
        <w:rPr>
          <w:b/>
          <w:bCs/>
          <w:color w:val="002060"/>
          <w:lang w:val="ro-RO"/>
        </w:rPr>
        <w:t xml:space="preserve"> fixe</w:t>
      </w:r>
      <w:r w:rsidR="004207E2" w:rsidRPr="0000410C">
        <w:rPr>
          <w:color w:val="002060"/>
          <w:lang w:val="ro-RO"/>
        </w:rPr>
        <w:t xml:space="preserve"> </w:t>
      </w:r>
      <w:r w:rsidRPr="0000410C">
        <w:rPr>
          <w:lang w:val="ro-RO"/>
        </w:rPr>
        <w:t>care vor fi</w:t>
      </w:r>
      <w:r w:rsidR="004207E2" w:rsidRPr="0000410C">
        <w:rPr>
          <w:lang w:val="ro-RO"/>
        </w:rPr>
        <w:t xml:space="preserve"> amplasa</w:t>
      </w:r>
      <w:r w:rsidRPr="0000410C">
        <w:rPr>
          <w:lang w:val="ro-RO"/>
        </w:rPr>
        <w:t>te</w:t>
      </w:r>
      <w:r w:rsidR="004207E2" w:rsidRPr="0000410C">
        <w:rPr>
          <w:lang w:val="ro-RO"/>
        </w:rPr>
        <w:t xml:space="preserve"> în </w:t>
      </w:r>
      <w:r w:rsidR="005948AC" w:rsidRPr="0000410C">
        <w:rPr>
          <w:lang w:val="ro-RO"/>
        </w:rPr>
        <w:t xml:space="preserve">următoarele </w:t>
      </w:r>
      <w:r w:rsidR="004207E2" w:rsidRPr="0000410C">
        <w:rPr>
          <w:lang w:val="ro-RO"/>
        </w:rPr>
        <w:t>zone</w:t>
      </w:r>
      <w:r w:rsidR="005948AC" w:rsidRPr="0000410C">
        <w:rPr>
          <w:lang w:val="ro-RO"/>
        </w:rPr>
        <w:t xml:space="preserve"> </w:t>
      </w:r>
      <w:r w:rsidR="004207E2" w:rsidRPr="0000410C">
        <w:rPr>
          <w:lang w:val="ro-RO"/>
        </w:rPr>
        <w:t>de lucru s</w:t>
      </w:r>
      <w:r w:rsidR="00B1545E" w:rsidRPr="0000410C">
        <w:rPr>
          <w:lang w:val="ro-RO"/>
        </w:rPr>
        <w:t>tabilite:</w:t>
      </w:r>
    </w:p>
    <w:p w14:paraId="067D96C7" w14:textId="77777777" w:rsidR="0012075A" w:rsidRPr="0012075A" w:rsidRDefault="0012075A" w:rsidP="00893DE3">
      <w:pPr>
        <w:tabs>
          <w:tab w:val="left" w:pos="450"/>
        </w:tabs>
        <w:ind w:left="450"/>
        <w:jc w:val="both"/>
        <w:rPr>
          <w:lang w:val="ro-RO"/>
        </w:rPr>
      </w:pPr>
      <w:r w:rsidRPr="0012075A">
        <w:rPr>
          <w:lang w:val="ro-RO"/>
        </w:rPr>
        <w:t>Sector 1 – EFORIE NORD</w:t>
      </w:r>
    </w:p>
    <w:p w14:paraId="1B0DF4B6" w14:textId="77777777" w:rsidR="0012075A" w:rsidRPr="0012075A" w:rsidRDefault="0012075A" w:rsidP="007A70D1">
      <w:pPr>
        <w:jc w:val="both"/>
        <w:rPr>
          <w:lang w:val="ro-RO"/>
        </w:rPr>
      </w:pPr>
      <w:r w:rsidRPr="0012075A">
        <w:rPr>
          <w:lang w:val="ro-RO"/>
        </w:rPr>
        <w:t>1.</w:t>
      </w:r>
      <w:r w:rsidRPr="0012075A">
        <w:rPr>
          <w:lang w:val="ro-RO"/>
        </w:rPr>
        <w:tab/>
        <w:t xml:space="preserve">Post de observare nr. 1 - STEAUA DE MARE  </w:t>
      </w:r>
    </w:p>
    <w:p w14:paraId="0171A83D" w14:textId="77777777" w:rsidR="0012075A" w:rsidRPr="0012075A" w:rsidRDefault="0012075A" w:rsidP="007A70D1">
      <w:pPr>
        <w:jc w:val="both"/>
        <w:rPr>
          <w:lang w:val="ro-RO"/>
        </w:rPr>
      </w:pPr>
      <w:r w:rsidRPr="0012075A">
        <w:rPr>
          <w:lang w:val="ro-RO"/>
        </w:rPr>
        <w:t>2.</w:t>
      </w:r>
      <w:r w:rsidRPr="0012075A">
        <w:rPr>
          <w:lang w:val="ro-RO"/>
        </w:rPr>
        <w:tab/>
        <w:t xml:space="preserve">Post de observare nr. 2 - HOTEL DELFINUL  </w:t>
      </w:r>
    </w:p>
    <w:p w14:paraId="004FCF88" w14:textId="77777777" w:rsidR="0012075A" w:rsidRPr="0012075A" w:rsidRDefault="0012075A" w:rsidP="007A70D1">
      <w:pPr>
        <w:jc w:val="both"/>
        <w:rPr>
          <w:lang w:val="ro-RO"/>
        </w:rPr>
      </w:pPr>
      <w:r w:rsidRPr="0012075A">
        <w:rPr>
          <w:lang w:val="ro-RO"/>
        </w:rPr>
        <w:t>3.</w:t>
      </w:r>
      <w:r w:rsidRPr="0012075A">
        <w:rPr>
          <w:lang w:val="ro-RO"/>
        </w:rPr>
        <w:tab/>
        <w:t xml:space="preserve">Post de observare nr. 3 - DIG ACAPULCO  </w:t>
      </w:r>
    </w:p>
    <w:p w14:paraId="10D93DB2" w14:textId="77777777" w:rsidR="0012075A" w:rsidRPr="0012075A" w:rsidRDefault="0012075A" w:rsidP="007A70D1">
      <w:pPr>
        <w:jc w:val="both"/>
        <w:rPr>
          <w:lang w:val="ro-RO"/>
        </w:rPr>
      </w:pPr>
      <w:r w:rsidRPr="0012075A">
        <w:rPr>
          <w:lang w:val="ro-RO"/>
        </w:rPr>
        <w:t>4.</w:t>
      </w:r>
      <w:r w:rsidRPr="0012075A">
        <w:rPr>
          <w:lang w:val="ro-RO"/>
        </w:rPr>
        <w:tab/>
        <w:t xml:space="preserve">Post de observare nr.  4 - ACAPULCO  </w:t>
      </w:r>
    </w:p>
    <w:p w14:paraId="792097DC" w14:textId="77777777" w:rsidR="0012075A" w:rsidRPr="0012075A" w:rsidRDefault="0012075A" w:rsidP="007A70D1">
      <w:pPr>
        <w:jc w:val="both"/>
        <w:rPr>
          <w:lang w:val="ro-RO"/>
        </w:rPr>
      </w:pPr>
      <w:r w:rsidRPr="0012075A">
        <w:rPr>
          <w:lang w:val="ro-RO"/>
        </w:rPr>
        <w:t>5.</w:t>
      </w:r>
      <w:r w:rsidRPr="0012075A">
        <w:rPr>
          <w:lang w:val="ro-RO"/>
        </w:rPr>
        <w:tab/>
        <w:t xml:space="preserve">Post de observare nr. 5 - DEBARCADER  </w:t>
      </w:r>
    </w:p>
    <w:p w14:paraId="726EBE37" w14:textId="77777777" w:rsidR="0012075A" w:rsidRPr="0012075A" w:rsidRDefault="0012075A" w:rsidP="007A70D1">
      <w:pPr>
        <w:jc w:val="both"/>
        <w:rPr>
          <w:lang w:val="ro-RO"/>
        </w:rPr>
      </w:pPr>
      <w:r w:rsidRPr="0012075A">
        <w:rPr>
          <w:lang w:val="ro-RO"/>
        </w:rPr>
        <w:t>6.</w:t>
      </w:r>
      <w:r w:rsidRPr="0012075A">
        <w:rPr>
          <w:lang w:val="ro-RO"/>
        </w:rPr>
        <w:tab/>
        <w:t xml:space="preserve">Post de observare nr. 6 - HOTEL BRAN  </w:t>
      </w:r>
    </w:p>
    <w:p w14:paraId="1D844862" w14:textId="77777777" w:rsidR="0012075A" w:rsidRPr="0012075A" w:rsidRDefault="0012075A" w:rsidP="007A70D1">
      <w:pPr>
        <w:jc w:val="both"/>
        <w:rPr>
          <w:lang w:val="ro-RO"/>
        </w:rPr>
      </w:pPr>
      <w:r w:rsidRPr="0012075A">
        <w:rPr>
          <w:lang w:val="ro-RO"/>
        </w:rPr>
        <w:t>7.</w:t>
      </w:r>
      <w:r w:rsidRPr="0012075A">
        <w:rPr>
          <w:lang w:val="ro-RO"/>
        </w:rPr>
        <w:tab/>
        <w:t xml:space="preserve">Post de observare nr. 7 - GOLF PORT BELONA  </w:t>
      </w:r>
    </w:p>
    <w:p w14:paraId="76D98993" w14:textId="77777777" w:rsidR="0012075A" w:rsidRPr="0012075A" w:rsidRDefault="0012075A" w:rsidP="007A70D1">
      <w:pPr>
        <w:jc w:val="both"/>
        <w:rPr>
          <w:lang w:val="ro-RO"/>
        </w:rPr>
      </w:pPr>
      <w:r w:rsidRPr="0012075A">
        <w:rPr>
          <w:lang w:val="ro-RO"/>
        </w:rPr>
        <w:t>8.</w:t>
      </w:r>
      <w:r w:rsidRPr="0012075A">
        <w:rPr>
          <w:lang w:val="ro-RO"/>
        </w:rPr>
        <w:tab/>
        <w:t xml:space="preserve">Post de observare nr. 8 - PLAJA BELONA  </w:t>
      </w:r>
    </w:p>
    <w:p w14:paraId="127FD287" w14:textId="77777777" w:rsidR="0012075A" w:rsidRPr="0012075A" w:rsidRDefault="0012075A" w:rsidP="007A70D1">
      <w:pPr>
        <w:jc w:val="both"/>
        <w:rPr>
          <w:lang w:val="ro-RO"/>
        </w:rPr>
      </w:pPr>
      <w:r w:rsidRPr="0012075A">
        <w:rPr>
          <w:lang w:val="ro-RO"/>
        </w:rPr>
        <w:t>9.</w:t>
      </w:r>
      <w:r w:rsidRPr="0012075A">
        <w:rPr>
          <w:lang w:val="ro-RO"/>
        </w:rPr>
        <w:tab/>
        <w:t xml:space="preserve">Post de observare nr. 9 - VRAJA MARII  </w:t>
      </w:r>
    </w:p>
    <w:p w14:paraId="4CBC3DEA" w14:textId="77777777" w:rsidR="0012075A" w:rsidRPr="0012075A" w:rsidRDefault="0012075A" w:rsidP="00893DE3">
      <w:pPr>
        <w:ind w:left="540"/>
        <w:jc w:val="both"/>
        <w:rPr>
          <w:lang w:val="ro-RO"/>
        </w:rPr>
      </w:pPr>
      <w:r w:rsidRPr="0012075A">
        <w:rPr>
          <w:lang w:val="ro-RO"/>
        </w:rPr>
        <w:t>Sector 2 – CORDON EFORIE NORD - EFORIE SUD</w:t>
      </w:r>
    </w:p>
    <w:p w14:paraId="6CA00EAD" w14:textId="77777777" w:rsidR="0012075A" w:rsidRPr="0012075A" w:rsidRDefault="0012075A" w:rsidP="007A70D1">
      <w:pPr>
        <w:jc w:val="both"/>
        <w:rPr>
          <w:lang w:val="ro-RO"/>
        </w:rPr>
      </w:pPr>
      <w:r w:rsidRPr="0012075A">
        <w:rPr>
          <w:lang w:val="ro-RO"/>
        </w:rPr>
        <w:t>10.</w:t>
      </w:r>
      <w:r w:rsidRPr="0012075A">
        <w:rPr>
          <w:lang w:val="ro-RO"/>
        </w:rPr>
        <w:tab/>
        <w:t>Post de observare nr. 10 - PLAJA ROXY</w:t>
      </w:r>
    </w:p>
    <w:p w14:paraId="535FE66D" w14:textId="77777777" w:rsidR="0012075A" w:rsidRPr="0012075A" w:rsidRDefault="0012075A" w:rsidP="007A70D1">
      <w:pPr>
        <w:jc w:val="both"/>
        <w:rPr>
          <w:lang w:val="ro-RO"/>
        </w:rPr>
      </w:pPr>
      <w:r w:rsidRPr="0012075A">
        <w:rPr>
          <w:lang w:val="ro-RO"/>
        </w:rPr>
        <w:t>11.</w:t>
      </w:r>
      <w:r w:rsidRPr="0012075A">
        <w:rPr>
          <w:lang w:val="ro-RO"/>
        </w:rPr>
        <w:tab/>
        <w:t xml:space="preserve">Post de observare nr. 11 - PLAJA CAZEMATǍ </w:t>
      </w:r>
    </w:p>
    <w:p w14:paraId="2117CCE0" w14:textId="77777777" w:rsidR="0012075A" w:rsidRPr="0012075A" w:rsidRDefault="0012075A" w:rsidP="007A70D1">
      <w:pPr>
        <w:jc w:val="both"/>
        <w:rPr>
          <w:lang w:val="ro-RO"/>
        </w:rPr>
      </w:pPr>
      <w:r w:rsidRPr="0012075A">
        <w:rPr>
          <w:lang w:val="ro-RO"/>
        </w:rPr>
        <w:t>12.</w:t>
      </w:r>
      <w:r w:rsidRPr="0012075A">
        <w:rPr>
          <w:lang w:val="ro-RO"/>
        </w:rPr>
        <w:tab/>
        <w:t xml:space="preserve">Post de observare nr. 12 - TABARA LUMINIŢA </w:t>
      </w:r>
    </w:p>
    <w:p w14:paraId="291B68B8" w14:textId="77777777" w:rsidR="0012075A" w:rsidRPr="0012075A" w:rsidRDefault="0012075A" w:rsidP="007A70D1">
      <w:pPr>
        <w:jc w:val="both"/>
        <w:rPr>
          <w:lang w:val="ro-RO"/>
        </w:rPr>
      </w:pPr>
      <w:r w:rsidRPr="0012075A">
        <w:rPr>
          <w:lang w:val="ro-RO"/>
        </w:rPr>
        <w:t>13.</w:t>
      </w:r>
      <w:r w:rsidRPr="0012075A">
        <w:rPr>
          <w:lang w:val="ro-RO"/>
        </w:rPr>
        <w:tab/>
        <w:t xml:space="preserve">Post de observare nr. 13 - CITADEL </w:t>
      </w:r>
    </w:p>
    <w:p w14:paraId="1B8D2F4A" w14:textId="77777777" w:rsidR="0012075A" w:rsidRPr="0012075A" w:rsidRDefault="0012075A" w:rsidP="007A70D1">
      <w:pPr>
        <w:jc w:val="both"/>
        <w:rPr>
          <w:lang w:val="ro-RO"/>
        </w:rPr>
      </w:pPr>
      <w:r w:rsidRPr="0012075A">
        <w:rPr>
          <w:lang w:val="ro-RO"/>
        </w:rPr>
        <w:t>14.</w:t>
      </w:r>
      <w:r w:rsidRPr="0012075A">
        <w:rPr>
          <w:lang w:val="ro-RO"/>
        </w:rPr>
        <w:tab/>
        <w:t xml:space="preserve">Post de observare nr. 14 - PLAJA AZUR </w:t>
      </w:r>
    </w:p>
    <w:p w14:paraId="125BF890" w14:textId="73F94A95" w:rsidR="0012075A" w:rsidRPr="0012075A" w:rsidRDefault="0012075A" w:rsidP="007A70D1">
      <w:pPr>
        <w:jc w:val="both"/>
        <w:rPr>
          <w:lang w:val="ro-RO"/>
        </w:rPr>
      </w:pPr>
      <w:r w:rsidRPr="0012075A">
        <w:rPr>
          <w:lang w:val="ro-RO"/>
        </w:rPr>
        <w:t>15.</w:t>
      </w:r>
      <w:r w:rsidRPr="0012075A">
        <w:rPr>
          <w:lang w:val="ro-RO"/>
        </w:rPr>
        <w:tab/>
        <w:t xml:space="preserve">Post de observare nr. 15 - POARTA APELOR </w:t>
      </w:r>
      <w:r>
        <w:rPr>
          <w:rStyle w:val="FootnoteReference"/>
          <w:lang w:val="ro-RO"/>
        </w:rPr>
        <w:footnoteReference w:id="1"/>
      </w:r>
      <w:r w:rsidRPr="0012075A">
        <w:rPr>
          <w:lang w:val="ro-RO"/>
        </w:rPr>
        <w:t xml:space="preserve"> </w:t>
      </w:r>
    </w:p>
    <w:p w14:paraId="6D5B5525" w14:textId="77777777" w:rsidR="0012075A" w:rsidRPr="0012075A" w:rsidRDefault="0012075A" w:rsidP="00893DE3">
      <w:pPr>
        <w:ind w:left="540"/>
        <w:jc w:val="both"/>
        <w:rPr>
          <w:lang w:val="ro-RO"/>
        </w:rPr>
      </w:pPr>
      <w:r w:rsidRPr="0012075A">
        <w:rPr>
          <w:lang w:val="ro-RO"/>
        </w:rPr>
        <w:t>Sector 3 –EFORIE SUD</w:t>
      </w:r>
    </w:p>
    <w:p w14:paraId="63DE6C6B" w14:textId="77777777" w:rsidR="0012075A" w:rsidRPr="0012075A" w:rsidRDefault="0012075A" w:rsidP="007A70D1">
      <w:pPr>
        <w:jc w:val="both"/>
        <w:rPr>
          <w:lang w:val="ro-RO"/>
        </w:rPr>
      </w:pPr>
      <w:r w:rsidRPr="0012075A">
        <w:rPr>
          <w:lang w:val="ro-RO"/>
        </w:rPr>
        <w:t>16.</w:t>
      </w:r>
      <w:r w:rsidRPr="0012075A">
        <w:rPr>
          <w:lang w:val="ro-RO"/>
        </w:rPr>
        <w:tab/>
        <w:t xml:space="preserve">Post de observare nr. 16 - TABARA INTERNAŢIONALǍ </w:t>
      </w:r>
    </w:p>
    <w:p w14:paraId="66F22800" w14:textId="77777777" w:rsidR="0012075A" w:rsidRPr="0012075A" w:rsidRDefault="0012075A" w:rsidP="007A70D1">
      <w:pPr>
        <w:jc w:val="both"/>
        <w:rPr>
          <w:lang w:val="ro-RO"/>
        </w:rPr>
      </w:pPr>
      <w:r w:rsidRPr="0012075A">
        <w:rPr>
          <w:lang w:val="ro-RO"/>
        </w:rPr>
        <w:lastRenderedPageBreak/>
        <w:t>17.</w:t>
      </w:r>
      <w:r w:rsidRPr="0012075A">
        <w:rPr>
          <w:lang w:val="ro-RO"/>
        </w:rPr>
        <w:tab/>
        <w:t xml:space="preserve">Post de observare nr. 17 - SOTRM </w:t>
      </w:r>
    </w:p>
    <w:p w14:paraId="72F56DC0" w14:textId="77777777" w:rsidR="0012075A" w:rsidRPr="0012075A" w:rsidRDefault="0012075A" w:rsidP="007A70D1">
      <w:pPr>
        <w:jc w:val="both"/>
        <w:rPr>
          <w:lang w:val="ro-RO"/>
        </w:rPr>
      </w:pPr>
      <w:r w:rsidRPr="0012075A">
        <w:rPr>
          <w:lang w:val="ro-RO"/>
        </w:rPr>
        <w:t>18.</w:t>
      </w:r>
      <w:r w:rsidRPr="0012075A">
        <w:rPr>
          <w:lang w:val="ro-RO"/>
        </w:rPr>
        <w:tab/>
        <w:t xml:space="preserve">Post de observare nr. 18 - HOTEL GLORIA </w:t>
      </w:r>
    </w:p>
    <w:p w14:paraId="4C805237" w14:textId="77777777" w:rsidR="0012075A" w:rsidRPr="0012075A" w:rsidRDefault="0012075A" w:rsidP="007A70D1">
      <w:pPr>
        <w:jc w:val="both"/>
        <w:rPr>
          <w:lang w:val="ro-RO"/>
        </w:rPr>
      </w:pPr>
      <w:r w:rsidRPr="0012075A">
        <w:rPr>
          <w:lang w:val="ro-RO"/>
        </w:rPr>
        <w:t>19.</w:t>
      </w:r>
      <w:r w:rsidRPr="0012075A">
        <w:rPr>
          <w:lang w:val="ro-RO"/>
        </w:rPr>
        <w:tab/>
        <w:t xml:space="preserve">Post de observare nr. 19 - HOTEL SPLENDID </w:t>
      </w:r>
    </w:p>
    <w:p w14:paraId="71DEDE5F" w14:textId="77777777" w:rsidR="0012075A" w:rsidRPr="0012075A" w:rsidRDefault="0012075A" w:rsidP="007A70D1">
      <w:pPr>
        <w:jc w:val="both"/>
        <w:rPr>
          <w:lang w:val="ro-RO"/>
        </w:rPr>
      </w:pPr>
      <w:r w:rsidRPr="0012075A">
        <w:rPr>
          <w:lang w:val="ro-RO"/>
        </w:rPr>
        <w:t>20.</w:t>
      </w:r>
      <w:r w:rsidRPr="0012075A">
        <w:rPr>
          <w:lang w:val="ro-RO"/>
        </w:rPr>
        <w:tab/>
        <w:t xml:space="preserve">Post de observare nr. 20 - VILA POPOVICI </w:t>
      </w:r>
    </w:p>
    <w:p w14:paraId="0E05CCEA" w14:textId="1A879C81" w:rsidR="0012075A" w:rsidRPr="0012075A" w:rsidRDefault="0012075A" w:rsidP="007A70D1">
      <w:pPr>
        <w:jc w:val="both"/>
        <w:rPr>
          <w:lang w:val="ro-RO"/>
        </w:rPr>
      </w:pPr>
      <w:r w:rsidRPr="0012075A">
        <w:rPr>
          <w:lang w:val="ro-RO"/>
        </w:rPr>
        <w:t>21.</w:t>
      </w:r>
      <w:r w:rsidRPr="0012075A">
        <w:rPr>
          <w:lang w:val="ro-RO"/>
        </w:rPr>
        <w:tab/>
        <w:t xml:space="preserve">Post de observare nr. 21 - HOTEL OLTENIA </w:t>
      </w:r>
      <w:r>
        <w:rPr>
          <w:rStyle w:val="FootnoteReference"/>
          <w:lang w:val="ro-RO"/>
        </w:rPr>
        <w:footnoteReference w:id="2"/>
      </w:r>
    </w:p>
    <w:p w14:paraId="0F92DDCA" w14:textId="77777777" w:rsidR="0012075A" w:rsidRPr="0012075A" w:rsidRDefault="0012075A" w:rsidP="007A70D1">
      <w:pPr>
        <w:jc w:val="both"/>
        <w:rPr>
          <w:lang w:val="ro-RO"/>
        </w:rPr>
      </w:pPr>
      <w:r w:rsidRPr="0012075A">
        <w:rPr>
          <w:lang w:val="ro-RO"/>
        </w:rPr>
        <w:t>22.</w:t>
      </w:r>
      <w:r w:rsidRPr="0012075A">
        <w:rPr>
          <w:lang w:val="ro-RO"/>
        </w:rPr>
        <w:tab/>
        <w:t xml:space="preserve">Post de observare nr. 22 - CAZINO </w:t>
      </w:r>
    </w:p>
    <w:p w14:paraId="10534B61" w14:textId="65D35B7D" w:rsidR="0012075A" w:rsidRPr="0012075A" w:rsidRDefault="0012075A" w:rsidP="007A70D1">
      <w:pPr>
        <w:jc w:val="both"/>
        <w:rPr>
          <w:lang w:val="ro-RO"/>
        </w:rPr>
      </w:pPr>
      <w:r w:rsidRPr="0012075A">
        <w:rPr>
          <w:lang w:val="ro-RO"/>
        </w:rPr>
        <w:t>23.</w:t>
      </w:r>
      <w:r w:rsidRPr="0012075A">
        <w:rPr>
          <w:lang w:val="ro-RO"/>
        </w:rPr>
        <w:tab/>
        <w:t xml:space="preserve">Post de observare nr. 23 - HOTEL COSMOS </w:t>
      </w:r>
      <w:r>
        <w:rPr>
          <w:rStyle w:val="FootnoteReference"/>
          <w:lang w:val="ro-RO"/>
        </w:rPr>
        <w:footnoteReference w:id="3"/>
      </w:r>
    </w:p>
    <w:p w14:paraId="667F762B" w14:textId="77777777" w:rsidR="0012075A" w:rsidRPr="0012075A" w:rsidRDefault="0012075A" w:rsidP="007A70D1">
      <w:pPr>
        <w:jc w:val="both"/>
        <w:rPr>
          <w:lang w:val="ro-RO"/>
        </w:rPr>
      </w:pPr>
      <w:r w:rsidRPr="0012075A">
        <w:rPr>
          <w:lang w:val="ro-RO"/>
        </w:rPr>
        <w:t>24.</w:t>
      </w:r>
      <w:r w:rsidRPr="0012075A">
        <w:rPr>
          <w:lang w:val="ro-RO"/>
        </w:rPr>
        <w:tab/>
        <w:t xml:space="preserve">Post de observare nr. 24 - CAMPING </w:t>
      </w:r>
    </w:p>
    <w:p w14:paraId="42E536B9" w14:textId="06B83BA3" w:rsidR="0012075A" w:rsidRPr="0012075A" w:rsidRDefault="0012075A" w:rsidP="007A70D1">
      <w:pPr>
        <w:jc w:val="both"/>
        <w:rPr>
          <w:lang w:val="ro-RO"/>
        </w:rPr>
      </w:pPr>
      <w:r w:rsidRPr="0012075A">
        <w:rPr>
          <w:lang w:val="ro-RO"/>
        </w:rPr>
        <w:t>25.</w:t>
      </w:r>
      <w:r w:rsidRPr="0012075A">
        <w:rPr>
          <w:lang w:val="ro-RO"/>
        </w:rPr>
        <w:tab/>
        <w:t xml:space="preserve">Post de observare nr. 25 - PLAJA NOUǍ  </w:t>
      </w:r>
      <w:r>
        <w:rPr>
          <w:rStyle w:val="FootnoteReference"/>
          <w:lang w:val="ro-RO"/>
        </w:rPr>
        <w:footnoteReference w:id="4"/>
      </w:r>
    </w:p>
    <w:p w14:paraId="6E712EA5" w14:textId="77777777" w:rsidR="0012075A" w:rsidRPr="0012075A" w:rsidRDefault="0012075A" w:rsidP="007A70D1">
      <w:pPr>
        <w:jc w:val="both"/>
        <w:rPr>
          <w:lang w:val="ro-RO"/>
        </w:rPr>
      </w:pPr>
      <w:r w:rsidRPr="0012075A">
        <w:rPr>
          <w:lang w:val="ro-RO"/>
        </w:rPr>
        <w:t>26.</w:t>
      </w:r>
      <w:r w:rsidRPr="0012075A">
        <w:rPr>
          <w:lang w:val="ro-RO"/>
        </w:rPr>
        <w:tab/>
        <w:t xml:space="preserve">Post de observare nr. 26 - PESCARIE </w:t>
      </w:r>
    </w:p>
    <w:p w14:paraId="07176F2C" w14:textId="77777777" w:rsidR="0012075A" w:rsidRPr="0012075A" w:rsidRDefault="0012075A" w:rsidP="00893DE3">
      <w:pPr>
        <w:ind w:left="630"/>
        <w:jc w:val="both"/>
        <w:rPr>
          <w:lang w:val="ro-RO"/>
        </w:rPr>
      </w:pPr>
      <w:r w:rsidRPr="0012075A">
        <w:rPr>
          <w:lang w:val="ro-RO"/>
        </w:rPr>
        <w:t>NOTǍ</w:t>
      </w:r>
    </w:p>
    <w:p w14:paraId="759B2BF9" w14:textId="2910AEF2" w:rsidR="00A0279B" w:rsidRPr="0000410C" w:rsidRDefault="0012075A" w:rsidP="007A70D1">
      <w:pPr>
        <w:jc w:val="both"/>
        <w:rPr>
          <w:b/>
          <w:bCs/>
          <w:color w:val="002060"/>
          <w:lang w:val="ro-RO"/>
        </w:rPr>
      </w:pPr>
      <w:r w:rsidRPr="0012075A">
        <w:rPr>
          <w:lang w:val="ro-RO"/>
        </w:rPr>
        <w:t>Posturile de observare vor fi amplasate astfel încât să permită o bună vizibilitate asupra zonei de supraveghere şi vor fi amplasate la maximum 300 m distanţă unul faţă de celălalt.</w:t>
      </w:r>
    </w:p>
    <w:p w14:paraId="6D168CEA" w14:textId="77777777" w:rsidR="00B91D86" w:rsidRDefault="00B91D86" w:rsidP="007A70D1">
      <w:pPr>
        <w:jc w:val="both"/>
        <w:rPr>
          <w:b/>
          <w:bCs/>
          <w:color w:val="002060"/>
          <w:lang w:val="ro-RO"/>
        </w:rPr>
      </w:pPr>
    </w:p>
    <w:p w14:paraId="25221F1C" w14:textId="77777777" w:rsidR="00B91D86" w:rsidRPr="0000410C" w:rsidRDefault="00B91D86" w:rsidP="007A70D1">
      <w:pPr>
        <w:jc w:val="both"/>
        <w:rPr>
          <w:b/>
          <w:lang w:val="ro-RO"/>
        </w:rPr>
      </w:pPr>
    </w:p>
    <w:p w14:paraId="72E4B803" w14:textId="34231E9A" w:rsidR="00B91D86" w:rsidRPr="0000410C" w:rsidRDefault="00B91D86" w:rsidP="007A70D1">
      <w:pPr>
        <w:jc w:val="both"/>
        <w:rPr>
          <w:lang w:val="ro-RO"/>
        </w:rPr>
      </w:pPr>
      <w:r w:rsidRPr="0000410C">
        <w:rPr>
          <w:b/>
          <w:color w:val="002060"/>
          <w:lang w:val="ro-RO"/>
        </w:rPr>
        <w:t xml:space="preserve">          Bazele de salvare nautica</w:t>
      </w:r>
      <w:r>
        <w:rPr>
          <w:b/>
          <w:color w:val="002060"/>
          <w:lang w:val="ro-RO"/>
        </w:rPr>
        <w:t xml:space="preserve"> și </w:t>
      </w:r>
      <w:r>
        <w:rPr>
          <w:b/>
          <w:bCs/>
          <w:color w:val="002060"/>
          <w:lang w:val="ro-RO"/>
        </w:rPr>
        <w:t>p</w:t>
      </w:r>
      <w:r w:rsidRPr="0000410C">
        <w:rPr>
          <w:b/>
          <w:bCs/>
          <w:color w:val="002060"/>
          <w:lang w:val="ro-RO"/>
        </w:rPr>
        <w:t>osturile de prim ajutor</w:t>
      </w:r>
      <w:r w:rsidRPr="0000410C">
        <w:rPr>
          <w:b/>
          <w:color w:val="002060"/>
          <w:lang w:val="ro-RO"/>
        </w:rPr>
        <w:t xml:space="preserve"> </w:t>
      </w:r>
      <w:r w:rsidRPr="0000410C">
        <w:rPr>
          <w:lang w:val="ro-RO"/>
        </w:rPr>
        <w:t>se vor amplasa în următoarele zone stabilite:</w:t>
      </w:r>
    </w:p>
    <w:p w14:paraId="4E0FEA8E" w14:textId="77777777" w:rsidR="00B91D86" w:rsidRDefault="00B91D86">
      <w:pPr>
        <w:pStyle w:val="ListParagraph"/>
        <w:numPr>
          <w:ilvl w:val="0"/>
          <w:numId w:val="14"/>
        </w:numPr>
        <w:spacing w:after="160" w:line="259" w:lineRule="auto"/>
        <w:ind w:left="450" w:firstLine="0"/>
      </w:pPr>
      <w:r w:rsidRPr="00CF3677">
        <w:rPr>
          <w:b/>
          <w:bCs/>
        </w:rPr>
        <w:t>STEAUA DE MARE</w:t>
      </w:r>
      <w:r>
        <w:t xml:space="preserve"> Eforie Nord </w:t>
      </w:r>
      <w:r>
        <w:rPr>
          <w:rStyle w:val="FootnoteReference"/>
        </w:rPr>
        <w:footnoteReference w:id="5"/>
      </w:r>
    </w:p>
    <w:p w14:paraId="53A625F9" w14:textId="77777777" w:rsidR="00B91D86" w:rsidRDefault="00B91D86">
      <w:pPr>
        <w:pStyle w:val="ListParagraph"/>
        <w:numPr>
          <w:ilvl w:val="0"/>
          <w:numId w:val="14"/>
        </w:numPr>
        <w:spacing w:after="160" w:line="259" w:lineRule="auto"/>
        <w:ind w:left="450" w:firstLine="0"/>
      </w:pPr>
      <w:r w:rsidRPr="00CF3677">
        <w:rPr>
          <w:b/>
          <w:bCs/>
        </w:rPr>
        <w:t>BELONA</w:t>
      </w:r>
      <w:r>
        <w:t xml:space="preserve"> Eforie Nord</w:t>
      </w:r>
      <w:r>
        <w:rPr>
          <w:rStyle w:val="FootnoteReference"/>
        </w:rPr>
        <w:footnoteReference w:id="6"/>
      </w:r>
      <w:r>
        <w:t xml:space="preserve">  </w:t>
      </w:r>
    </w:p>
    <w:p w14:paraId="280B99E0" w14:textId="77777777" w:rsidR="00B91D86" w:rsidRDefault="00B91D86">
      <w:pPr>
        <w:pStyle w:val="ListParagraph"/>
        <w:numPr>
          <w:ilvl w:val="0"/>
          <w:numId w:val="14"/>
        </w:numPr>
        <w:spacing w:after="160" w:line="259" w:lineRule="auto"/>
        <w:ind w:left="450" w:firstLine="0"/>
      </w:pPr>
      <w:r w:rsidRPr="00CF3677">
        <w:rPr>
          <w:b/>
          <w:bCs/>
        </w:rPr>
        <w:t>POARTA APELOR</w:t>
      </w:r>
      <w:r>
        <w:t xml:space="preserve"> (Cordon Eforie Nord – Eforie Sud)</w:t>
      </w:r>
      <w:r>
        <w:rPr>
          <w:rStyle w:val="FootnoteReference"/>
        </w:rPr>
        <w:footnoteReference w:id="7"/>
      </w:r>
    </w:p>
    <w:p w14:paraId="601AE6BD" w14:textId="77777777" w:rsidR="00B91D86" w:rsidRPr="00414858" w:rsidRDefault="00B91D86">
      <w:pPr>
        <w:pStyle w:val="ListParagraph"/>
        <w:numPr>
          <w:ilvl w:val="0"/>
          <w:numId w:val="14"/>
        </w:numPr>
        <w:spacing w:after="160" w:line="259" w:lineRule="auto"/>
        <w:ind w:left="450" w:firstLine="0"/>
      </w:pPr>
      <w:r w:rsidRPr="00CF3677">
        <w:rPr>
          <w:b/>
          <w:bCs/>
        </w:rPr>
        <w:t>CAPUL TURCULUI</w:t>
      </w:r>
      <w:r>
        <w:t xml:space="preserve"> Eforie Sud</w:t>
      </w:r>
      <w:r>
        <w:rPr>
          <w:rStyle w:val="FootnoteReference"/>
        </w:rPr>
        <w:footnoteReference w:id="8"/>
      </w:r>
    </w:p>
    <w:p w14:paraId="056C6BD7" w14:textId="77777777" w:rsidR="00B91D86" w:rsidRDefault="00B91D86" w:rsidP="007A70D1">
      <w:pPr>
        <w:jc w:val="both"/>
        <w:rPr>
          <w:b/>
          <w:bCs/>
          <w:color w:val="002060"/>
          <w:lang w:val="ro-RO"/>
        </w:rPr>
      </w:pPr>
    </w:p>
    <w:p w14:paraId="5F7B0D4C" w14:textId="79AB9C8A" w:rsidR="00A0279B" w:rsidRPr="005F7575" w:rsidRDefault="00893DE3" w:rsidP="005F7575">
      <w:pPr>
        <w:pStyle w:val="Heading2"/>
        <w:rPr>
          <w:rFonts w:ascii="Times New Roman" w:hAnsi="Times New Roman"/>
          <w:b/>
          <w:bCs/>
          <w:color w:val="auto"/>
          <w:lang w:val="ro-RO"/>
        </w:rPr>
      </w:pPr>
      <w:bookmarkStart w:id="9" w:name="_Toc212205321"/>
      <w:r w:rsidRPr="005F7575">
        <w:rPr>
          <w:rFonts w:ascii="Times New Roman" w:hAnsi="Times New Roman"/>
          <w:b/>
          <w:bCs/>
          <w:color w:val="auto"/>
          <w:lang w:val="ro-RO"/>
        </w:rPr>
        <w:t>II.4.</w:t>
      </w:r>
      <w:r w:rsidR="00C30284" w:rsidRPr="005F7575">
        <w:rPr>
          <w:rFonts w:ascii="Times New Roman" w:hAnsi="Times New Roman"/>
          <w:b/>
          <w:bCs/>
          <w:color w:val="auto"/>
          <w:lang w:val="ro-RO"/>
        </w:rPr>
        <w:t xml:space="preserve"> Personalul propus</w:t>
      </w:r>
      <w:bookmarkEnd w:id="9"/>
    </w:p>
    <w:p w14:paraId="61D19882" w14:textId="77777777" w:rsidR="00C30284" w:rsidRPr="00C30284" w:rsidRDefault="00C30284" w:rsidP="007A70D1">
      <w:pPr>
        <w:pStyle w:val="ListParagraph"/>
        <w:ind w:left="0"/>
        <w:jc w:val="both"/>
        <w:rPr>
          <w:b/>
          <w:bCs/>
          <w:lang w:val="ro-RO"/>
        </w:rPr>
      </w:pPr>
    </w:p>
    <w:p w14:paraId="1BEAAE49" w14:textId="77777777" w:rsidR="00C30284" w:rsidRPr="00C30284" w:rsidRDefault="00C30284" w:rsidP="00C30284">
      <w:pPr>
        <w:pStyle w:val="ListParagraph"/>
        <w:ind w:left="270"/>
        <w:jc w:val="both"/>
        <w:rPr>
          <w:b/>
          <w:bCs/>
        </w:rPr>
      </w:pPr>
      <w:r w:rsidRPr="00C30284">
        <w:rPr>
          <w:b/>
          <w:bCs/>
        </w:rPr>
        <w:t>1. POSTURI DE CONDUCERE ȘI COORDONARE (Total: 6)</w:t>
      </w:r>
    </w:p>
    <w:p w14:paraId="152CE9CF" w14:textId="77777777" w:rsidR="00C30284" w:rsidRPr="00C30284" w:rsidRDefault="00C30284" w:rsidP="00C30284">
      <w:pPr>
        <w:pStyle w:val="ListParagraph"/>
        <w:ind w:left="270" w:firstLine="180"/>
        <w:jc w:val="both"/>
        <w:rPr>
          <w:b/>
          <w:bCs/>
        </w:rPr>
      </w:pPr>
      <w:proofErr w:type="spellStart"/>
      <w:r w:rsidRPr="00C30284">
        <w:rPr>
          <w:b/>
          <w:bCs/>
        </w:rPr>
        <w:t>Aceste</w:t>
      </w:r>
      <w:proofErr w:type="spellEnd"/>
      <w:r w:rsidRPr="00C30284">
        <w:rPr>
          <w:b/>
          <w:bCs/>
        </w:rPr>
        <w:t xml:space="preserve"> </w:t>
      </w:r>
      <w:proofErr w:type="spellStart"/>
      <w:r w:rsidRPr="00C30284">
        <w:rPr>
          <w:b/>
          <w:bCs/>
        </w:rPr>
        <w:t>posturi</w:t>
      </w:r>
      <w:proofErr w:type="spellEnd"/>
      <w:r w:rsidRPr="00C30284">
        <w:rPr>
          <w:b/>
          <w:bCs/>
        </w:rPr>
        <w:t xml:space="preserve"> </w:t>
      </w:r>
      <w:proofErr w:type="spellStart"/>
      <w:r w:rsidRPr="00C30284">
        <w:rPr>
          <w:b/>
          <w:bCs/>
        </w:rPr>
        <w:t>asigură</w:t>
      </w:r>
      <w:proofErr w:type="spellEnd"/>
      <w:r w:rsidRPr="00C30284">
        <w:rPr>
          <w:b/>
          <w:bCs/>
        </w:rPr>
        <w:t xml:space="preserve"> </w:t>
      </w:r>
      <w:proofErr w:type="spellStart"/>
      <w:r w:rsidRPr="00C30284">
        <w:rPr>
          <w:b/>
          <w:bCs/>
        </w:rPr>
        <w:t>managementul</w:t>
      </w:r>
      <w:proofErr w:type="spellEnd"/>
      <w:r w:rsidRPr="00C30284">
        <w:rPr>
          <w:b/>
          <w:bCs/>
        </w:rPr>
        <w:t xml:space="preserve"> </w:t>
      </w:r>
      <w:proofErr w:type="spellStart"/>
      <w:r w:rsidRPr="00C30284">
        <w:rPr>
          <w:b/>
          <w:bCs/>
        </w:rPr>
        <w:t>întregului</w:t>
      </w:r>
      <w:proofErr w:type="spellEnd"/>
      <w:r w:rsidRPr="00C30284">
        <w:rPr>
          <w:b/>
          <w:bCs/>
        </w:rPr>
        <w:t xml:space="preserve"> </w:t>
      </w:r>
      <w:proofErr w:type="spellStart"/>
      <w:r w:rsidRPr="00C30284">
        <w:rPr>
          <w:b/>
          <w:bCs/>
        </w:rPr>
        <w:t>serviciu</w:t>
      </w:r>
      <w:proofErr w:type="spellEnd"/>
      <w:r w:rsidRPr="00C30284">
        <w:rPr>
          <w:b/>
          <w:bCs/>
        </w:rPr>
        <w:t xml:space="preserve">, de la </w:t>
      </w:r>
      <w:proofErr w:type="spellStart"/>
      <w:r w:rsidRPr="00C30284">
        <w:rPr>
          <w:b/>
          <w:bCs/>
        </w:rPr>
        <w:t>nivel</w:t>
      </w:r>
      <w:proofErr w:type="spellEnd"/>
      <w:r w:rsidRPr="00C30284">
        <w:rPr>
          <w:b/>
          <w:bCs/>
        </w:rPr>
        <w:t xml:space="preserve"> strategic la cel </w:t>
      </w:r>
      <w:proofErr w:type="spellStart"/>
      <w:r w:rsidRPr="00C30284">
        <w:rPr>
          <w:b/>
          <w:bCs/>
        </w:rPr>
        <w:t>operațional</w:t>
      </w:r>
      <w:proofErr w:type="spellEnd"/>
      <w:r w:rsidRPr="00C30284">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3"/>
        <w:gridCol w:w="1158"/>
        <w:gridCol w:w="6689"/>
      </w:tblGrid>
      <w:tr w:rsidR="00C30284" w:rsidRPr="00C30284" w14:paraId="139963BE" w14:textId="77777777" w:rsidTr="00C30284">
        <w:trPr>
          <w:tblHeader/>
          <w:tblCellSpacing w:w="15" w:type="dxa"/>
        </w:trPr>
        <w:tc>
          <w:tcPr>
            <w:tcW w:w="0" w:type="auto"/>
            <w:vAlign w:val="center"/>
            <w:hideMark/>
          </w:tcPr>
          <w:p w14:paraId="77126205" w14:textId="77777777" w:rsidR="00C30284" w:rsidRPr="00C30284" w:rsidRDefault="00C30284" w:rsidP="00C741C4">
            <w:pPr>
              <w:pStyle w:val="ListParagraph"/>
              <w:ind w:left="205"/>
              <w:jc w:val="both"/>
              <w:rPr>
                <w:b/>
                <w:bCs/>
              </w:rPr>
            </w:pPr>
            <w:proofErr w:type="spellStart"/>
            <w:r w:rsidRPr="00C30284">
              <w:rPr>
                <w:b/>
                <w:bCs/>
              </w:rPr>
              <w:t>Postul</w:t>
            </w:r>
            <w:proofErr w:type="spellEnd"/>
          </w:p>
        </w:tc>
        <w:tc>
          <w:tcPr>
            <w:tcW w:w="0" w:type="auto"/>
            <w:vAlign w:val="center"/>
            <w:hideMark/>
          </w:tcPr>
          <w:p w14:paraId="17474005" w14:textId="77777777" w:rsidR="00C30284" w:rsidRPr="00C30284" w:rsidRDefault="00C30284" w:rsidP="00C741C4">
            <w:pPr>
              <w:pStyle w:val="ListParagraph"/>
              <w:ind w:left="281"/>
              <w:jc w:val="both"/>
              <w:rPr>
                <w:b/>
                <w:bCs/>
              </w:rPr>
            </w:pPr>
            <w:r w:rsidRPr="00C30284">
              <w:rPr>
                <w:b/>
                <w:bCs/>
              </w:rPr>
              <w:t xml:space="preserve">Nr. </w:t>
            </w:r>
            <w:proofErr w:type="spellStart"/>
            <w:r w:rsidRPr="00C30284">
              <w:rPr>
                <w:b/>
                <w:bCs/>
              </w:rPr>
              <w:t>Posturi</w:t>
            </w:r>
            <w:proofErr w:type="spellEnd"/>
          </w:p>
        </w:tc>
        <w:tc>
          <w:tcPr>
            <w:tcW w:w="0" w:type="auto"/>
            <w:vAlign w:val="center"/>
            <w:hideMark/>
          </w:tcPr>
          <w:p w14:paraId="236FD05E" w14:textId="77777777" w:rsidR="00C30284" w:rsidRPr="00C30284" w:rsidRDefault="00C30284" w:rsidP="00C741C4">
            <w:pPr>
              <w:pStyle w:val="ListParagraph"/>
              <w:ind w:left="344"/>
              <w:jc w:val="both"/>
              <w:rPr>
                <w:b/>
                <w:bCs/>
              </w:rPr>
            </w:pPr>
            <w:proofErr w:type="spellStart"/>
            <w:r w:rsidRPr="00C30284">
              <w:rPr>
                <w:b/>
                <w:bCs/>
              </w:rPr>
              <w:t>Calificări</w:t>
            </w:r>
            <w:proofErr w:type="spellEnd"/>
            <w:r w:rsidRPr="00C30284">
              <w:rPr>
                <w:b/>
                <w:bCs/>
              </w:rPr>
              <w:t>/</w:t>
            </w:r>
            <w:proofErr w:type="spellStart"/>
            <w:r w:rsidRPr="00C30284">
              <w:rPr>
                <w:b/>
                <w:bCs/>
              </w:rPr>
              <w:t>Responsabilități</w:t>
            </w:r>
            <w:proofErr w:type="spellEnd"/>
            <w:r w:rsidRPr="00C30284">
              <w:rPr>
                <w:b/>
                <w:bCs/>
              </w:rPr>
              <w:t xml:space="preserve"> </w:t>
            </w:r>
            <w:proofErr w:type="spellStart"/>
            <w:r w:rsidRPr="00C30284">
              <w:rPr>
                <w:b/>
                <w:bCs/>
              </w:rPr>
              <w:t>Cheie</w:t>
            </w:r>
            <w:proofErr w:type="spellEnd"/>
          </w:p>
        </w:tc>
      </w:tr>
      <w:tr w:rsidR="00C30284" w:rsidRPr="00C30284" w14:paraId="56676D23" w14:textId="77777777" w:rsidTr="00C30284">
        <w:trPr>
          <w:tblCellSpacing w:w="15" w:type="dxa"/>
        </w:trPr>
        <w:tc>
          <w:tcPr>
            <w:tcW w:w="0" w:type="auto"/>
            <w:vAlign w:val="center"/>
            <w:hideMark/>
          </w:tcPr>
          <w:p w14:paraId="7E942F56" w14:textId="77777777" w:rsidR="00C30284" w:rsidRPr="00C30284" w:rsidRDefault="00C30284" w:rsidP="00C741C4">
            <w:pPr>
              <w:pStyle w:val="ListParagraph"/>
              <w:ind w:left="205"/>
              <w:jc w:val="both"/>
            </w:pPr>
            <w:proofErr w:type="spellStart"/>
            <w:r w:rsidRPr="00C30284">
              <w:t>Coordonator</w:t>
            </w:r>
            <w:proofErr w:type="spellEnd"/>
            <w:r w:rsidRPr="00C30284">
              <w:t xml:space="preserve"> </w:t>
            </w:r>
            <w:proofErr w:type="spellStart"/>
            <w:r w:rsidRPr="00C30284">
              <w:t>serviciu</w:t>
            </w:r>
            <w:proofErr w:type="spellEnd"/>
            <w:r w:rsidRPr="00C30284">
              <w:t xml:space="preserve"> </w:t>
            </w:r>
            <w:proofErr w:type="spellStart"/>
            <w:r w:rsidRPr="00C30284">
              <w:t>salvamar</w:t>
            </w:r>
            <w:proofErr w:type="spellEnd"/>
          </w:p>
        </w:tc>
        <w:tc>
          <w:tcPr>
            <w:tcW w:w="0" w:type="auto"/>
            <w:vAlign w:val="center"/>
            <w:hideMark/>
          </w:tcPr>
          <w:p w14:paraId="15E8E2BE" w14:textId="77777777" w:rsidR="00C30284" w:rsidRPr="00C30284" w:rsidRDefault="00C30284" w:rsidP="00C741C4">
            <w:pPr>
              <w:pStyle w:val="ListParagraph"/>
              <w:ind w:left="281"/>
              <w:jc w:val="both"/>
            </w:pPr>
            <w:r w:rsidRPr="00C30284">
              <w:t>1</w:t>
            </w:r>
          </w:p>
        </w:tc>
        <w:tc>
          <w:tcPr>
            <w:tcW w:w="0" w:type="auto"/>
            <w:vAlign w:val="center"/>
            <w:hideMark/>
          </w:tcPr>
          <w:p w14:paraId="5AD7A88F" w14:textId="77777777" w:rsidR="00C30284" w:rsidRDefault="00C30284" w:rsidP="00C741C4">
            <w:pPr>
              <w:pStyle w:val="ListParagraph"/>
              <w:ind w:left="215"/>
              <w:jc w:val="both"/>
            </w:pPr>
            <w:r w:rsidRPr="00C30284">
              <w:t>(</w:t>
            </w:r>
            <w:proofErr w:type="spellStart"/>
            <w:r w:rsidRPr="00C30284">
              <w:t>Echivalent</w:t>
            </w:r>
            <w:proofErr w:type="spellEnd"/>
            <w:r w:rsidRPr="00C30284">
              <w:t xml:space="preserve"> </w:t>
            </w:r>
            <w:proofErr w:type="spellStart"/>
            <w:r w:rsidRPr="00C30284">
              <w:t>Coordonator</w:t>
            </w:r>
            <w:proofErr w:type="spellEnd"/>
            <w:r w:rsidRPr="00C30284">
              <w:t xml:space="preserve"> Principal) - </w:t>
            </w:r>
            <w:proofErr w:type="spellStart"/>
            <w:r w:rsidRPr="00C30284">
              <w:t>Asigură</w:t>
            </w:r>
            <w:proofErr w:type="spellEnd"/>
            <w:r w:rsidRPr="00C30284">
              <w:t xml:space="preserve"> </w:t>
            </w:r>
            <w:proofErr w:type="spellStart"/>
            <w:r w:rsidRPr="00C30284">
              <w:t>managementul</w:t>
            </w:r>
            <w:proofErr w:type="spellEnd"/>
            <w:r w:rsidRPr="00C30284">
              <w:t xml:space="preserve"> general al </w:t>
            </w:r>
            <w:proofErr w:type="spellStart"/>
            <w:r w:rsidRPr="00C30284">
              <w:t>serviciului</w:t>
            </w:r>
            <w:proofErr w:type="spellEnd"/>
            <w:r w:rsidRPr="00C30284">
              <w:t xml:space="preserve">. </w:t>
            </w:r>
            <w:proofErr w:type="spellStart"/>
            <w:r w:rsidRPr="00605FC2">
              <w:rPr>
                <w:b/>
                <w:bCs/>
              </w:rPr>
              <w:t>Cerință</w:t>
            </w:r>
            <w:proofErr w:type="spellEnd"/>
            <w:r w:rsidRPr="00605FC2">
              <w:rPr>
                <w:b/>
                <w:bCs/>
              </w:rPr>
              <w:t xml:space="preserve"> Minimă</w:t>
            </w:r>
            <w:r w:rsidRPr="00C30284">
              <w:t xml:space="preserve">: </w:t>
            </w:r>
            <w:proofErr w:type="spellStart"/>
            <w:r w:rsidRPr="00C30284">
              <w:t>Experiență</w:t>
            </w:r>
            <w:proofErr w:type="spellEnd"/>
            <w:r w:rsidRPr="00C30284">
              <w:t xml:space="preserve"> de minim 1 contract </w:t>
            </w:r>
            <w:proofErr w:type="spellStart"/>
            <w:r w:rsidRPr="00C30284">
              <w:t>în</w:t>
            </w:r>
            <w:proofErr w:type="spellEnd"/>
            <w:r w:rsidRPr="00C30284">
              <w:t xml:space="preserve"> </w:t>
            </w:r>
            <w:proofErr w:type="spellStart"/>
            <w:r w:rsidRPr="00C30284">
              <w:t>coordonarea</w:t>
            </w:r>
            <w:proofErr w:type="spellEnd"/>
            <w:r w:rsidRPr="00C30284">
              <w:t xml:space="preserve"> </w:t>
            </w:r>
            <w:proofErr w:type="spellStart"/>
            <w:r w:rsidRPr="00C30284">
              <w:t>activităților</w:t>
            </w:r>
            <w:proofErr w:type="spellEnd"/>
            <w:r w:rsidRPr="00C30284">
              <w:t xml:space="preserve"> de </w:t>
            </w:r>
            <w:proofErr w:type="spellStart"/>
            <w:r w:rsidRPr="00C30284">
              <w:t>salvare</w:t>
            </w:r>
            <w:proofErr w:type="spellEnd"/>
            <w:r w:rsidRPr="00C30284">
              <w:t xml:space="preserve"> </w:t>
            </w:r>
            <w:proofErr w:type="spellStart"/>
            <w:r w:rsidRPr="00C30284">
              <w:t>acvatică</w:t>
            </w:r>
            <w:proofErr w:type="spellEnd"/>
            <w:r w:rsidRPr="00C30284">
              <w:t xml:space="preserve">, </w:t>
            </w:r>
            <w:proofErr w:type="spellStart"/>
            <w:r w:rsidRPr="00C30284">
              <w:t>dovedită</w:t>
            </w:r>
            <w:proofErr w:type="spellEnd"/>
            <w:r w:rsidRPr="00C30284">
              <w:t xml:space="preserve"> </w:t>
            </w:r>
            <w:proofErr w:type="spellStart"/>
            <w:r w:rsidRPr="00C30284">
              <w:t>prin</w:t>
            </w:r>
            <w:proofErr w:type="spellEnd"/>
            <w:r w:rsidRPr="00C30284">
              <w:t xml:space="preserve"> </w:t>
            </w:r>
            <w:proofErr w:type="spellStart"/>
            <w:r w:rsidRPr="00C30284">
              <w:t>recomandări</w:t>
            </w:r>
            <w:proofErr w:type="spellEnd"/>
            <w:r w:rsidRPr="00C30284">
              <w:t>.</w:t>
            </w:r>
            <w:r w:rsidR="00605FC2">
              <w:t xml:space="preserve"> </w:t>
            </w:r>
            <w:proofErr w:type="spellStart"/>
            <w:r w:rsidR="00605FC2" w:rsidRPr="00605FC2">
              <w:t>Șeful</w:t>
            </w:r>
            <w:proofErr w:type="spellEnd"/>
            <w:r w:rsidR="00605FC2" w:rsidRPr="00605FC2">
              <w:t xml:space="preserve"> de </w:t>
            </w:r>
            <w:proofErr w:type="spellStart"/>
            <w:r w:rsidR="00605FC2" w:rsidRPr="00605FC2">
              <w:t>Salvamar</w:t>
            </w:r>
            <w:proofErr w:type="spellEnd"/>
            <w:r w:rsidR="00605FC2" w:rsidRPr="00605FC2">
              <w:t xml:space="preserve"> </w:t>
            </w:r>
            <w:proofErr w:type="spellStart"/>
            <w:r w:rsidR="00605FC2" w:rsidRPr="00605FC2">
              <w:t>desemnat</w:t>
            </w:r>
            <w:proofErr w:type="spellEnd"/>
            <w:r w:rsidR="00605FC2" w:rsidRPr="00605FC2">
              <w:t xml:space="preserve"> </w:t>
            </w:r>
            <w:proofErr w:type="spellStart"/>
            <w:r w:rsidR="00605FC2" w:rsidRPr="00605FC2">
              <w:t>trebuie</w:t>
            </w:r>
            <w:proofErr w:type="spellEnd"/>
            <w:r w:rsidR="00605FC2" w:rsidRPr="00605FC2">
              <w:t xml:space="preserve"> </w:t>
            </w:r>
            <w:proofErr w:type="spellStart"/>
            <w:r w:rsidR="00605FC2" w:rsidRPr="00605FC2">
              <w:t>să</w:t>
            </w:r>
            <w:proofErr w:type="spellEnd"/>
            <w:r w:rsidR="00605FC2" w:rsidRPr="00605FC2">
              <w:t xml:space="preserve"> </w:t>
            </w:r>
            <w:proofErr w:type="spellStart"/>
            <w:r w:rsidR="00605FC2" w:rsidRPr="00605FC2">
              <w:t>dețină</w:t>
            </w:r>
            <w:proofErr w:type="spellEnd"/>
            <w:r w:rsidR="00605FC2" w:rsidRPr="00605FC2">
              <w:t xml:space="preserve"> </w:t>
            </w:r>
            <w:proofErr w:type="spellStart"/>
            <w:r w:rsidR="00605FC2" w:rsidRPr="00605FC2">
              <w:t>certificare</w:t>
            </w:r>
            <w:proofErr w:type="spellEnd"/>
            <w:r w:rsidR="00605FC2" w:rsidRPr="00605FC2">
              <w:t xml:space="preserve"> </w:t>
            </w:r>
            <w:proofErr w:type="spellStart"/>
            <w:r w:rsidR="00605FC2" w:rsidRPr="00605FC2">
              <w:t>validă</w:t>
            </w:r>
            <w:proofErr w:type="spellEnd"/>
            <w:r w:rsidR="00605FC2" w:rsidRPr="00605FC2">
              <w:t xml:space="preserve"> </w:t>
            </w:r>
            <w:proofErr w:type="spellStart"/>
            <w:r w:rsidR="00605FC2" w:rsidRPr="00605FC2">
              <w:t>și</w:t>
            </w:r>
            <w:proofErr w:type="spellEnd"/>
            <w:r w:rsidR="00605FC2" w:rsidRPr="00605FC2">
              <w:t xml:space="preserve"> </w:t>
            </w:r>
            <w:proofErr w:type="spellStart"/>
            <w:r w:rsidR="00605FC2" w:rsidRPr="00605FC2">
              <w:t>să</w:t>
            </w:r>
            <w:proofErr w:type="spellEnd"/>
            <w:r w:rsidR="00605FC2" w:rsidRPr="00605FC2">
              <w:t xml:space="preserve"> fi </w:t>
            </w:r>
            <w:proofErr w:type="spellStart"/>
            <w:r w:rsidR="00605FC2" w:rsidRPr="00605FC2">
              <w:t>activat</w:t>
            </w:r>
            <w:proofErr w:type="spellEnd"/>
            <w:r w:rsidR="00605FC2" w:rsidRPr="00605FC2">
              <w:t xml:space="preserve"> ca </w:t>
            </w:r>
            <w:proofErr w:type="spellStart"/>
            <w:r w:rsidR="00605FC2" w:rsidRPr="00605FC2">
              <w:t>Șef</w:t>
            </w:r>
            <w:proofErr w:type="spellEnd"/>
            <w:r w:rsidR="00605FC2" w:rsidRPr="00605FC2">
              <w:t xml:space="preserve"> de </w:t>
            </w:r>
            <w:proofErr w:type="spellStart"/>
            <w:r w:rsidR="00605FC2" w:rsidRPr="00605FC2">
              <w:t>Salvamar</w:t>
            </w:r>
            <w:proofErr w:type="spellEnd"/>
            <w:r w:rsidR="00605FC2" w:rsidRPr="00605FC2">
              <w:t xml:space="preserve"> </w:t>
            </w:r>
            <w:proofErr w:type="spellStart"/>
            <w:r w:rsidR="00605FC2" w:rsidRPr="00605FC2">
              <w:t>sau</w:t>
            </w:r>
            <w:proofErr w:type="spellEnd"/>
            <w:r w:rsidR="00605FC2" w:rsidRPr="00605FC2">
              <w:t xml:space="preserve"> </w:t>
            </w:r>
            <w:proofErr w:type="spellStart"/>
            <w:r w:rsidR="00605FC2" w:rsidRPr="00605FC2">
              <w:t>Salvamar</w:t>
            </w:r>
            <w:proofErr w:type="spellEnd"/>
            <w:r w:rsidR="00605FC2" w:rsidRPr="00605FC2">
              <w:t xml:space="preserve"> </w:t>
            </w:r>
            <w:proofErr w:type="spellStart"/>
            <w:r w:rsidR="00605FC2" w:rsidRPr="00605FC2">
              <w:t>Coordonator</w:t>
            </w:r>
            <w:proofErr w:type="spellEnd"/>
            <w:r w:rsidR="00605FC2" w:rsidRPr="00605FC2">
              <w:t xml:space="preserve"> </w:t>
            </w:r>
            <w:proofErr w:type="spellStart"/>
            <w:r w:rsidR="00605FC2" w:rsidRPr="00605FC2">
              <w:t>pentru</w:t>
            </w:r>
            <w:proofErr w:type="spellEnd"/>
            <w:r w:rsidR="00605FC2" w:rsidRPr="00605FC2">
              <w:t xml:space="preserve"> cel </w:t>
            </w:r>
            <w:proofErr w:type="spellStart"/>
            <w:r w:rsidR="00605FC2" w:rsidRPr="00605FC2">
              <w:t>puțin</w:t>
            </w:r>
            <w:proofErr w:type="spellEnd"/>
            <w:r w:rsidR="00605FC2" w:rsidRPr="00605FC2">
              <w:t xml:space="preserve"> </w:t>
            </w:r>
            <w:r w:rsidR="00605FC2" w:rsidRPr="00605FC2">
              <w:rPr>
                <w:b/>
                <w:bCs/>
              </w:rPr>
              <w:t xml:space="preserve">1 (un) </w:t>
            </w:r>
            <w:proofErr w:type="spellStart"/>
            <w:r w:rsidR="00605FC2" w:rsidRPr="00605FC2">
              <w:rPr>
                <w:b/>
                <w:bCs/>
              </w:rPr>
              <w:t>sezon</w:t>
            </w:r>
            <w:proofErr w:type="spellEnd"/>
            <w:r w:rsidR="00605FC2" w:rsidRPr="00605FC2">
              <w:rPr>
                <w:b/>
                <w:bCs/>
              </w:rPr>
              <w:t xml:space="preserve"> </w:t>
            </w:r>
            <w:proofErr w:type="spellStart"/>
            <w:r w:rsidR="00605FC2" w:rsidRPr="00605FC2">
              <w:rPr>
                <w:b/>
                <w:bCs/>
              </w:rPr>
              <w:t>estival</w:t>
            </w:r>
            <w:proofErr w:type="spellEnd"/>
            <w:r w:rsidR="00605FC2" w:rsidRPr="00605FC2">
              <w:rPr>
                <w:b/>
                <w:bCs/>
              </w:rPr>
              <w:t xml:space="preserve"> </w:t>
            </w:r>
            <w:proofErr w:type="spellStart"/>
            <w:r w:rsidR="00605FC2" w:rsidRPr="00605FC2">
              <w:rPr>
                <w:b/>
                <w:bCs/>
              </w:rPr>
              <w:t>complet</w:t>
            </w:r>
            <w:proofErr w:type="spellEnd"/>
            <w:r w:rsidR="00605FC2" w:rsidRPr="00605FC2">
              <w:rPr>
                <w:b/>
                <w:bCs/>
              </w:rPr>
              <w:t xml:space="preserve"> (minim 3 </w:t>
            </w:r>
            <w:proofErr w:type="spellStart"/>
            <w:r w:rsidR="00605FC2" w:rsidRPr="00605FC2">
              <w:rPr>
                <w:b/>
                <w:bCs/>
              </w:rPr>
              <w:t>luni</w:t>
            </w:r>
            <w:proofErr w:type="spellEnd"/>
            <w:r w:rsidR="00605FC2" w:rsidRPr="00605FC2">
              <w:rPr>
                <w:b/>
                <w:bCs/>
              </w:rPr>
              <w:t>)</w:t>
            </w:r>
            <w:r w:rsidR="00605FC2" w:rsidRPr="00605FC2">
              <w:t xml:space="preserve"> pe </w:t>
            </w:r>
            <w:proofErr w:type="spellStart"/>
            <w:r w:rsidR="00605FC2" w:rsidRPr="00605FC2">
              <w:t>litoralul</w:t>
            </w:r>
            <w:proofErr w:type="spellEnd"/>
            <w:r w:rsidR="00605FC2" w:rsidRPr="00605FC2">
              <w:t xml:space="preserve"> </w:t>
            </w:r>
            <w:proofErr w:type="spellStart"/>
            <w:r w:rsidR="00605FC2" w:rsidRPr="00605FC2">
              <w:t>românesc</w:t>
            </w:r>
            <w:proofErr w:type="spellEnd"/>
            <w:r w:rsidR="00605FC2">
              <w:t>.</w:t>
            </w:r>
          </w:p>
          <w:p w14:paraId="712A570B" w14:textId="77777777" w:rsidR="00605FC2" w:rsidRDefault="00605FC2" w:rsidP="00C741C4">
            <w:pPr>
              <w:pStyle w:val="ListParagraph"/>
              <w:ind w:left="215"/>
              <w:jc w:val="both"/>
            </w:pPr>
          </w:p>
          <w:p w14:paraId="221FA579" w14:textId="6E63C57E" w:rsidR="00605FC2" w:rsidRPr="00605FC2" w:rsidRDefault="00605FC2" w:rsidP="00C741C4">
            <w:pPr>
              <w:pStyle w:val="ListParagraph"/>
              <w:ind w:left="215"/>
              <w:jc w:val="both"/>
              <w:rPr>
                <w:b/>
                <w:bCs/>
                <w:u w:val="single"/>
              </w:rPr>
            </w:pPr>
            <w:r w:rsidRPr="00605FC2">
              <w:rPr>
                <w:b/>
                <w:bCs/>
                <w:u w:val="single"/>
              </w:rPr>
              <w:t xml:space="preserve">Mod de </w:t>
            </w:r>
            <w:proofErr w:type="spellStart"/>
            <w:r w:rsidRPr="00605FC2">
              <w:rPr>
                <w:b/>
                <w:bCs/>
                <w:u w:val="single"/>
              </w:rPr>
              <w:t>indeplinire</w:t>
            </w:r>
            <w:proofErr w:type="spellEnd"/>
            <w:r w:rsidRPr="00605FC2">
              <w:rPr>
                <w:b/>
                <w:bCs/>
                <w:u w:val="single"/>
              </w:rPr>
              <w:t xml:space="preserve"> </w:t>
            </w:r>
            <w:proofErr w:type="spellStart"/>
            <w:r w:rsidRPr="00605FC2">
              <w:rPr>
                <w:b/>
                <w:bCs/>
                <w:u w:val="single"/>
              </w:rPr>
              <w:t>cerință</w:t>
            </w:r>
            <w:proofErr w:type="spellEnd"/>
            <w:r w:rsidRPr="00605FC2">
              <w:rPr>
                <w:b/>
                <w:bCs/>
                <w:u w:val="single"/>
              </w:rPr>
              <w:t xml:space="preserve"> </w:t>
            </w:r>
          </w:p>
          <w:p w14:paraId="00EDF2D4" w14:textId="7C0CCD2A" w:rsidR="00605FC2" w:rsidRDefault="00605FC2" w:rsidP="00C741C4">
            <w:pPr>
              <w:pStyle w:val="ListParagraph"/>
              <w:ind w:left="215"/>
              <w:jc w:val="both"/>
            </w:pPr>
            <w:proofErr w:type="spellStart"/>
            <w:r w:rsidRPr="00605FC2">
              <w:lastRenderedPageBreak/>
              <w:t>Ofertanții</w:t>
            </w:r>
            <w:proofErr w:type="spellEnd"/>
            <w:r w:rsidRPr="00605FC2">
              <w:t xml:space="preserve"> </w:t>
            </w:r>
            <w:proofErr w:type="spellStart"/>
            <w:r w:rsidRPr="00605FC2">
              <w:t>trebuie</w:t>
            </w:r>
            <w:proofErr w:type="spellEnd"/>
            <w:r w:rsidRPr="00605FC2">
              <w:t xml:space="preserve"> </w:t>
            </w:r>
            <w:proofErr w:type="spellStart"/>
            <w:r w:rsidRPr="00605FC2">
              <w:t>să</w:t>
            </w:r>
            <w:proofErr w:type="spellEnd"/>
            <w:r w:rsidRPr="00605FC2">
              <w:t xml:space="preserve"> </w:t>
            </w:r>
            <w:proofErr w:type="spellStart"/>
            <w:r w:rsidRPr="00605FC2">
              <w:t>depună</w:t>
            </w:r>
            <w:proofErr w:type="spellEnd"/>
            <w:r w:rsidRPr="00605FC2">
              <w:t xml:space="preserve"> </w:t>
            </w:r>
            <w:proofErr w:type="spellStart"/>
            <w:r w:rsidRPr="00605FC2">
              <w:rPr>
                <w:b/>
                <w:bCs/>
              </w:rPr>
              <w:t>documente</w:t>
            </w:r>
            <w:proofErr w:type="spellEnd"/>
            <w:r w:rsidRPr="00605FC2">
              <w:rPr>
                <w:b/>
                <w:bCs/>
              </w:rPr>
              <w:t xml:space="preserve"> justificative </w:t>
            </w:r>
            <w:proofErr w:type="spellStart"/>
            <w:r w:rsidRPr="00605FC2">
              <w:rPr>
                <w:b/>
                <w:bCs/>
              </w:rPr>
              <w:t>clare</w:t>
            </w:r>
            <w:proofErr w:type="spellEnd"/>
            <w:r w:rsidRPr="00605FC2">
              <w:t xml:space="preserve"> (ex. </w:t>
            </w:r>
            <w:proofErr w:type="spellStart"/>
            <w:r w:rsidRPr="00605FC2">
              <w:t>adeverințe</w:t>
            </w:r>
            <w:proofErr w:type="spellEnd"/>
            <w:r w:rsidRPr="00605FC2">
              <w:t xml:space="preserve"> de la </w:t>
            </w:r>
            <w:proofErr w:type="spellStart"/>
            <w:r w:rsidRPr="00605FC2">
              <w:t>foști</w:t>
            </w:r>
            <w:proofErr w:type="spellEnd"/>
            <w:r w:rsidRPr="00605FC2">
              <w:t xml:space="preserve"> </w:t>
            </w:r>
            <w:proofErr w:type="spellStart"/>
            <w:r w:rsidRPr="00605FC2">
              <w:t>angajatori</w:t>
            </w:r>
            <w:proofErr w:type="spellEnd"/>
            <w:r w:rsidRPr="00605FC2">
              <w:t xml:space="preserve">, </w:t>
            </w:r>
            <w:proofErr w:type="spellStart"/>
            <w:r w:rsidRPr="00605FC2">
              <w:t>copii</w:t>
            </w:r>
            <w:proofErr w:type="spellEnd"/>
            <w:r w:rsidRPr="00605FC2">
              <w:t xml:space="preserve"> </w:t>
            </w:r>
            <w:proofErr w:type="spellStart"/>
            <w:r w:rsidRPr="00605FC2">
              <w:t>după</w:t>
            </w:r>
            <w:proofErr w:type="spellEnd"/>
            <w:r w:rsidRPr="00605FC2">
              <w:t xml:space="preserve"> </w:t>
            </w:r>
            <w:proofErr w:type="spellStart"/>
            <w:r w:rsidRPr="00605FC2">
              <w:t>contracte</w:t>
            </w:r>
            <w:proofErr w:type="spellEnd"/>
            <w:r w:rsidRPr="00605FC2">
              <w:t xml:space="preserve"> de </w:t>
            </w:r>
            <w:proofErr w:type="spellStart"/>
            <w:r w:rsidRPr="00605FC2">
              <w:t>muncă</w:t>
            </w:r>
            <w:proofErr w:type="spellEnd"/>
            <w:r w:rsidRPr="00605FC2">
              <w:t xml:space="preserve"> din care </w:t>
            </w:r>
            <w:proofErr w:type="spellStart"/>
            <w:r w:rsidRPr="00605FC2">
              <w:t>să</w:t>
            </w:r>
            <w:proofErr w:type="spellEnd"/>
            <w:r w:rsidRPr="00605FC2">
              <w:t xml:space="preserve"> </w:t>
            </w:r>
            <w:proofErr w:type="spellStart"/>
            <w:r w:rsidRPr="00605FC2">
              <w:t>reiasă</w:t>
            </w:r>
            <w:proofErr w:type="spellEnd"/>
            <w:r w:rsidRPr="00605FC2">
              <w:t xml:space="preserve"> </w:t>
            </w:r>
            <w:proofErr w:type="spellStart"/>
            <w:r w:rsidRPr="00605FC2">
              <w:t>funcția</w:t>
            </w:r>
            <w:proofErr w:type="spellEnd"/>
            <w:r w:rsidRPr="00605FC2">
              <w:t xml:space="preserve"> </w:t>
            </w:r>
            <w:proofErr w:type="spellStart"/>
            <w:r w:rsidRPr="00605FC2">
              <w:t>și</w:t>
            </w:r>
            <w:proofErr w:type="spellEnd"/>
            <w:r w:rsidRPr="00605FC2">
              <w:t xml:space="preserve"> </w:t>
            </w:r>
            <w:proofErr w:type="spellStart"/>
            <w:r w:rsidRPr="00605FC2">
              <w:t>perioada</w:t>
            </w:r>
            <w:proofErr w:type="spellEnd"/>
            <w:r w:rsidRPr="00605FC2">
              <w:t xml:space="preserve"> de </w:t>
            </w:r>
            <w:proofErr w:type="spellStart"/>
            <w:r w:rsidRPr="00605FC2">
              <w:t>lucru</w:t>
            </w:r>
            <w:proofErr w:type="spellEnd"/>
            <w:r w:rsidRPr="00605FC2">
              <w:t xml:space="preserve">) care </w:t>
            </w:r>
            <w:proofErr w:type="spellStart"/>
            <w:r w:rsidRPr="00605FC2">
              <w:t>să</w:t>
            </w:r>
            <w:proofErr w:type="spellEnd"/>
            <w:r w:rsidRPr="00605FC2">
              <w:t xml:space="preserve"> </w:t>
            </w:r>
            <w:proofErr w:type="spellStart"/>
            <w:r w:rsidRPr="00605FC2">
              <w:t>ateste</w:t>
            </w:r>
            <w:proofErr w:type="spellEnd"/>
            <w:r w:rsidRPr="00605FC2">
              <w:t xml:space="preserve"> </w:t>
            </w:r>
            <w:proofErr w:type="spellStart"/>
            <w:r w:rsidRPr="00605FC2">
              <w:t>că</w:t>
            </w:r>
            <w:proofErr w:type="spellEnd"/>
            <w:r w:rsidRPr="00605FC2">
              <w:t xml:space="preserve"> </w:t>
            </w:r>
            <w:proofErr w:type="spellStart"/>
            <w:r w:rsidRPr="00605FC2">
              <w:t>persoana</w:t>
            </w:r>
            <w:proofErr w:type="spellEnd"/>
            <w:r w:rsidRPr="00605FC2">
              <w:t xml:space="preserve"> a </w:t>
            </w:r>
            <w:proofErr w:type="spellStart"/>
            <w:r w:rsidRPr="00605FC2">
              <w:t>deținut</w:t>
            </w:r>
            <w:proofErr w:type="spellEnd"/>
            <w:r w:rsidRPr="00605FC2">
              <w:t xml:space="preserve"> </w:t>
            </w:r>
            <w:proofErr w:type="spellStart"/>
            <w:r w:rsidRPr="00605FC2">
              <w:t>efectiv</w:t>
            </w:r>
            <w:proofErr w:type="spellEnd"/>
            <w:r w:rsidRPr="00605FC2">
              <w:t xml:space="preserve"> </w:t>
            </w:r>
            <w:proofErr w:type="spellStart"/>
            <w:r w:rsidRPr="00605FC2">
              <w:t>funcția</w:t>
            </w:r>
            <w:proofErr w:type="spellEnd"/>
            <w:r w:rsidRPr="00605FC2">
              <w:t xml:space="preserve"> de</w:t>
            </w:r>
            <w:r>
              <w:t xml:space="preserve"> </w:t>
            </w:r>
            <w:proofErr w:type="spellStart"/>
            <w:r>
              <w:t>Coordonator</w:t>
            </w:r>
            <w:proofErr w:type="spellEnd"/>
            <w:r w:rsidRPr="00605FC2">
              <w:t xml:space="preserve"> </w:t>
            </w:r>
            <w:proofErr w:type="spellStart"/>
            <w:r w:rsidRPr="00605FC2">
              <w:t>sau</w:t>
            </w:r>
            <w:proofErr w:type="spellEnd"/>
            <w:r w:rsidRPr="00605FC2">
              <w:t xml:space="preserve"> </w:t>
            </w:r>
            <w:proofErr w:type="spellStart"/>
            <w:r w:rsidRPr="00605FC2">
              <w:t>echivalent</w:t>
            </w:r>
            <w:proofErr w:type="spellEnd"/>
            <w:r w:rsidRPr="00605FC2">
              <w:t xml:space="preserve"> (</w:t>
            </w:r>
            <w:proofErr w:type="spellStart"/>
            <w:r w:rsidRPr="00605FC2">
              <w:t>Șef</w:t>
            </w:r>
            <w:proofErr w:type="spellEnd"/>
            <w:r w:rsidRPr="00605FC2">
              <w:t xml:space="preserve"> de </w:t>
            </w:r>
            <w:proofErr w:type="spellStart"/>
            <w:r w:rsidRPr="00605FC2">
              <w:t>Salvamar</w:t>
            </w:r>
            <w:proofErr w:type="spellEnd"/>
            <w:r w:rsidRPr="00605FC2">
              <w:t xml:space="preserve">) pe o </w:t>
            </w:r>
            <w:proofErr w:type="spellStart"/>
            <w:r w:rsidRPr="00605FC2">
              <w:t>perioadă</w:t>
            </w:r>
            <w:proofErr w:type="spellEnd"/>
            <w:r w:rsidRPr="00605FC2">
              <w:t xml:space="preserve"> </w:t>
            </w:r>
            <w:proofErr w:type="spellStart"/>
            <w:r w:rsidRPr="00605FC2">
              <w:t>completă</w:t>
            </w:r>
            <w:proofErr w:type="spellEnd"/>
            <w:r w:rsidRPr="00605FC2">
              <w:t xml:space="preserve"> de </w:t>
            </w:r>
            <w:proofErr w:type="spellStart"/>
            <w:r w:rsidRPr="00605FC2">
              <w:t>sezon</w:t>
            </w:r>
            <w:proofErr w:type="spellEnd"/>
            <w:r w:rsidRPr="00605FC2">
              <w:t xml:space="preserve"> </w:t>
            </w:r>
            <w:proofErr w:type="spellStart"/>
            <w:r w:rsidRPr="00605FC2">
              <w:t>estival</w:t>
            </w:r>
            <w:proofErr w:type="spellEnd"/>
            <w:r w:rsidRPr="00605FC2">
              <w:t>.</w:t>
            </w:r>
          </w:p>
          <w:p w14:paraId="7EADDAFE" w14:textId="1B0E33C2" w:rsidR="00605FC2" w:rsidRDefault="00605FC2" w:rsidP="00C741C4">
            <w:pPr>
              <w:pStyle w:val="ListParagraph"/>
              <w:ind w:left="215"/>
              <w:jc w:val="both"/>
            </w:pPr>
            <w:proofErr w:type="spellStart"/>
            <w:r w:rsidRPr="00605FC2">
              <w:t>Sezonul</w:t>
            </w:r>
            <w:proofErr w:type="spellEnd"/>
            <w:r w:rsidRPr="00605FC2">
              <w:t xml:space="preserve"> </w:t>
            </w:r>
            <w:proofErr w:type="spellStart"/>
            <w:r w:rsidRPr="00605FC2">
              <w:t>estival</w:t>
            </w:r>
            <w:proofErr w:type="spellEnd"/>
            <w:r w:rsidRPr="00605FC2">
              <w:t xml:space="preserve"> se </w:t>
            </w:r>
            <w:proofErr w:type="spellStart"/>
            <w:r w:rsidRPr="00605FC2">
              <w:t>definește</w:t>
            </w:r>
            <w:proofErr w:type="spellEnd"/>
            <w:r w:rsidRPr="00605FC2">
              <w:t xml:space="preserve"> ca o </w:t>
            </w:r>
            <w:proofErr w:type="spellStart"/>
            <w:r w:rsidRPr="00605FC2">
              <w:t>perioadă</w:t>
            </w:r>
            <w:proofErr w:type="spellEnd"/>
            <w:r w:rsidRPr="00605FC2">
              <w:t xml:space="preserve"> de </w:t>
            </w:r>
            <w:proofErr w:type="spellStart"/>
            <w:r w:rsidRPr="00605FC2">
              <w:t>lucru</w:t>
            </w:r>
            <w:proofErr w:type="spellEnd"/>
            <w:r w:rsidRPr="00605FC2">
              <w:t xml:space="preserve"> de </w:t>
            </w:r>
            <w:r w:rsidRPr="00605FC2">
              <w:rPr>
                <w:b/>
                <w:bCs/>
              </w:rPr>
              <w:t xml:space="preserve">minim 3 </w:t>
            </w:r>
            <w:proofErr w:type="spellStart"/>
            <w:r w:rsidRPr="00605FC2">
              <w:rPr>
                <w:b/>
                <w:bCs/>
              </w:rPr>
              <w:t>luni</w:t>
            </w:r>
            <w:proofErr w:type="spellEnd"/>
            <w:r w:rsidRPr="00605FC2">
              <w:t xml:space="preserve"> </w:t>
            </w:r>
            <w:proofErr w:type="spellStart"/>
            <w:r w:rsidRPr="00605FC2">
              <w:t>în</w:t>
            </w:r>
            <w:proofErr w:type="spellEnd"/>
            <w:r w:rsidRPr="00605FC2">
              <w:t xml:space="preserve"> </w:t>
            </w:r>
            <w:proofErr w:type="spellStart"/>
            <w:r w:rsidRPr="00605FC2">
              <w:t>cadrul</w:t>
            </w:r>
            <w:proofErr w:type="spellEnd"/>
            <w:r w:rsidRPr="00605FC2">
              <w:t xml:space="preserve"> </w:t>
            </w:r>
            <w:proofErr w:type="spellStart"/>
            <w:r w:rsidRPr="00605FC2">
              <w:t>unui</w:t>
            </w:r>
            <w:proofErr w:type="spellEnd"/>
            <w:r w:rsidRPr="00605FC2">
              <w:t xml:space="preserve"> an </w:t>
            </w:r>
            <w:proofErr w:type="spellStart"/>
            <w:r w:rsidRPr="00605FC2">
              <w:t>calendaristic</w:t>
            </w:r>
            <w:proofErr w:type="spellEnd"/>
            <w:r w:rsidRPr="00605FC2">
              <w:t xml:space="preserve"> (de </w:t>
            </w:r>
            <w:proofErr w:type="spellStart"/>
            <w:r w:rsidRPr="00605FC2">
              <w:t>regulă</w:t>
            </w:r>
            <w:proofErr w:type="spellEnd"/>
            <w:r w:rsidRPr="00605FC2">
              <w:t xml:space="preserve"> </w:t>
            </w:r>
            <w:proofErr w:type="spellStart"/>
            <w:r w:rsidRPr="00605FC2">
              <w:t>Iunie</w:t>
            </w:r>
            <w:proofErr w:type="spellEnd"/>
            <w:r w:rsidRPr="00605FC2">
              <w:t xml:space="preserve"> – August)</w:t>
            </w:r>
          </w:p>
          <w:p w14:paraId="224F471A" w14:textId="700D54A9" w:rsidR="00605FC2" w:rsidRPr="00C30284" w:rsidRDefault="00605FC2" w:rsidP="00C741C4">
            <w:pPr>
              <w:pStyle w:val="ListParagraph"/>
              <w:ind w:left="215"/>
              <w:jc w:val="both"/>
            </w:pPr>
          </w:p>
        </w:tc>
      </w:tr>
      <w:tr w:rsidR="00C30284" w:rsidRPr="00C30284" w14:paraId="06B850C3" w14:textId="77777777" w:rsidTr="00C30284">
        <w:trPr>
          <w:tblCellSpacing w:w="15" w:type="dxa"/>
        </w:trPr>
        <w:tc>
          <w:tcPr>
            <w:tcW w:w="0" w:type="auto"/>
            <w:vAlign w:val="center"/>
            <w:hideMark/>
          </w:tcPr>
          <w:p w14:paraId="58D2B67F" w14:textId="77777777" w:rsidR="00C30284" w:rsidRPr="00C30284" w:rsidRDefault="00C30284" w:rsidP="00C741C4">
            <w:pPr>
              <w:pStyle w:val="ListParagraph"/>
              <w:ind w:left="205"/>
              <w:jc w:val="both"/>
            </w:pPr>
            <w:proofErr w:type="spellStart"/>
            <w:r w:rsidRPr="00C30284">
              <w:lastRenderedPageBreak/>
              <w:t>Șef</w:t>
            </w:r>
            <w:proofErr w:type="spellEnd"/>
            <w:r w:rsidRPr="00C30284">
              <w:t xml:space="preserve"> sector</w:t>
            </w:r>
          </w:p>
        </w:tc>
        <w:tc>
          <w:tcPr>
            <w:tcW w:w="0" w:type="auto"/>
            <w:vAlign w:val="center"/>
            <w:hideMark/>
          </w:tcPr>
          <w:p w14:paraId="26B01DB9" w14:textId="77777777" w:rsidR="00C30284" w:rsidRPr="00C30284" w:rsidRDefault="00C30284" w:rsidP="00C741C4">
            <w:pPr>
              <w:pStyle w:val="ListParagraph"/>
              <w:ind w:left="281"/>
              <w:jc w:val="both"/>
            </w:pPr>
            <w:r w:rsidRPr="00C30284">
              <w:t>2</w:t>
            </w:r>
          </w:p>
        </w:tc>
        <w:tc>
          <w:tcPr>
            <w:tcW w:w="0" w:type="auto"/>
            <w:vAlign w:val="center"/>
            <w:hideMark/>
          </w:tcPr>
          <w:p w14:paraId="4D711826" w14:textId="77777777" w:rsidR="00C30284" w:rsidRPr="00C30284" w:rsidRDefault="00C30284" w:rsidP="00C741C4">
            <w:pPr>
              <w:pStyle w:val="ListParagraph"/>
              <w:ind w:left="215"/>
              <w:jc w:val="both"/>
            </w:pPr>
            <w:proofErr w:type="spellStart"/>
            <w:r w:rsidRPr="00C30284">
              <w:t>Asigură</w:t>
            </w:r>
            <w:proofErr w:type="spellEnd"/>
            <w:r w:rsidRPr="00C30284">
              <w:t xml:space="preserve"> </w:t>
            </w:r>
            <w:proofErr w:type="spellStart"/>
            <w:r w:rsidRPr="00C30284">
              <w:t>supervizarea</w:t>
            </w:r>
            <w:proofErr w:type="spellEnd"/>
            <w:r w:rsidRPr="00C30284">
              <w:t xml:space="preserve"> </w:t>
            </w:r>
            <w:proofErr w:type="spellStart"/>
            <w:r w:rsidRPr="00C30284">
              <w:t>directă</w:t>
            </w:r>
            <w:proofErr w:type="spellEnd"/>
            <w:r w:rsidRPr="00C30284">
              <w:t xml:space="preserve"> a </w:t>
            </w:r>
            <w:proofErr w:type="spellStart"/>
            <w:r w:rsidRPr="00C30284">
              <w:t>unui</w:t>
            </w:r>
            <w:proofErr w:type="spellEnd"/>
            <w:r w:rsidRPr="00C30284">
              <w:t xml:space="preserve"> sector de </w:t>
            </w:r>
            <w:proofErr w:type="spellStart"/>
            <w:r w:rsidRPr="00C30284">
              <w:t>plajă</w:t>
            </w:r>
            <w:proofErr w:type="spellEnd"/>
            <w:r w:rsidRPr="00C30284">
              <w:t xml:space="preserve"> </w:t>
            </w:r>
            <w:proofErr w:type="spellStart"/>
            <w:r w:rsidRPr="00C30284">
              <w:t>alocat</w:t>
            </w:r>
            <w:proofErr w:type="spellEnd"/>
            <w:r w:rsidRPr="00C30284">
              <w:t xml:space="preserve">. </w:t>
            </w:r>
            <w:proofErr w:type="spellStart"/>
            <w:r w:rsidRPr="00C30284">
              <w:t>Coordonează</w:t>
            </w:r>
            <w:proofErr w:type="spellEnd"/>
            <w:r w:rsidRPr="00C30284">
              <w:t xml:space="preserve"> </w:t>
            </w:r>
            <w:proofErr w:type="spellStart"/>
            <w:r w:rsidRPr="00C30284">
              <w:t>Șefii</w:t>
            </w:r>
            <w:proofErr w:type="spellEnd"/>
            <w:r w:rsidRPr="00C30284">
              <w:t xml:space="preserve"> de Post de </w:t>
            </w:r>
            <w:proofErr w:type="spellStart"/>
            <w:r w:rsidRPr="00C30284">
              <w:t>Observare</w:t>
            </w:r>
            <w:proofErr w:type="spellEnd"/>
            <w:r w:rsidRPr="00C30284">
              <w:t xml:space="preserve"> </w:t>
            </w:r>
            <w:proofErr w:type="spellStart"/>
            <w:r w:rsidRPr="00C30284">
              <w:t>și</w:t>
            </w:r>
            <w:proofErr w:type="spellEnd"/>
            <w:r w:rsidRPr="00C30284">
              <w:t xml:space="preserve"> </w:t>
            </w:r>
            <w:proofErr w:type="spellStart"/>
            <w:r w:rsidRPr="00C30284">
              <w:t>menține</w:t>
            </w:r>
            <w:proofErr w:type="spellEnd"/>
            <w:r w:rsidRPr="00C30284">
              <w:t xml:space="preserve"> </w:t>
            </w:r>
            <w:proofErr w:type="spellStart"/>
            <w:r w:rsidRPr="00C30284">
              <w:t>legătura</w:t>
            </w:r>
            <w:proofErr w:type="spellEnd"/>
            <w:r w:rsidRPr="00C30284">
              <w:t xml:space="preserve"> cu </w:t>
            </w:r>
            <w:proofErr w:type="spellStart"/>
            <w:r w:rsidRPr="00C30284">
              <w:t>Coordonatorul</w:t>
            </w:r>
            <w:proofErr w:type="spellEnd"/>
            <w:r w:rsidRPr="00C30284">
              <w:t xml:space="preserve"> </w:t>
            </w:r>
            <w:proofErr w:type="spellStart"/>
            <w:r w:rsidRPr="00C30284">
              <w:t>serviciului</w:t>
            </w:r>
            <w:proofErr w:type="spellEnd"/>
            <w:r w:rsidRPr="00C30284">
              <w:t>.</w:t>
            </w:r>
          </w:p>
        </w:tc>
      </w:tr>
      <w:tr w:rsidR="00C30284" w:rsidRPr="00C30284" w14:paraId="070E24FC" w14:textId="77777777" w:rsidTr="00C30284">
        <w:trPr>
          <w:tblCellSpacing w:w="15" w:type="dxa"/>
        </w:trPr>
        <w:tc>
          <w:tcPr>
            <w:tcW w:w="0" w:type="auto"/>
            <w:vAlign w:val="center"/>
            <w:hideMark/>
          </w:tcPr>
          <w:p w14:paraId="67FEEBFB" w14:textId="77777777" w:rsidR="00C30284" w:rsidRPr="00C30284" w:rsidRDefault="00C30284" w:rsidP="00C741C4">
            <w:pPr>
              <w:pStyle w:val="ListParagraph"/>
              <w:ind w:left="205"/>
              <w:jc w:val="both"/>
            </w:pPr>
            <w:proofErr w:type="spellStart"/>
            <w:r w:rsidRPr="00C30284">
              <w:t>Coordonator</w:t>
            </w:r>
            <w:proofErr w:type="spellEnd"/>
            <w:r w:rsidRPr="00C30284">
              <w:t xml:space="preserve"> </w:t>
            </w:r>
            <w:proofErr w:type="spellStart"/>
            <w:r w:rsidRPr="00C30284">
              <w:t>baza</w:t>
            </w:r>
            <w:proofErr w:type="spellEnd"/>
            <w:r w:rsidRPr="00C30284">
              <w:t xml:space="preserve"> </w:t>
            </w:r>
            <w:proofErr w:type="spellStart"/>
            <w:r w:rsidRPr="00C30284">
              <w:t>salvare</w:t>
            </w:r>
            <w:proofErr w:type="spellEnd"/>
            <w:r w:rsidRPr="00C30284">
              <w:t xml:space="preserve"> </w:t>
            </w:r>
            <w:proofErr w:type="spellStart"/>
            <w:r w:rsidRPr="00C30284">
              <w:t>acvatica</w:t>
            </w:r>
            <w:proofErr w:type="spellEnd"/>
          </w:p>
        </w:tc>
        <w:tc>
          <w:tcPr>
            <w:tcW w:w="0" w:type="auto"/>
            <w:vAlign w:val="center"/>
            <w:hideMark/>
          </w:tcPr>
          <w:p w14:paraId="39AFDD4B" w14:textId="77777777" w:rsidR="00C30284" w:rsidRPr="00C30284" w:rsidRDefault="00C30284" w:rsidP="00C741C4">
            <w:pPr>
              <w:pStyle w:val="ListParagraph"/>
              <w:ind w:left="281"/>
              <w:jc w:val="both"/>
            </w:pPr>
            <w:r w:rsidRPr="00C30284">
              <w:t>2</w:t>
            </w:r>
          </w:p>
        </w:tc>
        <w:tc>
          <w:tcPr>
            <w:tcW w:w="0" w:type="auto"/>
            <w:vAlign w:val="center"/>
            <w:hideMark/>
          </w:tcPr>
          <w:p w14:paraId="2AC9494F" w14:textId="77777777" w:rsidR="00C30284" w:rsidRPr="00C30284" w:rsidRDefault="00C30284" w:rsidP="00C741C4">
            <w:pPr>
              <w:pStyle w:val="ListParagraph"/>
              <w:ind w:left="215"/>
              <w:jc w:val="both"/>
            </w:pPr>
            <w:proofErr w:type="spellStart"/>
            <w:r w:rsidRPr="00C30284">
              <w:t>Răspunde</w:t>
            </w:r>
            <w:proofErr w:type="spellEnd"/>
            <w:r w:rsidRPr="00C30284">
              <w:t xml:space="preserve"> de buna </w:t>
            </w:r>
            <w:proofErr w:type="spellStart"/>
            <w:r w:rsidRPr="00C30284">
              <w:t>funcționare</w:t>
            </w:r>
            <w:proofErr w:type="spellEnd"/>
            <w:r w:rsidRPr="00C30284">
              <w:t xml:space="preserve"> </w:t>
            </w:r>
            <w:proofErr w:type="spellStart"/>
            <w:r w:rsidRPr="00C30284">
              <w:t>logistică</w:t>
            </w:r>
            <w:proofErr w:type="spellEnd"/>
            <w:r w:rsidRPr="00C30284">
              <w:t xml:space="preserve"> </w:t>
            </w:r>
            <w:proofErr w:type="spellStart"/>
            <w:r w:rsidRPr="00C30284">
              <w:t>și</w:t>
            </w:r>
            <w:proofErr w:type="spellEnd"/>
            <w:r w:rsidRPr="00C30284">
              <w:t xml:space="preserve"> </w:t>
            </w:r>
            <w:proofErr w:type="spellStart"/>
            <w:r w:rsidRPr="00C30284">
              <w:t>operațională</w:t>
            </w:r>
            <w:proofErr w:type="spellEnd"/>
            <w:r w:rsidRPr="00C30284">
              <w:t xml:space="preserve"> a </w:t>
            </w:r>
            <w:proofErr w:type="spellStart"/>
            <w:r w:rsidRPr="00C30284">
              <w:t>unei</w:t>
            </w:r>
            <w:proofErr w:type="spellEnd"/>
            <w:r w:rsidRPr="00C30284">
              <w:t xml:space="preserve"> </w:t>
            </w:r>
            <w:proofErr w:type="spellStart"/>
            <w:r w:rsidRPr="00C30284">
              <w:t>baze</w:t>
            </w:r>
            <w:proofErr w:type="spellEnd"/>
            <w:r w:rsidRPr="00C30284">
              <w:t xml:space="preserve"> de </w:t>
            </w:r>
            <w:proofErr w:type="spellStart"/>
            <w:r w:rsidRPr="00C30284">
              <w:t>salvare</w:t>
            </w:r>
            <w:proofErr w:type="spellEnd"/>
            <w:r w:rsidRPr="00C30284">
              <w:t xml:space="preserve"> (</w:t>
            </w:r>
            <w:proofErr w:type="spellStart"/>
            <w:r w:rsidRPr="00C30284">
              <w:t>echipamente</w:t>
            </w:r>
            <w:proofErr w:type="spellEnd"/>
            <w:r w:rsidRPr="00C30284">
              <w:t xml:space="preserve">, </w:t>
            </w:r>
            <w:proofErr w:type="spellStart"/>
            <w:r w:rsidRPr="00C30284">
              <w:t>dotări</w:t>
            </w:r>
            <w:proofErr w:type="spellEnd"/>
            <w:r w:rsidRPr="00C30284">
              <w:t>, ponton/</w:t>
            </w:r>
            <w:proofErr w:type="spellStart"/>
            <w:r w:rsidRPr="00C30284">
              <w:t>ambarcațiuni</w:t>
            </w:r>
            <w:proofErr w:type="spellEnd"/>
            <w:r w:rsidRPr="00C30284">
              <w:t>).</w:t>
            </w:r>
          </w:p>
        </w:tc>
      </w:tr>
      <w:tr w:rsidR="00C30284" w:rsidRPr="00C30284" w14:paraId="47DE9DD0" w14:textId="77777777" w:rsidTr="00C30284">
        <w:trPr>
          <w:tblCellSpacing w:w="15" w:type="dxa"/>
        </w:trPr>
        <w:tc>
          <w:tcPr>
            <w:tcW w:w="0" w:type="auto"/>
            <w:vAlign w:val="center"/>
            <w:hideMark/>
          </w:tcPr>
          <w:p w14:paraId="44AD7D63" w14:textId="77777777" w:rsidR="00C30284" w:rsidRPr="00C30284" w:rsidRDefault="00C30284" w:rsidP="00C741C4">
            <w:pPr>
              <w:pStyle w:val="ListParagraph"/>
              <w:ind w:left="205"/>
              <w:jc w:val="both"/>
            </w:pPr>
            <w:proofErr w:type="spellStart"/>
            <w:r w:rsidRPr="00C30284">
              <w:t>Coordonator</w:t>
            </w:r>
            <w:proofErr w:type="spellEnd"/>
            <w:r w:rsidRPr="00C30284">
              <w:t xml:space="preserve"> </w:t>
            </w:r>
            <w:proofErr w:type="spellStart"/>
            <w:r w:rsidRPr="00C30284">
              <w:t>echipe</w:t>
            </w:r>
            <w:proofErr w:type="spellEnd"/>
            <w:r w:rsidRPr="00C30284">
              <w:t xml:space="preserve"> mobile</w:t>
            </w:r>
          </w:p>
        </w:tc>
        <w:tc>
          <w:tcPr>
            <w:tcW w:w="0" w:type="auto"/>
            <w:vAlign w:val="center"/>
            <w:hideMark/>
          </w:tcPr>
          <w:p w14:paraId="4EB00E63" w14:textId="77777777" w:rsidR="00C30284" w:rsidRPr="00C30284" w:rsidRDefault="00C30284" w:rsidP="00C741C4">
            <w:pPr>
              <w:pStyle w:val="ListParagraph"/>
              <w:ind w:left="281"/>
              <w:jc w:val="both"/>
            </w:pPr>
            <w:r w:rsidRPr="00C30284">
              <w:t>1</w:t>
            </w:r>
          </w:p>
        </w:tc>
        <w:tc>
          <w:tcPr>
            <w:tcW w:w="0" w:type="auto"/>
            <w:vAlign w:val="center"/>
            <w:hideMark/>
          </w:tcPr>
          <w:p w14:paraId="5324DA7C" w14:textId="77777777" w:rsidR="00C30284" w:rsidRPr="00C30284" w:rsidRDefault="00C30284" w:rsidP="00C741C4">
            <w:pPr>
              <w:pStyle w:val="ListParagraph"/>
              <w:ind w:left="215"/>
              <w:jc w:val="both"/>
            </w:pPr>
            <w:proofErr w:type="spellStart"/>
            <w:r w:rsidRPr="00C30284">
              <w:t>Planifică</w:t>
            </w:r>
            <w:proofErr w:type="spellEnd"/>
            <w:r w:rsidRPr="00C30284">
              <w:t xml:space="preserve"> </w:t>
            </w:r>
            <w:proofErr w:type="spellStart"/>
            <w:r w:rsidRPr="00C30284">
              <w:t>și</w:t>
            </w:r>
            <w:proofErr w:type="spellEnd"/>
            <w:r w:rsidRPr="00C30284">
              <w:t xml:space="preserve"> </w:t>
            </w:r>
            <w:proofErr w:type="spellStart"/>
            <w:r w:rsidRPr="00C30284">
              <w:t>coordonează</w:t>
            </w:r>
            <w:proofErr w:type="spellEnd"/>
            <w:r w:rsidRPr="00C30284">
              <w:t xml:space="preserve"> </w:t>
            </w:r>
            <w:proofErr w:type="spellStart"/>
            <w:r w:rsidRPr="00C30284">
              <w:t>intervențiile</w:t>
            </w:r>
            <w:proofErr w:type="spellEnd"/>
            <w:r w:rsidRPr="00C30284">
              <w:t xml:space="preserve"> </w:t>
            </w:r>
            <w:proofErr w:type="spellStart"/>
            <w:r w:rsidRPr="00C30284">
              <w:t>echipelor</w:t>
            </w:r>
            <w:proofErr w:type="spellEnd"/>
            <w:r w:rsidRPr="00C30284">
              <w:t xml:space="preserve"> mobile (3-5 </w:t>
            </w:r>
            <w:proofErr w:type="spellStart"/>
            <w:r w:rsidRPr="00C30284">
              <w:t>echipe</w:t>
            </w:r>
            <w:proofErr w:type="spellEnd"/>
            <w:r w:rsidRPr="00C30284">
              <w:t xml:space="preserve">) pe </w:t>
            </w:r>
            <w:proofErr w:type="spellStart"/>
            <w:r w:rsidRPr="00C30284">
              <w:t>toată</w:t>
            </w:r>
            <w:proofErr w:type="spellEnd"/>
            <w:r w:rsidRPr="00C30284">
              <w:t xml:space="preserve"> zona de contract.</w:t>
            </w:r>
          </w:p>
        </w:tc>
      </w:tr>
      <w:tr w:rsidR="00C30284" w:rsidRPr="00C30284" w14:paraId="25EE7EF8" w14:textId="77777777" w:rsidTr="00C30284">
        <w:trPr>
          <w:tblCellSpacing w:w="15" w:type="dxa"/>
        </w:trPr>
        <w:tc>
          <w:tcPr>
            <w:tcW w:w="0" w:type="auto"/>
            <w:vAlign w:val="center"/>
            <w:hideMark/>
          </w:tcPr>
          <w:p w14:paraId="42591B70" w14:textId="77777777" w:rsidR="00C30284" w:rsidRPr="00C30284" w:rsidRDefault="00C30284" w:rsidP="00C741C4">
            <w:pPr>
              <w:pStyle w:val="ListParagraph"/>
              <w:ind w:left="205"/>
              <w:jc w:val="both"/>
            </w:pPr>
            <w:proofErr w:type="spellStart"/>
            <w:r w:rsidRPr="00C30284">
              <w:t>Coordonator</w:t>
            </w:r>
            <w:proofErr w:type="spellEnd"/>
            <w:r w:rsidRPr="00C30284">
              <w:t xml:space="preserve"> prim </w:t>
            </w:r>
            <w:proofErr w:type="spellStart"/>
            <w:r w:rsidRPr="00C30284">
              <w:t>ajutor</w:t>
            </w:r>
            <w:proofErr w:type="spellEnd"/>
          </w:p>
        </w:tc>
        <w:tc>
          <w:tcPr>
            <w:tcW w:w="0" w:type="auto"/>
            <w:vAlign w:val="center"/>
            <w:hideMark/>
          </w:tcPr>
          <w:p w14:paraId="6F7E8096" w14:textId="77777777" w:rsidR="00C30284" w:rsidRPr="00C30284" w:rsidRDefault="00C30284" w:rsidP="00C741C4">
            <w:pPr>
              <w:pStyle w:val="ListParagraph"/>
              <w:ind w:left="281"/>
              <w:jc w:val="both"/>
            </w:pPr>
            <w:r w:rsidRPr="00C30284">
              <w:t>1</w:t>
            </w:r>
          </w:p>
        </w:tc>
        <w:tc>
          <w:tcPr>
            <w:tcW w:w="0" w:type="auto"/>
            <w:vAlign w:val="center"/>
            <w:hideMark/>
          </w:tcPr>
          <w:p w14:paraId="6317DFB8" w14:textId="77777777" w:rsidR="00C30284" w:rsidRPr="00C30284" w:rsidRDefault="00C30284" w:rsidP="00C741C4">
            <w:pPr>
              <w:pStyle w:val="ListParagraph"/>
              <w:ind w:left="215"/>
              <w:jc w:val="both"/>
            </w:pPr>
            <w:proofErr w:type="spellStart"/>
            <w:r w:rsidRPr="00C30284">
              <w:t>Supervizează</w:t>
            </w:r>
            <w:proofErr w:type="spellEnd"/>
            <w:r w:rsidRPr="00C30284">
              <w:t xml:space="preserve"> </w:t>
            </w:r>
            <w:proofErr w:type="spellStart"/>
            <w:r w:rsidRPr="00C30284">
              <w:t>aplicarea</w:t>
            </w:r>
            <w:proofErr w:type="spellEnd"/>
            <w:r w:rsidRPr="00C30284">
              <w:t xml:space="preserve"> </w:t>
            </w:r>
            <w:proofErr w:type="spellStart"/>
            <w:r w:rsidRPr="00C30284">
              <w:t>standardelor</w:t>
            </w:r>
            <w:proofErr w:type="spellEnd"/>
            <w:r w:rsidRPr="00C30284">
              <w:t xml:space="preserve"> de prim </w:t>
            </w:r>
            <w:proofErr w:type="spellStart"/>
            <w:r w:rsidRPr="00C30284">
              <w:t>ajutor</w:t>
            </w:r>
            <w:proofErr w:type="spellEnd"/>
            <w:r w:rsidRPr="00C30284">
              <w:t xml:space="preserve">, </w:t>
            </w:r>
            <w:proofErr w:type="spellStart"/>
            <w:r w:rsidRPr="00C30284">
              <w:t>instruirea</w:t>
            </w:r>
            <w:proofErr w:type="spellEnd"/>
            <w:r w:rsidRPr="00C30284">
              <w:t xml:space="preserve"> </w:t>
            </w:r>
            <w:proofErr w:type="spellStart"/>
            <w:r w:rsidRPr="00C30284">
              <w:t>personalului</w:t>
            </w:r>
            <w:proofErr w:type="spellEnd"/>
            <w:r w:rsidRPr="00C30284">
              <w:t xml:space="preserve"> </w:t>
            </w:r>
            <w:proofErr w:type="spellStart"/>
            <w:r w:rsidRPr="00C30284">
              <w:t>și</w:t>
            </w:r>
            <w:proofErr w:type="spellEnd"/>
            <w:r w:rsidRPr="00C30284">
              <w:t xml:space="preserve"> </w:t>
            </w:r>
            <w:proofErr w:type="spellStart"/>
            <w:r w:rsidRPr="00C30284">
              <w:t>gestionarea</w:t>
            </w:r>
            <w:proofErr w:type="spellEnd"/>
            <w:r w:rsidRPr="00C30284">
              <w:t xml:space="preserve"> </w:t>
            </w:r>
            <w:proofErr w:type="spellStart"/>
            <w:r w:rsidRPr="00C30284">
              <w:t>materialelor</w:t>
            </w:r>
            <w:proofErr w:type="spellEnd"/>
            <w:r w:rsidRPr="00C30284">
              <w:t xml:space="preserve"> </w:t>
            </w:r>
            <w:proofErr w:type="spellStart"/>
            <w:r w:rsidRPr="00C30284">
              <w:t>sanitare</w:t>
            </w:r>
            <w:proofErr w:type="spellEnd"/>
            <w:r w:rsidRPr="00C30284">
              <w:t xml:space="preserve">. </w:t>
            </w:r>
            <w:proofErr w:type="spellStart"/>
            <w:r w:rsidRPr="00C30284">
              <w:t>Trebuie</w:t>
            </w:r>
            <w:proofErr w:type="spellEnd"/>
            <w:r w:rsidRPr="00C30284">
              <w:t xml:space="preserve"> </w:t>
            </w:r>
            <w:proofErr w:type="spellStart"/>
            <w:r w:rsidRPr="00C30284">
              <w:t>să</w:t>
            </w:r>
            <w:proofErr w:type="spellEnd"/>
            <w:r w:rsidRPr="00C30284">
              <w:t xml:space="preserve"> fie o </w:t>
            </w:r>
            <w:proofErr w:type="spellStart"/>
            <w:r w:rsidRPr="00C30284">
              <w:t>persoană</w:t>
            </w:r>
            <w:proofErr w:type="spellEnd"/>
            <w:r w:rsidRPr="00C30284">
              <w:t xml:space="preserve"> cu </w:t>
            </w:r>
            <w:proofErr w:type="spellStart"/>
            <w:r w:rsidRPr="00C30284">
              <w:t>pregătire</w:t>
            </w:r>
            <w:proofErr w:type="spellEnd"/>
            <w:r w:rsidRPr="00C30284">
              <w:t xml:space="preserve"> </w:t>
            </w:r>
            <w:proofErr w:type="spellStart"/>
            <w:r w:rsidRPr="00C30284">
              <w:t>medicală</w:t>
            </w:r>
            <w:proofErr w:type="spellEnd"/>
            <w:r w:rsidRPr="00C30284">
              <w:t xml:space="preserve"> </w:t>
            </w:r>
            <w:proofErr w:type="spellStart"/>
            <w:r w:rsidRPr="00C30284">
              <w:t>sau</w:t>
            </w:r>
            <w:proofErr w:type="spellEnd"/>
            <w:r w:rsidRPr="00C30284">
              <w:t xml:space="preserve"> </w:t>
            </w:r>
            <w:proofErr w:type="spellStart"/>
            <w:r w:rsidRPr="00C30284">
              <w:t>paramedicală</w:t>
            </w:r>
            <w:proofErr w:type="spellEnd"/>
            <w:r w:rsidRPr="00C30284">
              <w:t xml:space="preserve"> </w:t>
            </w:r>
            <w:proofErr w:type="spellStart"/>
            <w:r w:rsidRPr="00C30284">
              <w:t>superioară</w:t>
            </w:r>
            <w:proofErr w:type="spellEnd"/>
            <w:r w:rsidRPr="00C30284">
              <w:t>.</w:t>
            </w:r>
          </w:p>
        </w:tc>
      </w:tr>
    </w:tbl>
    <w:p w14:paraId="452BD1F9" w14:textId="67E92918" w:rsidR="00C30284" w:rsidRPr="00C30284" w:rsidRDefault="00C30284" w:rsidP="00C30284">
      <w:pPr>
        <w:pStyle w:val="ListParagraph"/>
        <w:jc w:val="both"/>
        <w:rPr>
          <w:b/>
          <w:bCs/>
        </w:rPr>
      </w:pPr>
    </w:p>
    <w:p w14:paraId="3D230B62" w14:textId="77777777" w:rsidR="00C30284" w:rsidRPr="00C30284" w:rsidRDefault="00C30284" w:rsidP="00C30284">
      <w:pPr>
        <w:jc w:val="both"/>
        <w:rPr>
          <w:b/>
          <w:bCs/>
        </w:rPr>
      </w:pPr>
      <w:r w:rsidRPr="00C30284">
        <w:rPr>
          <w:b/>
          <w:bCs/>
        </w:rPr>
        <w:t>2. ECHIPE DE SALVARE ȘI SUPRAVEGHERE (Total: 53)</w:t>
      </w:r>
    </w:p>
    <w:p w14:paraId="047884D9" w14:textId="77777777" w:rsidR="00C30284" w:rsidRPr="00C30284" w:rsidRDefault="00C30284" w:rsidP="00C30284">
      <w:pPr>
        <w:jc w:val="both"/>
        <w:rPr>
          <w:b/>
          <w:bCs/>
        </w:rPr>
      </w:pPr>
      <w:proofErr w:type="spellStart"/>
      <w:r w:rsidRPr="00C30284">
        <w:rPr>
          <w:b/>
          <w:bCs/>
        </w:rPr>
        <w:t>Acestea</w:t>
      </w:r>
      <w:proofErr w:type="spellEnd"/>
      <w:r w:rsidRPr="00C30284">
        <w:rPr>
          <w:b/>
          <w:bCs/>
        </w:rPr>
        <w:t xml:space="preserve"> </w:t>
      </w:r>
      <w:proofErr w:type="spellStart"/>
      <w:r w:rsidRPr="00C30284">
        <w:rPr>
          <w:b/>
          <w:bCs/>
        </w:rPr>
        <w:t>reprezintă</w:t>
      </w:r>
      <w:proofErr w:type="spellEnd"/>
      <w:r w:rsidRPr="00C30284">
        <w:rPr>
          <w:b/>
          <w:bCs/>
        </w:rPr>
        <w:t xml:space="preserve"> </w:t>
      </w:r>
      <w:proofErr w:type="spellStart"/>
      <w:r w:rsidRPr="00C30284">
        <w:rPr>
          <w:b/>
          <w:bCs/>
        </w:rPr>
        <w:t>forța</w:t>
      </w:r>
      <w:proofErr w:type="spellEnd"/>
      <w:r w:rsidRPr="00C30284">
        <w:rPr>
          <w:b/>
          <w:bCs/>
        </w:rPr>
        <w:t xml:space="preserve"> </w:t>
      </w:r>
      <w:proofErr w:type="spellStart"/>
      <w:r w:rsidRPr="00C30284">
        <w:rPr>
          <w:b/>
          <w:bCs/>
        </w:rPr>
        <w:t>operațională</w:t>
      </w:r>
      <w:proofErr w:type="spellEnd"/>
      <w:r w:rsidRPr="00C30284">
        <w:rPr>
          <w:b/>
          <w:bCs/>
        </w:rPr>
        <w:t xml:space="preserve"> de </w:t>
      </w:r>
      <w:proofErr w:type="spellStart"/>
      <w:r w:rsidRPr="00C30284">
        <w:rPr>
          <w:b/>
          <w:bCs/>
        </w:rPr>
        <w:t>intervenție</w:t>
      </w:r>
      <w:proofErr w:type="spellEnd"/>
      <w:r w:rsidRPr="00C30284">
        <w:rPr>
          <w:b/>
          <w:bCs/>
        </w:rPr>
        <w:t xml:space="preserve"> </w:t>
      </w:r>
      <w:proofErr w:type="spellStart"/>
      <w:r w:rsidRPr="00C30284">
        <w:rPr>
          <w:b/>
          <w:bCs/>
        </w:rPr>
        <w:t>și</w:t>
      </w:r>
      <w:proofErr w:type="spellEnd"/>
      <w:r w:rsidRPr="00C30284">
        <w:rPr>
          <w:b/>
          <w:bCs/>
        </w:rPr>
        <w:t xml:space="preserve"> </w:t>
      </w:r>
      <w:proofErr w:type="spellStart"/>
      <w:r w:rsidRPr="00C30284">
        <w:rPr>
          <w:b/>
          <w:bCs/>
        </w:rPr>
        <w:t>supraveghere</w:t>
      </w:r>
      <w:proofErr w:type="spellEnd"/>
      <w:r w:rsidRPr="00C30284">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1076"/>
        <w:gridCol w:w="7112"/>
      </w:tblGrid>
      <w:tr w:rsidR="00C741C4" w:rsidRPr="00C30284" w14:paraId="6618C83D" w14:textId="77777777" w:rsidTr="00C30284">
        <w:trPr>
          <w:tblHeader/>
          <w:tblCellSpacing w:w="15" w:type="dxa"/>
        </w:trPr>
        <w:tc>
          <w:tcPr>
            <w:tcW w:w="0" w:type="auto"/>
            <w:vAlign w:val="center"/>
            <w:hideMark/>
          </w:tcPr>
          <w:p w14:paraId="1E8D2EEF" w14:textId="77777777" w:rsidR="00C30284" w:rsidRPr="00C30284" w:rsidRDefault="00C30284" w:rsidP="00C741C4">
            <w:pPr>
              <w:pStyle w:val="ListParagraph"/>
              <w:ind w:left="205"/>
              <w:jc w:val="both"/>
              <w:rPr>
                <w:b/>
                <w:bCs/>
              </w:rPr>
            </w:pPr>
            <w:proofErr w:type="spellStart"/>
            <w:r w:rsidRPr="00C30284">
              <w:rPr>
                <w:b/>
                <w:bCs/>
              </w:rPr>
              <w:t>Postul</w:t>
            </w:r>
            <w:proofErr w:type="spellEnd"/>
          </w:p>
        </w:tc>
        <w:tc>
          <w:tcPr>
            <w:tcW w:w="0" w:type="auto"/>
            <w:vAlign w:val="center"/>
            <w:hideMark/>
          </w:tcPr>
          <w:p w14:paraId="294E3FD9" w14:textId="77777777" w:rsidR="00C30284" w:rsidRPr="00C30284" w:rsidRDefault="00C30284" w:rsidP="00C741C4">
            <w:pPr>
              <w:pStyle w:val="ListParagraph"/>
              <w:ind w:left="177" w:firstLine="77"/>
              <w:jc w:val="both"/>
              <w:rPr>
                <w:b/>
                <w:bCs/>
              </w:rPr>
            </w:pPr>
            <w:r w:rsidRPr="00C30284">
              <w:rPr>
                <w:b/>
                <w:bCs/>
              </w:rPr>
              <w:t xml:space="preserve">Nr. </w:t>
            </w:r>
            <w:proofErr w:type="spellStart"/>
            <w:r w:rsidRPr="00C30284">
              <w:rPr>
                <w:b/>
                <w:bCs/>
              </w:rPr>
              <w:t>Posturi</w:t>
            </w:r>
            <w:proofErr w:type="spellEnd"/>
          </w:p>
        </w:tc>
        <w:tc>
          <w:tcPr>
            <w:tcW w:w="0" w:type="auto"/>
            <w:vAlign w:val="center"/>
            <w:hideMark/>
          </w:tcPr>
          <w:p w14:paraId="39F42413" w14:textId="77777777" w:rsidR="00C30284" w:rsidRPr="00C30284" w:rsidRDefault="00C30284" w:rsidP="00C741C4">
            <w:pPr>
              <w:pStyle w:val="ListParagraph"/>
              <w:ind w:left="357"/>
              <w:jc w:val="both"/>
              <w:rPr>
                <w:b/>
                <w:bCs/>
              </w:rPr>
            </w:pPr>
            <w:proofErr w:type="spellStart"/>
            <w:r w:rsidRPr="00C30284">
              <w:rPr>
                <w:b/>
                <w:bCs/>
              </w:rPr>
              <w:t>Calificări</w:t>
            </w:r>
            <w:proofErr w:type="spellEnd"/>
            <w:r w:rsidRPr="00C30284">
              <w:rPr>
                <w:b/>
                <w:bCs/>
              </w:rPr>
              <w:t>/</w:t>
            </w:r>
            <w:proofErr w:type="spellStart"/>
            <w:r w:rsidRPr="00C30284">
              <w:rPr>
                <w:b/>
                <w:bCs/>
              </w:rPr>
              <w:t>Responsabilități</w:t>
            </w:r>
            <w:proofErr w:type="spellEnd"/>
            <w:r w:rsidRPr="00C30284">
              <w:rPr>
                <w:b/>
                <w:bCs/>
              </w:rPr>
              <w:t xml:space="preserve"> </w:t>
            </w:r>
            <w:proofErr w:type="spellStart"/>
            <w:r w:rsidRPr="00C30284">
              <w:rPr>
                <w:b/>
                <w:bCs/>
              </w:rPr>
              <w:t>Cheie</w:t>
            </w:r>
            <w:proofErr w:type="spellEnd"/>
          </w:p>
        </w:tc>
      </w:tr>
      <w:tr w:rsidR="00C741C4" w:rsidRPr="00C30284" w14:paraId="7DD5D531" w14:textId="77777777" w:rsidTr="00C30284">
        <w:trPr>
          <w:tblCellSpacing w:w="15" w:type="dxa"/>
        </w:trPr>
        <w:tc>
          <w:tcPr>
            <w:tcW w:w="0" w:type="auto"/>
            <w:vAlign w:val="center"/>
            <w:hideMark/>
          </w:tcPr>
          <w:p w14:paraId="5FC6B61B" w14:textId="77777777" w:rsidR="00C30284" w:rsidRPr="00C30284" w:rsidRDefault="00C30284" w:rsidP="00893DE3">
            <w:pPr>
              <w:pStyle w:val="ListParagraph"/>
              <w:ind w:left="25"/>
              <w:jc w:val="both"/>
            </w:pPr>
            <w:proofErr w:type="spellStart"/>
            <w:r w:rsidRPr="00C30284">
              <w:t>Șef</w:t>
            </w:r>
            <w:proofErr w:type="spellEnd"/>
            <w:r w:rsidRPr="00C30284">
              <w:t xml:space="preserve"> post de </w:t>
            </w:r>
            <w:proofErr w:type="spellStart"/>
            <w:r w:rsidRPr="00C30284">
              <w:t>observare</w:t>
            </w:r>
            <w:proofErr w:type="spellEnd"/>
          </w:p>
        </w:tc>
        <w:tc>
          <w:tcPr>
            <w:tcW w:w="0" w:type="auto"/>
            <w:vAlign w:val="center"/>
            <w:hideMark/>
          </w:tcPr>
          <w:p w14:paraId="654523DD" w14:textId="77777777" w:rsidR="00C30284" w:rsidRPr="00C30284" w:rsidRDefault="00C30284" w:rsidP="00C741C4">
            <w:pPr>
              <w:pStyle w:val="ListParagraph"/>
              <w:ind w:left="177" w:firstLine="77"/>
              <w:jc w:val="both"/>
            </w:pPr>
            <w:r w:rsidRPr="00C30284">
              <w:t>11</w:t>
            </w:r>
          </w:p>
        </w:tc>
        <w:tc>
          <w:tcPr>
            <w:tcW w:w="0" w:type="auto"/>
            <w:vAlign w:val="center"/>
            <w:hideMark/>
          </w:tcPr>
          <w:p w14:paraId="287DD15E" w14:textId="77777777" w:rsidR="00C30284" w:rsidRPr="00C30284" w:rsidRDefault="00C30284" w:rsidP="00893DE3">
            <w:pPr>
              <w:pStyle w:val="ListParagraph"/>
              <w:ind w:left="58"/>
              <w:jc w:val="both"/>
            </w:pPr>
            <w:r w:rsidRPr="00C30284">
              <w:t xml:space="preserve">Liderul </w:t>
            </w:r>
            <w:proofErr w:type="spellStart"/>
            <w:r w:rsidRPr="00C30284">
              <w:t>unui</w:t>
            </w:r>
            <w:proofErr w:type="spellEnd"/>
            <w:r w:rsidRPr="00C30284">
              <w:t xml:space="preserve"> </w:t>
            </w:r>
            <w:proofErr w:type="spellStart"/>
            <w:r w:rsidRPr="00C30284">
              <w:t>punct</w:t>
            </w:r>
            <w:proofErr w:type="spellEnd"/>
            <w:r w:rsidRPr="00C30284">
              <w:t xml:space="preserve"> fix de </w:t>
            </w:r>
            <w:proofErr w:type="spellStart"/>
            <w:r w:rsidRPr="00C30284">
              <w:t>supraveghere</w:t>
            </w:r>
            <w:proofErr w:type="spellEnd"/>
            <w:r w:rsidRPr="00C30284">
              <w:t xml:space="preserve"> pe </w:t>
            </w:r>
            <w:proofErr w:type="spellStart"/>
            <w:r w:rsidRPr="00C30284">
              <w:t>plajă</w:t>
            </w:r>
            <w:proofErr w:type="spellEnd"/>
            <w:r w:rsidRPr="00C30284">
              <w:t xml:space="preserve">. </w:t>
            </w:r>
            <w:proofErr w:type="spellStart"/>
            <w:r w:rsidRPr="00C30284">
              <w:t>Răspunde</w:t>
            </w:r>
            <w:proofErr w:type="spellEnd"/>
            <w:r w:rsidRPr="00C30284">
              <w:t xml:space="preserve"> de </w:t>
            </w:r>
            <w:proofErr w:type="spellStart"/>
            <w:r w:rsidRPr="00C30284">
              <w:t>sectorul</w:t>
            </w:r>
            <w:proofErr w:type="spellEnd"/>
            <w:r w:rsidRPr="00C30284">
              <w:t xml:space="preserve"> </w:t>
            </w:r>
            <w:proofErr w:type="spellStart"/>
            <w:r w:rsidRPr="00C30284">
              <w:t>său</w:t>
            </w:r>
            <w:proofErr w:type="spellEnd"/>
            <w:r w:rsidRPr="00C30284">
              <w:t xml:space="preserve"> de </w:t>
            </w:r>
            <w:proofErr w:type="spellStart"/>
            <w:r w:rsidRPr="00C30284">
              <w:t>plajă</w:t>
            </w:r>
            <w:proofErr w:type="spellEnd"/>
            <w:r w:rsidRPr="00C30284">
              <w:t xml:space="preserve">, </w:t>
            </w:r>
            <w:proofErr w:type="spellStart"/>
            <w:r w:rsidRPr="00C30284">
              <w:t>raportează</w:t>
            </w:r>
            <w:proofErr w:type="spellEnd"/>
            <w:r w:rsidRPr="00C30284">
              <w:t xml:space="preserve"> </w:t>
            </w:r>
            <w:proofErr w:type="spellStart"/>
            <w:r w:rsidRPr="00C30284">
              <w:t>incidentele</w:t>
            </w:r>
            <w:proofErr w:type="spellEnd"/>
            <w:r w:rsidRPr="00C30284">
              <w:t xml:space="preserve"> </w:t>
            </w:r>
            <w:proofErr w:type="spellStart"/>
            <w:r w:rsidRPr="00C30284">
              <w:t>și</w:t>
            </w:r>
            <w:proofErr w:type="spellEnd"/>
            <w:r w:rsidRPr="00C30284">
              <w:t xml:space="preserve"> </w:t>
            </w:r>
            <w:proofErr w:type="spellStart"/>
            <w:r w:rsidRPr="00C30284">
              <w:t>coordonează</w:t>
            </w:r>
            <w:proofErr w:type="spellEnd"/>
            <w:r w:rsidRPr="00C30284">
              <w:t xml:space="preserve"> </w:t>
            </w:r>
            <w:proofErr w:type="spellStart"/>
            <w:r w:rsidRPr="00C30284">
              <w:t>salvatorii</w:t>
            </w:r>
            <w:proofErr w:type="spellEnd"/>
            <w:r w:rsidRPr="00C30284">
              <w:t xml:space="preserve"> din post. </w:t>
            </w:r>
            <w:proofErr w:type="spellStart"/>
            <w:r w:rsidRPr="00C30284">
              <w:t>Calificare</w:t>
            </w:r>
            <w:proofErr w:type="spellEnd"/>
            <w:r w:rsidRPr="00C30284">
              <w:t xml:space="preserve">: </w:t>
            </w:r>
            <w:proofErr w:type="spellStart"/>
            <w:r w:rsidRPr="00C30284">
              <w:t>Salvamar</w:t>
            </w:r>
            <w:proofErr w:type="spellEnd"/>
            <w:r w:rsidRPr="00C30284">
              <w:t xml:space="preserve"> </w:t>
            </w:r>
            <w:proofErr w:type="spellStart"/>
            <w:r w:rsidRPr="00C30284">
              <w:t>acvatic</w:t>
            </w:r>
            <w:proofErr w:type="spellEnd"/>
            <w:r w:rsidRPr="00C30284">
              <w:t xml:space="preserve"> </w:t>
            </w:r>
            <w:proofErr w:type="spellStart"/>
            <w:r w:rsidRPr="00C30284">
              <w:t>calificat</w:t>
            </w:r>
            <w:proofErr w:type="spellEnd"/>
            <w:r w:rsidRPr="00C30284">
              <w:t xml:space="preserve">, cu </w:t>
            </w:r>
            <w:proofErr w:type="spellStart"/>
            <w:r w:rsidRPr="00C30284">
              <w:t>experiență</w:t>
            </w:r>
            <w:proofErr w:type="spellEnd"/>
            <w:r w:rsidRPr="00C30284">
              <w:t>.</w:t>
            </w:r>
          </w:p>
        </w:tc>
      </w:tr>
      <w:tr w:rsidR="00C741C4" w:rsidRPr="00C30284" w14:paraId="692CD9A7" w14:textId="77777777" w:rsidTr="00C30284">
        <w:trPr>
          <w:tblCellSpacing w:w="15" w:type="dxa"/>
        </w:trPr>
        <w:tc>
          <w:tcPr>
            <w:tcW w:w="0" w:type="auto"/>
            <w:vAlign w:val="center"/>
            <w:hideMark/>
          </w:tcPr>
          <w:p w14:paraId="0F60B509" w14:textId="77777777" w:rsidR="00C30284" w:rsidRPr="00C30284" w:rsidRDefault="00C30284" w:rsidP="00893DE3">
            <w:pPr>
              <w:pStyle w:val="ListParagraph"/>
              <w:ind w:left="25"/>
              <w:jc w:val="both"/>
            </w:pPr>
            <w:r w:rsidRPr="00C30284">
              <w:t xml:space="preserve">Salvator </w:t>
            </w:r>
            <w:proofErr w:type="spellStart"/>
            <w:r w:rsidRPr="00C30284">
              <w:t>acvatic</w:t>
            </w:r>
            <w:proofErr w:type="spellEnd"/>
            <w:r w:rsidRPr="00C30284">
              <w:t xml:space="preserve"> - post </w:t>
            </w:r>
            <w:proofErr w:type="spellStart"/>
            <w:r w:rsidRPr="00C30284">
              <w:t>observare</w:t>
            </w:r>
            <w:proofErr w:type="spellEnd"/>
            <w:r w:rsidRPr="00C30284">
              <w:t xml:space="preserve"> fix</w:t>
            </w:r>
          </w:p>
        </w:tc>
        <w:tc>
          <w:tcPr>
            <w:tcW w:w="0" w:type="auto"/>
            <w:vAlign w:val="center"/>
            <w:hideMark/>
          </w:tcPr>
          <w:p w14:paraId="0C0DD40B" w14:textId="77777777" w:rsidR="00C30284" w:rsidRPr="00C30284" w:rsidRDefault="00C30284" w:rsidP="00C741C4">
            <w:pPr>
              <w:pStyle w:val="ListParagraph"/>
              <w:ind w:left="177" w:firstLine="77"/>
              <w:jc w:val="both"/>
            </w:pPr>
            <w:r w:rsidRPr="00C30284">
              <w:t>33</w:t>
            </w:r>
          </w:p>
        </w:tc>
        <w:tc>
          <w:tcPr>
            <w:tcW w:w="0" w:type="auto"/>
            <w:vAlign w:val="center"/>
            <w:hideMark/>
          </w:tcPr>
          <w:p w14:paraId="098C5F33" w14:textId="6A8A37BB" w:rsidR="00C30284" w:rsidRPr="00C30284" w:rsidRDefault="00C30284" w:rsidP="00893DE3">
            <w:pPr>
              <w:pStyle w:val="ListParagraph"/>
              <w:ind w:left="58"/>
              <w:jc w:val="both"/>
            </w:pPr>
            <w:proofErr w:type="spellStart"/>
            <w:r w:rsidRPr="00C30284">
              <w:t>Personalul</w:t>
            </w:r>
            <w:proofErr w:type="spellEnd"/>
            <w:r w:rsidRPr="00C30284">
              <w:t xml:space="preserve"> de </w:t>
            </w:r>
            <w:proofErr w:type="spellStart"/>
            <w:r w:rsidRPr="00C30284">
              <w:t>bază</w:t>
            </w:r>
            <w:proofErr w:type="spellEnd"/>
            <w:r w:rsidRPr="00C30284">
              <w:t xml:space="preserve"> </w:t>
            </w:r>
            <w:proofErr w:type="spellStart"/>
            <w:r w:rsidRPr="00C30284">
              <w:t>pentru</w:t>
            </w:r>
            <w:proofErr w:type="spellEnd"/>
            <w:r w:rsidRPr="00C30284">
              <w:t xml:space="preserve"> </w:t>
            </w:r>
            <w:proofErr w:type="spellStart"/>
            <w:r w:rsidRPr="00C30284">
              <w:t>supraveghere</w:t>
            </w:r>
            <w:proofErr w:type="spellEnd"/>
            <w:r w:rsidRPr="00C30284">
              <w:t xml:space="preserve">, </w:t>
            </w:r>
            <w:proofErr w:type="spellStart"/>
            <w:r w:rsidRPr="00C30284">
              <w:t>postat</w:t>
            </w:r>
            <w:proofErr w:type="spellEnd"/>
            <w:r w:rsidRPr="00C30284">
              <w:t xml:space="preserve"> </w:t>
            </w:r>
            <w:proofErr w:type="spellStart"/>
            <w:r w:rsidRPr="00C30284">
              <w:t>în</w:t>
            </w:r>
            <w:proofErr w:type="spellEnd"/>
            <w:r w:rsidRPr="00C30284">
              <w:t xml:space="preserve"> </w:t>
            </w:r>
            <w:proofErr w:type="spellStart"/>
            <w:r w:rsidRPr="00C30284">
              <w:t>punctele</w:t>
            </w:r>
            <w:proofErr w:type="spellEnd"/>
            <w:r w:rsidRPr="00C30284">
              <w:t xml:space="preserve"> fixe. </w:t>
            </w:r>
            <w:proofErr w:type="spellStart"/>
            <w:r w:rsidRPr="00C30284">
              <w:t>Asigură</w:t>
            </w:r>
            <w:proofErr w:type="spellEnd"/>
            <w:r w:rsidRPr="00C30284">
              <w:t xml:space="preserve"> </w:t>
            </w:r>
            <w:proofErr w:type="spellStart"/>
            <w:r w:rsidRPr="00C30284">
              <w:t>observația</w:t>
            </w:r>
            <w:proofErr w:type="spellEnd"/>
            <w:r w:rsidRPr="00C30284">
              <w:t xml:space="preserve"> </w:t>
            </w:r>
            <w:proofErr w:type="spellStart"/>
            <w:r w:rsidRPr="00C30284">
              <w:t>continuă</w:t>
            </w:r>
            <w:proofErr w:type="spellEnd"/>
            <w:r w:rsidRPr="00C30284">
              <w:t xml:space="preserve"> </w:t>
            </w:r>
            <w:proofErr w:type="spellStart"/>
            <w:r w:rsidRPr="00C30284">
              <w:t>și</w:t>
            </w:r>
            <w:proofErr w:type="spellEnd"/>
            <w:r w:rsidRPr="00C30284">
              <w:t xml:space="preserve"> </w:t>
            </w:r>
            <w:proofErr w:type="spellStart"/>
            <w:r w:rsidRPr="00C30284">
              <w:t>primul</w:t>
            </w:r>
            <w:proofErr w:type="spellEnd"/>
            <w:r w:rsidRPr="00C30284">
              <w:t xml:space="preserve"> </w:t>
            </w:r>
            <w:proofErr w:type="spellStart"/>
            <w:r w:rsidRPr="00C30284">
              <w:t>răspuns</w:t>
            </w:r>
            <w:proofErr w:type="spellEnd"/>
            <w:r w:rsidRPr="00C30284">
              <w:t xml:space="preserve"> la </w:t>
            </w:r>
            <w:proofErr w:type="spellStart"/>
            <w:r w:rsidRPr="00C30284">
              <w:t>urgențele</w:t>
            </w:r>
            <w:proofErr w:type="spellEnd"/>
            <w:r w:rsidRPr="00C30284">
              <w:t xml:space="preserve"> </w:t>
            </w:r>
            <w:proofErr w:type="spellStart"/>
            <w:r w:rsidRPr="00C30284">
              <w:t>acvatice</w:t>
            </w:r>
            <w:proofErr w:type="spellEnd"/>
            <w:r w:rsidRPr="00C30284">
              <w:t xml:space="preserve">. </w:t>
            </w:r>
            <w:proofErr w:type="spellStart"/>
            <w:r w:rsidRPr="00C30284">
              <w:t>Calificare</w:t>
            </w:r>
            <w:proofErr w:type="spellEnd"/>
            <w:r w:rsidRPr="00C30284">
              <w:t xml:space="preserve"> </w:t>
            </w:r>
            <w:proofErr w:type="spellStart"/>
            <w:r w:rsidRPr="00C30284">
              <w:t>Minimă</w:t>
            </w:r>
            <w:proofErr w:type="spellEnd"/>
            <w:r w:rsidR="00C741C4">
              <w:t xml:space="preserve">: </w:t>
            </w:r>
            <w:proofErr w:type="spellStart"/>
            <w:r w:rsidRPr="00C30284">
              <w:t>Certificat</w:t>
            </w:r>
            <w:proofErr w:type="spellEnd"/>
            <w:r w:rsidRPr="00C30284">
              <w:t xml:space="preserve"> de </w:t>
            </w:r>
            <w:proofErr w:type="spellStart"/>
            <w:r w:rsidRPr="00C30284">
              <w:t>salvamar</w:t>
            </w:r>
            <w:proofErr w:type="spellEnd"/>
            <w:r w:rsidRPr="00C30284">
              <w:t xml:space="preserve"> </w:t>
            </w:r>
            <w:proofErr w:type="spellStart"/>
            <w:r w:rsidRPr="00C30284">
              <w:t>acvatic</w:t>
            </w:r>
            <w:proofErr w:type="spellEnd"/>
            <w:r w:rsidRPr="00C30284">
              <w:t xml:space="preserve"> </w:t>
            </w:r>
            <w:proofErr w:type="spellStart"/>
            <w:r w:rsidRPr="00C30284">
              <w:t>calificat</w:t>
            </w:r>
            <w:proofErr w:type="spellEnd"/>
            <w:r w:rsidRPr="00C30284">
              <w:t xml:space="preserve"> (HG nr. 1136/2007).</w:t>
            </w:r>
          </w:p>
        </w:tc>
      </w:tr>
      <w:tr w:rsidR="00C741C4" w:rsidRPr="00C30284" w14:paraId="0B643CBF" w14:textId="77777777" w:rsidTr="00C30284">
        <w:trPr>
          <w:tblCellSpacing w:w="15" w:type="dxa"/>
        </w:trPr>
        <w:tc>
          <w:tcPr>
            <w:tcW w:w="0" w:type="auto"/>
            <w:vAlign w:val="center"/>
            <w:hideMark/>
          </w:tcPr>
          <w:p w14:paraId="78A6C95C" w14:textId="77777777" w:rsidR="00C30284" w:rsidRPr="00C30284" w:rsidRDefault="00C30284" w:rsidP="00893DE3">
            <w:pPr>
              <w:pStyle w:val="ListParagraph"/>
              <w:ind w:left="25"/>
              <w:jc w:val="both"/>
            </w:pPr>
            <w:r w:rsidRPr="00C30284">
              <w:t xml:space="preserve">Salvator </w:t>
            </w:r>
            <w:proofErr w:type="spellStart"/>
            <w:r w:rsidRPr="00C30284">
              <w:t>acvatic</w:t>
            </w:r>
            <w:proofErr w:type="spellEnd"/>
            <w:r w:rsidRPr="00C30284">
              <w:t xml:space="preserve"> - </w:t>
            </w:r>
            <w:proofErr w:type="spellStart"/>
            <w:r w:rsidRPr="00C30284">
              <w:t>echipa</w:t>
            </w:r>
            <w:proofErr w:type="spellEnd"/>
            <w:r w:rsidRPr="00C30284">
              <w:t xml:space="preserve"> </w:t>
            </w:r>
            <w:proofErr w:type="spellStart"/>
            <w:r w:rsidRPr="00C30284">
              <w:t>mobila</w:t>
            </w:r>
            <w:proofErr w:type="spellEnd"/>
          </w:p>
        </w:tc>
        <w:tc>
          <w:tcPr>
            <w:tcW w:w="0" w:type="auto"/>
            <w:vAlign w:val="center"/>
            <w:hideMark/>
          </w:tcPr>
          <w:p w14:paraId="3187CBA1" w14:textId="77777777" w:rsidR="00C30284" w:rsidRPr="00C30284" w:rsidRDefault="00C30284" w:rsidP="00C741C4">
            <w:pPr>
              <w:pStyle w:val="ListParagraph"/>
              <w:ind w:left="177" w:firstLine="77"/>
              <w:jc w:val="both"/>
            </w:pPr>
            <w:r w:rsidRPr="00C30284">
              <w:t>9</w:t>
            </w:r>
          </w:p>
        </w:tc>
        <w:tc>
          <w:tcPr>
            <w:tcW w:w="0" w:type="auto"/>
            <w:vAlign w:val="center"/>
            <w:hideMark/>
          </w:tcPr>
          <w:p w14:paraId="419BA70C" w14:textId="53890209" w:rsidR="00C30284" w:rsidRPr="00C30284" w:rsidRDefault="00C30284" w:rsidP="00893DE3">
            <w:pPr>
              <w:pStyle w:val="ListParagraph"/>
              <w:ind w:left="58"/>
              <w:jc w:val="both"/>
            </w:pPr>
            <w:r w:rsidRPr="00C30284">
              <w:t xml:space="preserve">Personal </w:t>
            </w:r>
            <w:proofErr w:type="spellStart"/>
            <w:r w:rsidRPr="00C30284">
              <w:t>dedicat</w:t>
            </w:r>
            <w:proofErr w:type="spellEnd"/>
            <w:r w:rsidRPr="00C30284">
              <w:t xml:space="preserve"> </w:t>
            </w:r>
            <w:proofErr w:type="spellStart"/>
            <w:r w:rsidRPr="00C30284">
              <w:t>intervenției</w:t>
            </w:r>
            <w:proofErr w:type="spellEnd"/>
            <w:r w:rsidRPr="00C30284">
              <w:t xml:space="preserve"> </w:t>
            </w:r>
            <w:proofErr w:type="spellStart"/>
            <w:r w:rsidRPr="00C30284">
              <w:t>rapide</w:t>
            </w:r>
            <w:proofErr w:type="spellEnd"/>
            <w:r w:rsidRPr="00C30284">
              <w:t xml:space="preserve">, </w:t>
            </w:r>
            <w:proofErr w:type="spellStart"/>
            <w:r w:rsidRPr="00C30284">
              <w:t>parte</w:t>
            </w:r>
            <w:proofErr w:type="spellEnd"/>
            <w:r w:rsidRPr="00C30284">
              <w:t xml:space="preserve"> din </w:t>
            </w:r>
            <w:proofErr w:type="spellStart"/>
            <w:r w:rsidRPr="00C30284">
              <w:t>echipele</w:t>
            </w:r>
            <w:proofErr w:type="spellEnd"/>
            <w:r w:rsidRPr="00C30284">
              <w:t xml:space="preserve"> mobile. Rol</w:t>
            </w:r>
            <w:r w:rsidR="00C741C4">
              <w:t xml:space="preserve">: </w:t>
            </w:r>
            <w:proofErr w:type="spellStart"/>
            <w:r w:rsidRPr="00C30284">
              <w:t>Suplinirea</w:t>
            </w:r>
            <w:proofErr w:type="spellEnd"/>
            <w:r w:rsidRPr="00C30284">
              <w:t xml:space="preserve"> </w:t>
            </w:r>
            <w:proofErr w:type="spellStart"/>
            <w:r w:rsidRPr="00C30284">
              <w:t>posturilor</w:t>
            </w:r>
            <w:proofErr w:type="spellEnd"/>
            <w:r w:rsidRPr="00C30284">
              <w:t xml:space="preserve"> fixe </w:t>
            </w:r>
            <w:proofErr w:type="spellStart"/>
            <w:r w:rsidRPr="00C30284">
              <w:t>sau</w:t>
            </w:r>
            <w:proofErr w:type="spellEnd"/>
            <w:r w:rsidRPr="00C30284">
              <w:t xml:space="preserve"> </w:t>
            </w:r>
            <w:proofErr w:type="spellStart"/>
            <w:r w:rsidRPr="00C30284">
              <w:t>intervenția</w:t>
            </w:r>
            <w:proofErr w:type="spellEnd"/>
            <w:r w:rsidRPr="00C30284">
              <w:t xml:space="preserve"> de </w:t>
            </w:r>
            <w:proofErr w:type="spellStart"/>
            <w:r w:rsidRPr="00C30284">
              <w:t>urgență</w:t>
            </w:r>
            <w:proofErr w:type="spellEnd"/>
            <w:r w:rsidRPr="00C30284">
              <w:t xml:space="preserve">. </w:t>
            </w:r>
            <w:proofErr w:type="spellStart"/>
            <w:r w:rsidRPr="00605FC2">
              <w:rPr>
                <w:b/>
                <w:bCs/>
              </w:rPr>
              <w:t>Calificare</w:t>
            </w:r>
            <w:proofErr w:type="spellEnd"/>
            <w:r w:rsidRPr="00605FC2">
              <w:rPr>
                <w:b/>
                <w:bCs/>
              </w:rPr>
              <w:t xml:space="preserve"> </w:t>
            </w:r>
            <w:proofErr w:type="spellStart"/>
            <w:r w:rsidRPr="00605FC2">
              <w:rPr>
                <w:b/>
                <w:bCs/>
              </w:rPr>
              <w:t>Minimă</w:t>
            </w:r>
            <w:proofErr w:type="spellEnd"/>
            <w:r w:rsidRPr="00C30284">
              <w:t xml:space="preserve">: </w:t>
            </w:r>
            <w:proofErr w:type="spellStart"/>
            <w:r w:rsidRPr="00C30284">
              <w:t>Certificat</w:t>
            </w:r>
            <w:proofErr w:type="spellEnd"/>
            <w:r w:rsidRPr="00C30284">
              <w:t xml:space="preserve"> de </w:t>
            </w:r>
            <w:proofErr w:type="spellStart"/>
            <w:r w:rsidRPr="00C30284">
              <w:t>salvamar</w:t>
            </w:r>
            <w:proofErr w:type="spellEnd"/>
            <w:r w:rsidRPr="00C30284">
              <w:t xml:space="preserve"> </w:t>
            </w:r>
            <w:proofErr w:type="spellStart"/>
            <w:r w:rsidRPr="00C30284">
              <w:t>acvatic</w:t>
            </w:r>
            <w:proofErr w:type="spellEnd"/>
            <w:r w:rsidRPr="00C30284">
              <w:t xml:space="preserve"> </w:t>
            </w:r>
            <w:proofErr w:type="spellStart"/>
            <w:r w:rsidRPr="00C30284">
              <w:t>calificat</w:t>
            </w:r>
            <w:proofErr w:type="spellEnd"/>
            <w:r w:rsidRPr="00C30284">
              <w:t>.</w:t>
            </w:r>
          </w:p>
        </w:tc>
      </w:tr>
      <w:tr w:rsidR="00C741C4" w:rsidRPr="00C30284" w14:paraId="40407299" w14:textId="77777777" w:rsidTr="00C30284">
        <w:trPr>
          <w:tblCellSpacing w:w="15" w:type="dxa"/>
        </w:trPr>
        <w:tc>
          <w:tcPr>
            <w:tcW w:w="0" w:type="auto"/>
            <w:vAlign w:val="center"/>
            <w:hideMark/>
          </w:tcPr>
          <w:p w14:paraId="1F7B2682" w14:textId="77777777" w:rsidR="00C30284" w:rsidRPr="00C30284" w:rsidRDefault="00C30284" w:rsidP="00893DE3">
            <w:pPr>
              <w:pStyle w:val="ListParagraph"/>
              <w:ind w:left="25"/>
              <w:jc w:val="both"/>
            </w:pPr>
            <w:r w:rsidRPr="00C30284">
              <w:t xml:space="preserve">Personal </w:t>
            </w:r>
            <w:proofErr w:type="spellStart"/>
            <w:r w:rsidRPr="00C30284">
              <w:t>baza</w:t>
            </w:r>
            <w:proofErr w:type="spellEnd"/>
            <w:r w:rsidRPr="00C30284">
              <w:t xml:space="preserve"> </w:t>
            </w:r>
            <w:proofErr w:type="spellStart"/>
            <w:r w:rsidRPr="00C30284">
              <w:t>salvare</w:t>
            </w:r>
            <w:proofErr w:type="spellEnd"/>
            <w:r w:rsidRPr="00C30284">
              <w:t xml:space="preserve"> </w:t>
            </w:r>
            <w:proofErr w:type="spellStart"/>
            <w:r w:rsidRPr="00C30284">
              <w:t>si</w:t>
            </w:r>
            <w:proofErr w:type="spellEnd"/>
            <w:r w:rsidRPr="00C30284">
              <w:t xml:space="preserve"> prim </w:t>
            </w:r>
            <w:proofErr w:type="spellStart"/>
            <w:r w:rsidRPr="00C30284">
              <w:t>ajutor</w:t>
            </w:r>
            <w:proofErr w:type="spellEnd"/>
          </w:p>
        </w:tc>
        <w:tc>
          <w:tcPr>
            <w:tcW w:w="0" w:type="auto"/>
            <w:vAlign w:val="center"/>
            <w:hideMark/>
          </w:tcPr>
          <w:p w14:paraId="528108C4" w14:textId="77777777" w:rsidR="00C30284" w:rsidRPr="00C30284" w:rsidRDefault="00C30284" w:rsidP="00C741C4">
            <w:pPr>
              <w:pStyle w:val="ListParagraph"/>
              <w:ind w:left="177" w:firstLine="77"/>
              <w:jc w:val="both"/>
            </w:pPr>
            <w:r w:rsidRPr="00C30284">
              <w:t>4</w:t>
            </w:r>
          </w:p>
        </w:tc>
        <w:tc>
          <w:tcPr>
            <w:tcW w:w="0" w:type="auto"/>
            <w:vAlign w:val="center"/>
            <w:hideMark/>
          </w:tcPr>
          <w:p w14:paraId="3B3A223E" w14:textId="2A5B06E1" w:rsidR="00C30284" w:rsidRPr="00C30284" w:rsidRDefault="00C30284" w:rsidP="00893DE3">
            <w:pPr>
              <w:pStyle w:val="ListParagraph"/>
              <w:ind w:left="58"/>
              <w:jc w:val="both"/>
            </w:pPr>
            <w:r w:rsidRPr="00C30284">
              <w:t xml:space="preserve">(Include </w:t>
            </w:r>
            <w:proofErr w:type="spellStart"/>
            <w:r w:rsidRPr="00C30284">
              <w:t>și</w:t>
            </w:r>
            <w:proofErr w:type="spellEnd"/>
            <w:r w:rsidRPr="00C30284">
              <w:t xml:space="preserve"> </w:t>
            </w:r>
            <w:proofErr w:type="spellStart"/>
            <w:r w:rsidRPr="00C30284">
              <w:t>Conducătorii</w:t>
            </w:r>
            <w:proofErr w:type="spellEnd"/>
            <w:r w:rsidRPr="00C30284">
              <w:t xml:space="preserve"> de </w:t>
            </w:r>
            <w:proofErr w:type="spellStart"/>
            <w:r w:rsidRPr="00C30284">
              <w:t>Ambarcațiune</w:t>
            </w:r>
            <w:proofErr w:type="spellEnd"/>
            <w:r w:rsidRPr="00C30284">
              <w:t xml:space="preserve">): </w:t>
            </w:r>
            <w:proofErr w:type="spellStart"/>
            <w:r w:rsidRPr="00C30284">
              <w:t>Asigură</w:t>
            </w:r>
            <w:proofErr w:type="spellEnd"/>
            <w:r w:rsidRPr="00C30284">
              <w:t xml:space="preserve"> </w:t>
            </w:r>
            <w:proofErr w:type="spellStart"/>
            <w:r w:rsidRPr="00C30284">
              <w:t>suportul</w:t>
            </w:r>
            <w:proofErr w:type="spellEnd"/>
            <w:r w:rsidRPr="00C30284">
              <w:t xml:space="preserve"> din </w:t>
            </w:r>
            <w:proofErr w:type="spellStart"/>
            <w:r w:rsidRPr="00C30284">
              <w:t>bază</w:t>
            </w:r>
            <w:proofErr w:type="spellEnd"/>
            <w:r w:rsidRPr="00C30284">
              <w:t xml:space="preserve"> </w:t>
            </w:r>
            <w:proofErr w:type="spellStart"/>
            <w:r w:rsidRPr="00C30284">
              <w:t>pentru</w:t>
            </w:r>
            <w:proofErr w:type="spellEnd"/>
            <w:r w:rsidRPr="00C30284">
              <w:t xml:space="preserve"> </w:t>
            </w:r>
            <w:proofErr w:type="spellStart"/>
            <w:r w:rsidRPr="00C30284">
              <w:t>echipele</w:t>
            </w:r>
            <w:proofErr w:type="spellEnd"/>
            <w:r w:rsidRPr="00C30284">
              <w:t xml:space="preserve"> mobile </w:t>
            </w:r>
            <w:proofErr w:type="spellStart"/>
            <w:r w:rsidRPr="00C30284">
              <w:t>și</w:t>
            </w:r>
            <w:proofErr w:type="spellEnd"/>
            <w:r w:rsidRPr="00C30284">
              <w:t xml:space="preserve"> fixe. </w:t>
            </w:r>
            <w:proofErr w:type="spellStart"/>
            <w:r w:rsidRPr="00605FC2">
              <w:rPr>
                <w:b/>
                <w:bCs/>
              </w:rPr>
              <w:t>Atenție</w:t>
            </w:r>
            <w:proofErr w:type="spellEnd"/>
            <w:r w:rsidRPr="00605FC2">
              <w:rPr>
                <w:b/>
                <w:bCs/>
              </w:rPr>
              <w:t xml:space="preserve"> la </w:t>
            </w:r>
            <w:proofErr w:type="spellStart"/>
            <w:r w:rsidRPr="00605FC2">
              <w:rPr>
                <w:b/>
                <w:bCs/>
              </w:rPr>
              <w:t>Cerința</w:t>
            </w:r>
            <w:proofErr w:type="spellEnd"/>
            <w:r w:rsidRPr="00605FC2">
              <w:rPr>
                <w:b/>
                <w:bCs/>
              </w:rPr>
              <w:t>:</w:t>
            </w:r>
            <w:r w:rsidRPr="00C30284">
              <w:t xml:space="preserve"> O </w:t>
            </w:r>
            <w:proofErr w:type="spellStart"/>
            <w:r w:rsidRPr="00C30284">
              <w:t>parte</w:t>
            </w:r>
            <w:proofErr w:type="spellEnd"/>
            <w:r w:rsidRPr="00C30284">
              <w:t xml:space="preserve"> din </w:t>
            </w:r>
            <w:proofErr w:type="spellStart"/>
            <w:r w:rsidRPr="00C30284">
              <w:t>acest</w:t>
            </w:r>
            <w:proofErr w:type="spellEnd"/>
            <w:r w:rsidRPr="00C30284">
              <w:t xml:space="preserve"> personal </w:t>
            </w:r>
            <w:proofErr w:type="spellStart"/>
            <w:r w:rsidRPr="00C30284">
              <w:t>sau</w:t>
            </w:r>
            <w:proofErr w:type="spellEnd"/>
            <w:r w:rsidRPr="00C30284">
              <w:t xml:space="preserve"> din cel al </w:t>
            </w:r>
            <w:proofErr w:type="spellStart"/>
            <w:r w:rsidRPr="00C30284">
              <w:t>echipei</w:t>
            </w:r>
            <w:proofErr w:type="spellEnd"/>
            <w:r w:rsidRPr="00C30284">
              <w:t xml:space="preserve"> mobile </w:t>
            </w:r>
            <w:proofErr w:type="spellStart"/>
            <w:r w:rsidRPr="00C30284">
              <w:t>trebuie</w:t>
            </w:r>
            <w:proofErr w:type="spellEnd"/>
            <w:r w:rsidRPr="00C30284">
              <w:t xml:space="preserve"> </w:t>
            </w:r>
            <w:proofErr w:type="spellStart"/>
            <w:r w:rsidRPr="00C30284">
              <w:t>să</w:t>
            </w:r>
            <w:proofErr w:type="spellEnd"/>
            <w:r w:rsidRPr="00C30284">
              <w:t xml:space="preserve"> </w:t>
            </w:r>
            <w:proofErr w:type="spellStart"/>
            <w:r w:rsidRPr="00C30284">
              <w:t>dețină</w:t>
            </w:r>
            <w:proofErr w:type="spellEnd"/>
            <w:r w:rsidRPr="00C30284">
              <w:t xml:space="preserve"> Brevet </w:t>
            </w:r>
            <w:proofErr w:type="spellStart"/>
            <w:r w:rsidRPr="00C30284">
              <w:t>sau</w:t>
            </w:r>
            <w:proofErr w:type="spellEnd"/>
            <w:r w:rsidRPr="00C30284">
              <w:t xml:space="preserve"> </w:t>
            </w:r>
            <w:proofErr w:type="spellStart"/>
            <w:r w:rsidRPr="00C30284">
              <w:t>Certificat</w:t>
            </w:r>
            <w:proofErr w:type="spellEnd"/>
            <w:r w:rsidRPr="00C30284">
              <w:t xml:space="preserve"> de capacitate </w:t>
            </w:r>
            <w:proofErr w:type="spellStart"/>
            <w:r w:rsidRPr="00C30284">
              <w:t>corespunzător</w:t>
            </w:r>
            <w:proofErr w:type="spellEnd"/>
            <w:r w:rsidRPr="00C30284">
              <w:t xml:space="preserve"> </w:t>
            </w:r>
            <w:proofErr w:type="spellStart"/>
            <w:r w:rsidRPr="00C30284">
              <w:t>tipului</w:t>
            </w:r>
            <w:proofErr w:type="spellEnd"/>
            <w:r w:rsidRPr="00C30284">
              <w:t xml:space="preserve"> de </w:t>
            </w:r>
            <w:proofErr w:type="spellStart"/>
            <w:r w:rsidRPr="00C30284">
              <w:t>ambarcațiune</w:t>
            </w:r>
            <w:proofErr w:type="spellEnd"/>
            <w:r w:rsidRPr="00C30284">
              <w:t xml:space="preserve"> (</w:t>
            </w:r>
            <w:proofErr w:type="spellStart"/>
            <w:r w:rsidRPr="00C30284">
              <w:t>pentru</w:t>
            </w:r>
            <w:proofErr w:type="spellEnd"/>
            <w:r w:rsidRPr="00C30284">
              <w:t xml:space="preserve"> </w:t>
            </w:r>
            <w:proofErr w:type="spellStart"/>
            <w:r w:rsidRPr="00C30284">
              <w:t>conducerea</w:t>
            </w:r>
            <w:proofErr w:type="spellEnd"/>
            <w:r w:rsidRPr="00C30284">
              <w:t xml:space="preserve"> </w:t>
            </w:r>
            <w:proofErr w:type="spellStart"/>
            <w:r w:rsidRPr="00C30284">
              <w:t>bărcii</w:t>
            </w:r>
            <w:proofErr w:type="spellEnd"/>
            <w:r w:rsidRPr="00C30284">
              <w:t xml:space="preserve"> de </w:t>
            </w:r>
            <w:proofErr w:type="spellStart"/>
            <w:r w:rsidRPr="00C30284">
              <w:t>salvare</w:t>
            </w:r>
            <w:proofErr w:type="spellEnd"/>
            <w:r w:rsidRPr="00C30284">
              <w:t>).</w:t>
            </w:r>
          </w:p>
        </w:tc>
      </w:tr>
    </w:tbl>
    <w:p w14:paraId="5CF67C0F" w14:textId="46822C3E" w:rsidR="00C30284" w:rsidRPr="00C30284" w:rsidRDefault="00C30284" w:rsidP="00C30284">
      <w:pPr>
        <w:pStyle w:val="ListParagraph"/>
        <w:jc w:val="both"/>
        <w:rPr>
          <w:b/>
          <w:bCs/>
        </w:rPr>
      </w:pPr>
    </w:p>
    <w:p w14:paraId="77022B94" w14:textId="77777777" w:rsidR="00C30284" w:rsidRPr="00C30284" w:rsidRDefault="00C30284" w:rsidP="00C30284">
      <w:pPr>
        <w:jc w:val="both"/>
        <w:rPr>
          <w:b/>
          <w:bCs/>
        </w:rPr>
      </w:pPr>
      <w:r w:rsidRPr="00C30284">
        <w:rPr>
          <w:b/>
          <w:bCs/>
        </w:rPr>
        <w:t>3. POSTURI DE SUPORT ȘI LOGISTICĂ (Total: 24)</w:t>
      </w:r>
    </w:p>
    <w:p w14:paraId="294ECEB1" w14:textId="77777777" w:rsidR="00C30284" w:rsidRPr="00C30284" w:rsidRDefault="00C30284" w:rsidP="00C30284">
      <w:pPr>
        <w:jc w:val="both"/>
        <w:rPr>
          <w:b/>
          <w:bCs/>
        </w:rPr>
      </w:pPr>
      <w:proofErr w:type="spellStart"/>
      <w:r w:rsidRPr="00C30284">
        <w:rPr>
          <w:b/>
          <w:bCs/>
        </w:rPr>
        <w:t>Aceste</w:t>
      </w:r>
      <w:proofErr w:type="spellEnd"/>
      <w:r w:rsidRPr="00C30284">
        <w:rPr>
          <w:b/>
          <w:bCs/>
        </w:rPr>
        <w:t xml:space="preserve"> </w:t>
      </w:r>
      <w:proofErr w:type="spellStart"/>
      <w:r w:rsidRPr="00C30284">
        <w:rPr>
          <w:b/>
          <w:bCs/>
        </w:rPr>
        <w:t>posturi</w:t>
      </w:r>
      <w:proofErr w:type="spellEnd"/>
      <w:r w:rsidRPr="00C30284">
        <w:rPr>
          <w:b/>
          <w:bCs/>
        </w:rPr>
        <w:t xml:space="preserve"> </w:t>
      </w:r>
      <w:proofErr w:type="spellStart"/>
      <w:r w:rsidRPr="00C30284">
        <w:rPr>
          <w:b/>
          <w:bCs/>
        </w:rPr>
        <w:t>asigură</w:t>
      </w:r>
      <w:proofErr w:type="spellEnd"/>
      <w:r w:rsidRPr="00C30284">
        <w:rPr>
          <w:b/>
          <w:bCs/>
        </w:rPr>
        <w:t xml:space="preserve"> </w:t>
      </w:r>
      <w:proofErr w:type="spellStart"/>
      <w:r w:rsidRPr="00C30284">
        <w:rPr>
          <w:b/>
          <w:bCs/>
        </w:rPr>
        <w:t>funcționarea</w:t>
      </w:r>
      <w:proofErr w:type="spellEnd"/>
      <w:r w:rsidRPr="00C30284">
        <w:rPr>
          <w:b/>
          <w:bCs/>
        </w:rPr>
        <w:t xml:space="preserve"> </w:t>
      </w:r>
      <w:proofErr w:type="spellStart"/>
      <w:r w:rsidRPr="00C30284">
        <w:rPr>
          <w:b/>
          <w:bCs/>
        </w:rPr>
        <w:t>continuă</w:t>
      </w:r>
      <w:proofErr w:type="spellEnd"/>
      <w:r w:rsidRPr="00C30284">
        <w:rPr>
          <w:b/>
          <w:bCs/>
        </w:rPr>
        <w:t xml:space="preserve">, </w:t>
      </w:r>
      <w:proofErr w:type="spellStart"/>
      <w:r w:rsidRPr="00C30284">
        <w:rPr>
          <w:b/>
          <w:bCs/>
        </w:rPr>
        <w:t>securitatea</w:t>
      </w:r>
      <w:proofErr w:type="spellEnd"/>
      <w:r w:rsidRPr="00C30284">
        <w:rPr>
          <w:b/>
          <w:bCs/>
        </w:rPr>
        <w:t xml:space="preserve"> </w:t>
      </w:r>
      <w:proofErr w:type="spellStart"/>
      <w:r w:rsidRPr="00C30284">
        <w:rPr>
          <w:b/>
          <w:bCs/>
        </w:rPr>
        <w:t>și</w:t>
      </w:r>
      <w:proofErr w:type="spellEnd"/>
      <w:r w:rsidRPr="00C30284">
        <w:rPr>
          <w:b/>
          <w:bCs/>
        </w:rPr>
        <w:t xml:space="preserve"> </w:t>
      </w:r>
      <w:proofErr w:type="spellStart"/>
      <w:r w:rsidRPr="00C30284">
        <w:rPr>
          <w:b/>
          <w:bCs/>
        </w:rPr>
        <w:t>conformitatea</w:t>
      </w:r>
      <w:proofErr w:type="spellEnd"/>
      <w:r w:rsidRPr="00C30284">
        <w:rPr>
          <w:b/>
          <w:bCs/>
        </w:rPr>
        <w:t xml:space="preserve"> </w:t>
      </w:r>
      <w:proofErr w:type="spellStart"/>
      <w:r w:rsidRPr="00C30284">
        <w:rPr>
          <w:b/>
          <w:bCs/>
        </w:rPr>
        <w:t>serviciului</w:t>
      </w:r>
      <w:proofErr w:type="spellEnd"/>
      <w:r w:rsidRPr="00C30284">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1095"/>
        <w:gridCol w:w="6583"/>
      </w:tblGrid>
      <w:tr w:rsidR="00C30284" w:rsidRPr="00C30284" w14:paraId="082D6710" w14:textId="77777777" w:rsidTr="00C30284">
        <w:trPr>
          <w:tblHeader/>
          <w:tblCellSpacing w:w="15" w:type="dxa"/>
        </w:trPr>
        <w:tc>
          <w:tcPr>
            <w:tcW w:w="0" w:type="auto"/>
            <w:vAlign w:val="center"/>
            <w:hideMark/>
          </w:tcPr>
          <w:p w14:paraId="4F5C34F1" w14:textId="77777777" w:rsidR="00C30284" w:rsidRPr="00C30284" w:rsidRDefault="00C30284" w:rsidP="00C30284">
            <w:pPr>
              <w:pStyle w:val="ListParagraph"/>
              <w:jc w:val="both"/>
              <w:rPr>
                <w:b/>
                <w:bCs/>
              </w:rPr>
            </w:pPr>
            <w:proofErr w:type="spellStart"/>
            <w:r w:rsidRPr="00C30284">
              <w:rPr>
                <w:b/>
                <w:bCs/>
              </w:rPr>
              <w:lastRenderedPageBreak/>
              <w:t>Postul</w:t>
            </w:r>
            <w:proofErr w:type="spellEnd"/>
          </w:p>
        </w:tc>
        <w:tc>
          <w:tcPr>
            <w:tcW w:w="0" w:type="auto"/>
            <w:vAlign w:val="center"/>
            <w:hideMark/>
          </w:tcPr>
          <w:p w14:paraId="1F67D6D2" w14:textId="77777777" w:rsidR="00C30284" w:rsidRPr="00C30284" w:rsidRDefault="00C30284" w:rsidP="00C30284">
            <w:pPr>
              <w:pStyle w:val="ListParagraph"/>
              <w:ind w:left="182" w:firstLine="64"/>
              <w:jc w:val="both"/>
              <w:rPr>
                <w:b/>
                <w:bCs/>
              </w:rPr>
            </w:pPr>
            <w:r w:rsidRPr="00C30284">
              <w:rPr>
                <w:b/>
                <w:bCs/>
              </w:rPr>
              <w:t xml:space="preserve">Nr. </w:t>
            </w:r>
            <w:proofErr w:type="spellStart"/>
            <w:r w:rsidRPr="00C30284">
              <w:rPr>
                <w:b/>
                <w:bCs/>
              </w:rPr>
              <w:t>Posturi</w:t>
            </w:r>
            <w:proofErr w:type="spellEnd"/>
          </w:p>
        </w:tc>
        <w:tc>
          <w:tcPr>
            <w:tcW w:w="0" w:type="auto"/>
            <w:vAlign w:val="center"/>
            <w:hideMark/>
          </w:tcPr>
          <w:p w14:paraId="6DA904E3" w14:textId="77777777" w:rsidR="00C30284" w:rsidRPr="00C30284" w:rsidRDefault="00C30284" w:rsidP="00C30284">
            <w:pPr>
              <w:pStyle w:val="ListParagraph"/>
              <w:jc w:val="both"/>
              <w:rPr>
                <w:b/>
                <w:bCs/>
              </w:rPr>
            </w:pPr>
            <w:proofErr w:type="spellStart"/>
            <w:r w:rsidRPr="00C30284">
              <w:rPr>
                <w:b/>
                <w:bCs/>
              </w:rPr>
              <w:t>Calificări</w:t>
            </w:r>
            <w:proofErr w:type="spellEnd"/>
            <w:r w:rsidRPr="00C30284">
              <w:rPr>
                <w:b/>
                <w:bCs/>
              </w:rPr>
              <w:t>/</w:t>
            </w:r>
            <w:proofErr w:type="spellStart"/>
            <w:r w:rsidRPr="00C30284">
              <w:rPr>
                <w:b/>
                <w:bCs/>
              </w:rPr>
              <w:t>Responsabilități</w:t>
            </w:r>
            <w:proofErr w:type="spellEnd"/>
            <w:r w:rsidRPr="00C30284">
              <w:rPr>
                <w:b/>
                <w:bCs/>
              </w:rPr>
              <w:t xml:space="preserve"> </w:t>
            </w:r>
            <w:proofErr w:type="spellStart"/>
            <w:r w:rsidRPr="00C30284">
              <w:rPr>
                <w:b/>
                <w:bCs/>
              </w:rPr>
              <w:t>Cheie</w:t>
            </w:r>
            <w:proofErr w:type="spellEnd"/>
          </w:p>
        </w:tc>
      </w:tr>
      <w:tr w:rsidR="00C30284" w:rsidRPr="00C30284" w14:paraId="763AEBA9" w14:textId="77777777" w:rsidTr="00C30284">
        <w:trPr>
          <w:tblCellSpacing w:w="15" w:type="dxa"/>
        </w:trPr>
        <w:tc>
          <w:tcPr>
            <w:tcW w:w="0" w:type="auto"/>
            <w:vAlign w:val="center"/>
            <w:hideMark/>
          </w:tcPr>
          <w:p w14:paraId="50D7882F" w14:textId="77777777" w:rsidR="00C30284" w:rsidRPr="00C30284" w:rsidRDefault="00C30284" w:rsidP="00C741C4">
            <w:pPr>
              <w:pStyle w:val="ListParagraph"/>
              <w:ind w:left="115"/>
              <w:jc w:val="both"/>
            </w:pPr>
            <w:r w:rsidRPr="00C30284">
              <w:t xml:space="preserve">Personal </w:t>
            </w:r>
            <w:proofErr w:type="spellStart"/>
            <w:r w:rsidRPr="00C30284">
              <w:t>paza</w:t>
            </w:r>
            <w:proofErr w:type="spellEnd"/>
            <w:r w:rsidRPr="00C30284">
              <w:t xml:space="preserve"> </w:t>
            </w:r>
            <w:proofErr w:type="spellStart"/>
            <w:r w:rsidRPr="00C30284">
              <w:t>baze</w:t>
            </w:r>
            <w:proofErr w:type="spellEnd"/>
            <w:r w:rsidRPr="00C30284">
              <w:t xml:space="preserve"> </w:t>
            </w:r>
            <w:proofErr w:type="spellStart"/>
            <w:r w:rsidRPr="00C30284">
              <w:t>salvare</w:t>
            </w:r>
            <w:proofErr w:type="spellEnd"/>
            <w:r w:rsidRPr="00C30284">
              <w:t xml:space="preserve"> </w:t>
            </w:r>
            <w:proofErr w:type="spellStart"/>
            <w:r w:rsidRPr="00C30284">
              <w:t>acvatica</w:t>
            </w:r>
            <w:proofErr w:type="spellEnd"/>
          </w:p>
        </w:tc>
        <w:tc>
          <w:tcPr>
            <w:tcW w:w="0" w:type="auto"/>
            <w:vAlign w:val="center"/>
            <w:hideMark/>
          </w:tcPr>
          <w:p w14:paraId="779055D4" w14:textId="77777777" w:rsidR="00C30284" w:rsidRPr="00C30284" w:rsidRDefault="00C30284" w:rsidP="00C741C4">
            <w:pPr>
              <w:pStyle w:val="ListParagraph"/>
              <w:ind w:left="426"/>
              <w:jc w:val="both"/>
            </w:pPr>
            <w:r w:rsidRPr="00C30284">
              <w:t>4</w:t>
            </w:r>
          </w:p>
        </w:tc>
        <w:tc>
          <w:tcPr>
            <w:tcW w:w="0" w:type="auto"/>
            <w:vAlign w:val="center"/>
            <w:hideMark/>
          </w:tcPr>
          <w:p w14:paraId="77398F49" w14:textId="77777777" w:rsidR="00C30284" w:rsidRPr="00C30284" w:rsidRDefault="00C30284" w:rsidP="00C741C4">
            <w:pPr>
              <w:pStyle w:val="ListParagraph"/>
              <w:ind w:left="115"/>
              <w:jc w:val="both"/>
            </w:pPr>
            <w:proofErr w:type="spellStart"/>
            <w:r w:rsidRPr="00C30284">
              <w:t>Asigură</w:t>
            </w:r>
            <w:proofErr w:type="spellEnd"/>
            <w:r w:rsidRPr="00C30284">
              <w:t xml:space="preserve"> </w:t>
            </w:r>
            <w:proofErr w:type="spellStart"/>
            <w:r w:rsidRPr="00C30284">
              <w:t>paza</w:t>
            </w:r>
            <w:proofErr w:type="spellEnd"/>
            <w:r w:rsidRPr="00C30284">
              <w:t xml:space="preserve"> </w:t>
            </w:r>
            <w:proofErr w:type="spellStart"/>
            <w:r w:rsidRPr="00C30284">
              <w:t>și</w:t>
            </w:r>
            <w:proofErr w:type="spellEnd"/>
            <w:r w:rsidRPr="00C30284">
              <w:t xml:space="preserve"> </w:t>
            </w:r>
            <w:proofErr w:type="spellStart"/>
            <w:r w:rsidRPr="00C30284">
              <w:t>securitatea</w:t>
            </w:r>
            <w:proofErr w:type="spellEnd"/>
            <w:r w:rsidRPr="00C30284">
              <w:t xml:space="preserve"> </w:t>
            </w:r>
            <w:proofErr w:type="spellStart"/>
            <w:r w:rsidRPr="00C30284">
              <w:t>fizică</w:t>
            </w:r>
            <w:proofErr w:type="spellEnd"/>
            <w:r w:rsidRPr="00C30284">
              <w:t xml:space="preserve"> a </w:t>
            </w:r>
            <w:proofErr w:type="spellStart"/>
            <w:r w:rsidRPr="00C30284">
              <w:t>sediilor</w:t>
            </w:r>
            <w:proofErr w:type="spellEnd"/>
            <w:r w:rsidRPr="00C30284">
              <w:t xml:space="preserve">, </w:t>
            </w:r>
            <w:proofErr w:type="spellStart"/>
            <w:r w:rsidRPr="00C30284">
              <w:t>bazelor</w:t>
            </w:r>
            <w:proofErr w:type="spellEnd"/>
            <w:r w:rsidRPr="00C30284">
              <w:t xml:space="preserve"> de </w:t>
            </w:r>
            <w:proofErr w:type="spellStart"/>
            <w:r w:rsidRPr="00C30284">
              <w:t>salvare</w:t>
            </w:r>
            <w:proofErr w:type="spellEnd"/>
            <w:r w:rsidRPr="00C30284">
              <w:t xml:space="preserve"> </w:t>
            </w:r>
            <w:proofErr w:type="spellStart"/>
            <w:r w:rsidRPr="00C30284">
              <w:t>și</w:t>
            </w:r>
            <w:proofErr w:type="spellEnd"/>
            <w:r w:rsidRPr="00C30284">
              <w:t xml:space="preserve"> </w:t>
            </w:r>
            <w:proofErr w:type="gramStart"/>
            <w:r w:rsidRPr="00C30284">
              <w:t>a</w:t>
            </w:r>
            <w:proofErr w:type="gramEnd"/>
            <w:r w:rsidRPr="00C30284">
              <w:t xml:space="preserve"> </w:t>
            </w:r>
            <w:proofErr w:type="spellStart"/>
            <w:r w:rsidRPr="00C30284">
              <w:t>echipamentelor</w:t>
            </w:r>
            <w:proofErr w:type="spellEnd"/>
            <w:r w:rsidRPr="00C30284">
              <w:t xml:space="preserve"> </w:t>
            </w:r>
            <w:proofErr w:type="spellStart"/>
            <w:r w:rsidRPr="00C30284">
              <w:t>esențiale</w:t>
            </w:r>
            <w:proofErr w:type="spellEnd"/>
            <w:r w:rsidRPr="00C30284">
              <w:t xml:space="preserve"> (</w:t>
            </w:r>
            <w:proofErr w:type="spellStart"/>
            <w:r w:rsidRPr="00C30284">
              <w:t>ambarcațiuni</w:t>
            </w:r>
            <w:proofErr w:type="spellEnd"/>
            <w:r w:rsidRPr="00C30284">
              <w:t>, ATV-</w:t>
            </w:r>
            <w:proofErr w:type="spellStart"/>
            <w:r w:rsidRPr="00C30284">
              <w:t>uri</w:t>
            </w:r>
            <w:proofErr w:type="spellEnd"/>
            <w:r w:rsidRPr="00C30284">
              <w:t>, etc.).</w:t>
            </w:r>
          </w:p>
        </w:tc>
      </w:tr>
      <w:tr w:rsidR="00C30284" w:rsidRPr="00C30284" w14:paraId="33D38EF1" w14:textId="77777777" w:rsidTr="00C30284">
        <w:trPr>
          <w:tblCellSpacing w:w="15" w:type="dxa"/>
        </w:trPr>
        <w:tc>
          <w:tcPr>
            <w:tcW w:w="0" w:type="auto"/>
            <w:vAlign w:val="center"/>
            <w:hideMark/>
          </w:tcPr>
          <w:p w14:paraId="4D6FB43F" w14:textId="77777777" w:rsidR="00C30284" w:rsidRPr="00C30284" w:rsidRDefault="00C30284" w:rsidP="00C741C4">
            <w:pPr>
              <w:pStyle w:val="ListParagraph"/>
              <w:ind w:left="115"/>
              <w:jc w:val="both"/>
            </w:pPr>
            <w:r w:rsidRPr="00C30284">
              <w:t xml:space="preserve">Personal </w:t>
            </w:r>
            <w:proofErr w:type="spellStart"/>
            <w:r w:rsidRPr="00C30284">
              <w:t>paza</w:t>
            </w:r>
            <w:proofErr w:type="spellEnd"/>
            <w:r w:rsidRPr="00C30284">
              <w:t xml:space="preserve"> </w:t>
            </w:r>
            <w:proofErr w:type="spellStart"/>
            <w:r w:rsidRPr="00C30284">
              <w:t>patrula</w:t>
            </w:r>
            <w:proofErr w:type="spellEnd"/>
            <w:r w:rsidRPr="00C30284">
              <w:t xml:space="preserve"> </w:t>
            </w:r>
            <w:proofErr w:type="spellStart"/>
            <w:r w:rsidRPr="00C30284">
              <w:t>mobila</w:t>
            </w:r>
            <w:proofErr w:type="spellEnd"/>
            <w:r w:rsidRPr="00C30284">
              <w:t xml:space="preserve"> </w:t>
            </w:r>
            <w:proofErr w:type="spellStart"/>
            <w:r w:rsidRPr="00C30284">
              <w:t>sezon</w:t>
            </w:r>
            <w:proofErr w:type="spellEnd"/>
          </w:p>
        </w:tc>
        <w:tc>
          <w:tcPr>
            <w:tcW w:w="0" w:type="auto"/>
            <w:vAlign w:val="center"/>
            <w:hideMark/>
          </w:tcPr>
          <w:p w14:paraId="5162A67C" w14:textId="77777777" w:rsidR="00C30284" w:rsidRPr="00C30284" w:rsidRDefault="00C30284" w:rsidP="00C741C4">
            <w:pPr>
              <w:pStyle w:val="ListParagraph"/>
              <w:ind w:left="426"/>
              <w:jc w:val="both"/>
            </w:pPr>
            <w:r w:rsidRPr="00C30284">
              <w:t>6</w:t>
            </w:r>
          </w:p>
        </w:tc>
        <w:tc>
          <w:tcPr>
            <w:tcW w:w="0" w:type="auto"/>
            <w:vAlign w:val="center"/>
            <w:hideMark/>
          </w:tcPr>
          <w:p w14:paraId="5099B578" w14:textId="74DDD3AB" w:rsidR="00C30284" w:rsidRPr="00C30284" w:rsidRDefault="00C30284" w:rsidP="00C741C4">
            <w:pPr>
              <w:pStyle w:val="ListParagraph"/>
              <w:ind w:left="115"/>
              <w:jc w:val="both"/>
            </w:pPr>
            <w:r w:rsidRPr="00C30284">
              <w:t xml:space="preserve">Personal de </w:t>
            </w:r>
            <w:proofErr w:type="spellStart"/>
            <w:r w:rsidRPr="00C30284">
              <w:t>pază</w:t>
            </w:r>
            <w:proofErr w:type="spellEnd"/>
            <w:r w:rsidRPr="00C30284">
              <w:t xml:space="preserve"> </w:t>
            </w:r>
            <w:proofErr w:type="spellStart"/>
            <w:r w:rsidRPr="00C30284">
              <w:t>pentru</w:t>
            </w:r>
            <w:proofErr w:type="spellEnd"/>
            <w:r w:rsidRPr="00C30284">
              <w:t xml:space="preserve"> </w:t>
            </w:r>
            <w:proofErr w:type="spellStart"/>
            <w:r w:rsidRPr="00C30284">
              <w:t>patrulare</w:t>
            </w:r>
            <w:proofErr w:type="spellEnd"/>
            <w:r w:rsidRPr="00C30284">
              <w:t xml:space="preserve"> </w:t>
            </w:r>
            <w:proofErr w:type="spellStart"/>
            <w:r w:rsidRPr="00C30284">
              <w:t>mobilă</w:t>
            </w:r>
            <w:proofErr w:type="spellEnd"/>
            <w:r w:rsidRPr="00C30284">
              <w:t xml:space="preserve"> </w:t>
            </w:r>
            <w:proofErr w:type="spellStart"/>
            <w:r w:rsidRPr="00C30284">
              <w:t>în</w:t>
            </w:r>
            <w:proofErr w:type="spellEnd"/>
            <w:r w:rsidRPr="00C30284">
              <w:t xml:space="preserve"> </w:t>
            </w:r>
            <w:proofErr w:type="spellStart"/>
            <w:r w:rsidRPr="00C30284">
              <w:t>timpul</w:t>
            </w:r>
            <w:proofErr w:type="spellEnd"/>
            <w:r w:rsidRPr="00C30284">
              <w:t xml:space="preserve"> </w:t>
            </w:r>
            <w:proofErr w:type="spellStart"/>
            <w:r w:rsidRPr="00C30284">
              <w:t>sezonului</w:t>
            </w:r>
            <w:proofErr w:type="spellEnd"/>
            <w:r w:rsidRPr="00C30284">
              <w:t xml:space="preserve"> (</w:t>
            </w:r>
            <w:proofErr w:type="spellStart"/>
            <w:r w:rsidRPr="00C30284">
              <w:t>patrula</w:t>
            </w:r>
            <w:proofErr w:type="spellEnd"/>
            <w:r w:rsidRPr="00C30284">
              <w:t xml:space="preserve"> </w:t>
            </w:r>
            <w:proofErr w:type="spellStart"/>
            <w:r w:rsidRPr="00C30284">
              <w:t>terestră</w:t>
            </w:r>
            <w:proofErr w:type="spellEnd"/>
            <w:r w:rsidRPr="00C30284">
              <w:t>/auto),</w:t>
            </w:r>
            <w:r w:rsidR="00C741C4">
              <w:t xml:space="preserve"> </w:t>
            </w:r>
            <w:proofErr w:type="spellStart"/>
            <w:r w:rsidRPr="00C30284">
              <w:t>contribuind</w:t>
            </w:r>
            <w:proofErr w:type="spellEnd"/>
            <w:r w:rsidRPr="00C30284">
              <w:t xml:space="preserve"> la </w:t>
            </w:r>
            <w:proofErr w:type="spellStart"/>
            <w:r w:rsidRPr="00C30284">
              <w:t>securitatea</w:t>
            </w:r>
            <w:proofErr w:type="spellEnd"/>
            <w:r w:rsidRPr="00C30284">
              <w:t xml:space="preserve"> </w:t>
            </w:r>
            <w:proofErr w:type="spellStart"/>
            <w:r w:rsidRPr="00C30284">
              <w:t>perimetrului</w:t>
            </w:r>
            <w:proofErr w:type="spellEnd"/>
            <w:r w:rsidRPr="00C30284">
              <w:t>.</w:t>
            </w:r>
            <w:r w:rsidR="00C741C4">
              <w:t xml:space="preserve"> </w:t>
            </w:r>
            <w:r w:rsidR="00C741C4" w:rsidRPr="00C741C4">
              <w:t xml:space="preserve">Paza - </w:t>
            </w:r>
            <w:proofErr w:type="spellStart"/>
            <w:r w:rsidR="00C741C4" w:rsidRPr="00C741C4">
              <w:t>patrula</w:t>
            </w:r>
            <w:proofErr w:type="spellEnd"/>
            <w:r w:rsidR="00C741C4" w:rsidRPr="00C741C4">
              <w:t xml:space="preserve"> </w:t>
            </w:r>
            <w:proofErr w:type="spellStart"/>
            <w:r w:rsidR="00C741C4" w:rsidRPr="00C741C4">
              <w:t>mobila</w:t>
            </w:r>
            <w:proofErr w:type="spellEnd"/>
            <w:r w:rsidR="00C741C4" w:rsidRPr="00C741C4">
              <w:t xml:space="preserve"> (2 </w:t>
            </w:r>
            <w:proofErr w:type="spellStart"/>
            <w:r w:rsidR="00C741C4" w:rsidRPr="00C741C4">
              <w:t>agenti</w:t>
            </w:r>
            <w:proofErr w:type="spellEnd"/>
            <w:r w:rsidR="00C741C4" w:rsidRPr="00C741C4">
              <w:t>/</w:t>
            </w:r>
            <w:proofErr w:type="spellStart"/>
            <w:r w:rsidR="00C741C4" w:rsidRPr="00C741C4">
              <w:t>masina</w:t>
            </w:r>
            <w:proofErr w:type="spellEnd"/>
            <w:r w:rsidR="00C741C4" w:rsidRPr="00C741C4">
              <w:t xml:space="preserve">) - o </w:t>
            </w:r>
            <w:proofErr w:type="spellStart"/>
            <w:r w:rsidR="00C741C4" w:rsidRPr="00C741C4">
              <w:t>patrula</w:t>
            </w:r>
            <w:proofErr w:type="spellEnd"/>
            <w:r w:rsidR="00C741C4" w:rsidRPr="00C741C4">
              <w:t xml:space="preserve"> pe </w:t>
            </w:r>
            <w:proofErr w:type="spellStart"/>
            <w:r w:rsidR="00C741C4" w:rsidRPr="00C741C4">
              <w:t>fiecare</w:t>
            </w:r>
            <w:proofErr w:type="spellEnd"/>
            <w:r w:rsidR="00C741C4" w:rsidRPr="00C741C4">
              <w:t xml:space="preserve"> sector =</w:t>
            </w:r>
            <w:r w:rsidR="00712D21">
              <w:t xml:space="preserve"> min</w:t>
            </w:r>
            <w:r w:rsidR="00C741C4" w:rsidRPr="00C741C4">
              <w:t xml:space="preserve"> 3 </w:t>
            </w:r>
            <w:proofErr w:type="spellStart"/>
            <w:r w:rsidR="00C741C4" w:rsidRPr="00C741C4">
              <w:t>patrule</w:t>
            </w:r>
            <w:proofErr w:type="spellEnd"/>
          </w:p>
        </w:tc>
      </w:tr>
      <w:tr w:rsidR="00C30284" w:rsidRPr="00C30284" w14:paraId="6824A76B" w14:textId="77777777" w:rsidTr="00C30284">
        <w:trPr>
          <w:tblCellSpacing w:w="15" w:type="dxa"/>
        </w:trPr>
        <w:tc>
          <w:tcPr>
            <w:tcW w:w="0" w:type="auto"/>
            <w:vAlign w:val="center"/>
            <w:hideMark/>
          </w:tcPr>
          <w:p w14:paraId="561F7EED" w14:textId="77777777" w:rsidR="00C30284" w:rsidRPr="00C30284" w:rsidRDefault="00C30284" w:rsidP="00C741C4">
            <w:pPr>
              <w:pStyle w:val="ListParagraph"/>
              <w:ind w:left="115"/>
              <w:jc w:val="both"/>
            </w:pPr>
            <w:r w:rsidRPr="00C30284">
              <w:t xml:space="preserve">Personal </w:t>
            </w:r>
            <w:proofErr w:type="spellStart"/>
            <w:r w:rsidRPr="00C30284">
              <w:t>paza</w:t>
            </w:r>
            <w:proofErr w:type="spellEnd"/>
            <w:r w:rsidRPr="00C30284">
              <w:t xml:space="preserve"> </w:t>
            </w:r>
            <w:proofErr w:type="spellStart"/>
            <w:r w:rsidRPr="00C30284">
              <w:t>patrula</w:t>
            </w:r>
            <w:proofErr w:type="spellEnd"/>
            <w:r w:rsidRPr="00C30284">
              <w:t xml:space="preserve"> </w:t>
            </w:r>
            <w:proofErr w:type="spellStart"/>
            <w:r w:rsidRPr="00C30284">
              <w:t>mobila</w:t>
            </w:r>
            <w:proofErr w:type="spellEnd"/>
            <w:r w:rsidRPr="00C30284">
              <w:t xml:space="preserve"> </w:t>
            </w:r>
            <w:proofErr w:type="spellStart"/>
            <w:r w:rsidRPr="00C30284">
              <w:t>extrasezon</w:t>
            </w:r>
            <w:proofErr w:type="spellEnd"/>
          </w:p>
        </w:tc>
        <w:tc>
          <w:tcPr>
            <w:tcW w:w="0" w:type="auto"/>
            <w:vAlign w:val="center"/>
            <w:hideMark/>
          </w:tcPr>
          <w:p w14:paraId="11553FF7" w14:textId="77777777" w:rsidR="00C30284" w:rsidRPr="00C30284" w:rsidRDefault="00C30284" w:rsidP="00C741C4">
            <w:pPr>
              <w:pStyle w:val="ListParagraph"/>
              <w:ind w:left="426"/>
              <w:jc w:val="both"/>
            </w:pPr>
            <w:r w:rsidRPr="00C30284">
              <w:t>12</w:t>
            </w:r>
          </w:p>
        </w:tc>
        <w:tc>
          <w:tcPr>
            <w:tcW w:w="0" w:type="auto"/>
            <w:vAlign w:val="center"/>
            <w:hideMark/>
          </w:tcPr>
          <w:p w14:paraId="0E838F7F" w14:textId="20ADA298" w:rsidR="00C30284" w:rsidRPr="00C30284" w:rsidRDefault="00C30284" w:rsidP="00C741C4">
            <w:pPr>
              <w:pStyle w:val="ListParagraph"/>
              <w:ind w:left="115"/>
              <w:jc w:val="both"/>
            </w:pPr>
            <w:r w:rsidRPr="00C30284">
              <w:t xml:space="preserve">Personal de </w:t>
            </w:r>
            <w:proofErr w:type="spellStart"/>
            <w:r w:rsidRPr="00C30284">
              <w:t>pază</w:t>
            </w:r>
            <w:proofErr w:type="spellEnd"/>
            <w:r w:rsidRPr="00C30284">
              <w:t xml:space="preserve"> </w:t>
            </w:r>
            <w:proofErr w:type="spellStart"/>
            <w:r w:rsidRPr="00C30284">
              <w:t>necesar</w:t>
            </w:r>
            <w:proofErr w:type="spellEnd"/>
            <w:r w:rsidRPr="00C30284">
              <w:t xml:space="preserve"> </w:t>
            </w:r>
            <w:proofErr w:type="spellStart"/>
            <w:r w:rsidRPr="00C30284">
              <w:t>pentru</w:t>
            </w:r>
            <w:proofErr w:type="spellEnd"/>
            <w:r w:rsidRPr="00C30284">
              <w:t xml:space="preserve"> </w:t>
            </w:r>
            <w:proofErr w:type="spellStart"/>
            <w:r w:rsidRPr="00C30284">
              <w:t>patrularea</w:t>
            </w:r>
            <w:proofErr w:type="spellEnd"/>
            <w:r w:rsidRPr="00C30284">
              <w:t xml:space="preserve"> </w:t>
            </w:r>
            <w:proofErr w:type="spellStart"/>
            <w:r w:rsidRPr="00C30284">
              <w:t>mobilă</w:t>
            </w:r>
            <w:proofErr w:type="spellEnd"/>
            <w:r w:rsidRPr="00C30284">
              <w:t xml:space="preserve"> </w:t>
            </w:r>
            <w:proofErr w:type="spellStart"/>
            <w:r w:rsidRPr="00C30284">
              <w:t>în</w:t>
            </w:r>
            <w:proofErr w:type="spellEnd"/>
            <w:r w:rsidRPr="00C30284">
              <w:t xml:space="preserve"> afara </w:t>
            </w:r>
            <w:proofErr w:type="spellStart"/>
            <w:r w:rsidRPr="00C30284">
              <w:t>sezonului</w:t>
            </w:r>
            <w:proofErr w:type="spellEnd"/>
            <w:r w:rsidRPr="00C30284">
              <w:t xml:space="preserve">. </w:t>
            </w:r>
            <w:proofErr w:type="spellStart"/>
            <w:r w:rsidRPr="00C30284">
              <w:t>Notă</w:t>
            </w:r>
            <w:proofErr w:type="spellEnd"/>
            <w:r w:rsidRPr="00C30284">
              <w:t xml:space="preserve">: </w:t>
            </w:r>
            <w:proofErr w:type="spellStart"/>
            <w:r w:rsidRPr="00C30284">
              <w:t>Număr</w:t>
            </w:r>
            <w:proofErr w:type="spellEnd"/>
            <w:r w:rsidRPr="00C30284">
              <w:t xml:space="preserve"> </w:t>
            </w:r>
            <w:proofErr w:type="spellStart"/>
            <w:r w:rsidRPr="00C30284">
              <w:t>mai</w:t>
            </w:r>
            <w:proofErr w:type="spellEnd"/>
            <w:r w:rsidRPr="00C30284">
              <w:t xml:space="preserve"> mare </w:t>
            </w:r>
            <w:proofErr w:type="spellStart"/>
            <w:r w:rsidRPr="00C30284">
              <w:t>pentru</w:t>
            </w:r>
            <w:proofErr w:type="spellEnd"/>
            <w:r w:rsidRPr="00C30284">
              <w:t xml:space="preserve"> </w:t>
            </w:r>
            <w:proofErr w:type="gramStart"/>
            <w:r w:rsidRPr="00C30284">
              <w:t>a</w:t>
            </w:r>
            <w:proofErr w:type="gramEnd"/>
            <w:r w:rsidRPr="00C30284">
              <w:t xml:space="preserve"> </w:t>
            </w:r>
            <w:proofErr w:type="spellStart"/>
            <w:r w:rsidRPr="00C30284">
              <w:t>asigura</w:t>
            </w:r>
            <w:proofErr w:type="spellEnd"/>
            <w:r w:rsidRPr="00C30284">
              <w:t xml:space="preserve"> </w:t>
            </w:r>
            <w:proofErr w:type="spellStart"/>
            <w:r w:rsidRPr="00C30284">
              <w:t>paza</w:t>
            </w:r>
            <w:proofErr w:type="spellEnd"/>
            <w:r w:rsidRPr="00C30284">
              <w:t xml:space="preserve"> pe o </w:t>
            </w:r>
            <w:proofErr w:type="spellStart"/>
            <w:r w:rsidRPr="00C30284">
              <w:t>perioadă</w:t>
            </w:r>
            <w:proofErr w:type="spellEnd"/>
            <w:r w:rsidRPr="00C30284">
              <w:t xml:space="preserve"> </w:t>
            </w:r>
            <w:proofErr w:type="spellStart"/>
            <w:r w:rsidRPr="00C30284">
              <w:t>extinsă</w:t>
            </w:r>
            <w:proofErr w:type="spellEnd"/>
            <w:r w:rsidRPr="00C30284">
              <w:t xml:space="preserve">, </w:t>
            </w:r>
            <w:r w:rsidR="00C741C4">
              <w:t xml:space="preserve">pe o </w:t>
            </w:r>
            <w:proofErr w:type="spellStart"/>
            <w:r w:rsidR="00C741C4">
              <w:t>perioadă</w:t>
            </w:r>
            <w:proofErr w:type="spellEnd"/>
            <w:r w:rsidR="00C741C4">
              <w:t xml:space="preserve"> de 24 de ore. </w:t>
            </w:r>
          </w:p>
        </w:tc>
      </w:tr>
      <w:tr w:rsidR="00C30284" w:rsidRPr="00C30284" w14:paraId="46574473" w14:textId="77777777" w:rsidTr="00C30284">
        <w:trPr>
          <w:tblCellSpacing w:w="15" w:type="dxa"/>
        </w:trPr>
        <w:tc>
          <w:tcPr>
            <w:tcW w:w="0" w:type="auto"/>
            <w:vAlign w:val="center"/>
            <w:hideMark/>
          </w:tcPr>
          <w:p w14:paraId="61379B1F" w14:textId="77777777" w:rsidR="00C30284" w:rsidRPr="00C30284" w:rsidRDefault="00C30284" w:rsidP="00C741C4">
            <w:pPr>
              <w:pStyle w:val="ListParagraph"/>
              <w:ind w:left="115"/>
              <w:jc w:val="both"/>
            </w:pPr>
            <w:proofErr w:type="spellStart"/>
            <w:r w:rsidRPr="00C30284">
              <w:t>Responsabil</w:t>
            </w:r>
            <w:proofErr w:type="spellEnd"/>
            <w:r w:rsidRPr="00C30284">
              <w:t xml:space="preserve"> </w:t>
            </w:r>
            <w:proofErr w:type="spellStart"/>
            <w:r w:rsidRPr="00C30284">
              <w:t>protectia</w:t>
            </w:r>
            <w:proofErr w:type="spellEnd"/>
            <w:r w:rsidRPr="00C30284">
              <w:t xml:space="preserve"> </w:t>
            </w:r>
            <w:proofErr w:type="spellStart"/>
            <w:r w:rsidRPr="00C30284">
              <w:t>muncii</w:t>
            </w:r>
            <w:proofErr w:type="spellEnd"/>
          </w:p>
        </w:tc>
        <w:tc>
          <w:tcPr>
            <w:tcW w:w="0" w:type="auto"/>
            <w:vAlign w:val="center"/>
            <w:hideMark/>
          </w:tcPr>
          <w:p w14:paraId="2D46D9A4" w14:textId="77777777" w:rsidR="00C30284" w:rsidRPr="00C30284" w:rsidRDefault="00C30284" w:rsidP="00C741C4">
            <w:pPr>
              <w:pStyle w:val="ListParagraph"/>
              <w:ind w:left="426"/>
              <w:jc w:val="both"/>
            </w:pPr>
            <w:r w:rsidRPr="00C30284">
              <w:t>1</w:t>
            </w:r>
          </w:p>
        </w:tc>
        <w:tc>
          <w:tcPr>
            <w:tcW w:w="0" w:type="auto"/>
            <w:vAlign w:val="center"/>
            <w:hideMark/>
          </w:tcPr>
          <w:p w14:paraId="12183934" w14:textId="77777777" w:rsidR="00C30284" w:rsidRPr="00C30284" w:rsidRDefault="00C30284" w:rsidP="00C741C4">
            <w:pPr>
              <w:pStyle w:val="ListParagraph"/>
              <w:ind w:left="115"/>
              <w:jc w:val="both"/>
            </w:pPr>
            <w:proofErr w:type="spellStart"/>
            <w:r w:rsidRPr="00C30284">
              <w:t>Gestionează</w:t>
            </w:r>
            <w:proofErr w:type="spellEnd"/>
            <w:r w:rsidRPr="00C30284">
              <w:t xml:space="preserve"> </w:t>
            </w:r>
            <w:proofErr w:type="spellStart"/>
            <w:r w:rsidRPr="00C30284">
              <w:t>documentația</w:t>
            </w:r>
            <w:proofErr w:type="spellEnd"/>
            <w:r w:rsidRPr="00C30284">
              <w:t xml:space="preserve">, </w:t>
            </w:r>
            <w:proofErr w:type="spellStart"/>
            <w:r w:rsidRPr="00C30284">
              <w:t>instruirea</w:t>
            </w:r>
            <w:proofErr w:type="spellEnd"/>
            <w:r w:rsidRPr="00C30284">
              <w:t xml:space="preserve"> </w:t>
            </w:r>
            <w:proofErr w:type="spellStart"/>
            <w:r w:rsidRPr="00C30284">
              <w:t>și</w:t>
            </w:r>
            <w:proofErr w:type="spellEnd"/>
            <w:r w:rsidRPr="00C30284">
              <w:t xml:space="preserve"> </w:t>
            </w:r>
            <w:proofErr w:type="spellStart"/>
            <w:r w:rsidRPr="00C30284">
              <w:t>implementarea</w:t>
            </w:r>
            <w:proofErr w:type="spellEnd"/>
            <w:r w:rsidRPr="00C30284">
              <w:t xml:space="preserve"> </w:t>
            </w:r>
            <w:proofErr w:type="spellStart"/>
            <w:r w:rsidRPr="00C30284">
              <w:t>normelor</w:t>
            </w:r>
            <w:proofErr w:type="spellEnd"/>
            <w:r w:rsidRPr="00C30284">
              <w:t xml:space="preserve"> de </w:t>
            </w:r>
            <w:proofErr w:type="spellStart"/>
            <w:r w:rsidRPr="00C30284">
              <w:t>sănătate</w:t>
            </w:r>
            <w:proofErr w:type="spellEnd"/>
            <w:r w:rsidRPr="00C30284">
              <w:t xml:space="preserve"> </w:t>
            </w:r>
            <w:proofErr w:type="spellStart"/>
            <w:r w:rsidRPr="00C30284">
              <w:t>și</w:t>
            </w:r>
            <w:proofErr w:type="spellEnd"/>
            <w:r w:rsidRPr="00C30284">
              <w:t xml:space="preserve"> </w:t>
            </w:r>
            <w:proofErr w:type="spellStart"/>
            <w:r w:rsidRPr="00C30284">
              <w:t>securitate</w:t>
            </w:r>
            <w:proofErr w:type="spellEnd"/>
            <w:r w:rsidRPr="00C30284">
              <w:t xml:space="preserve"> </w:t>
            </w:r>
            <w:proofErr w:type="spellStart"/>
            <w:r w:rsidRPr="00C30284">
              <w:t>în</w:t>
            </w:r>
            <w:proofErr w:type="spellEnd"/>
            <w:r w:rsidRPr="00C30284">
              <w:t xml:space="preserve"> </w:t>
            </w:r>
            <w:proofErr w:type="spellStart"/>
            <w:r w:rsidRPr="00C30284">
              <w:t>muncă</w:t>
            </w:r>
            <w:proofErr w:type="spellEnd"/>
            <w:r w:rsidRPr="00C30284">
              <w:t xml:space="preserve"> (SSM) </w:t>
            </w:r>
            <w:proofErr w:type="spellStart"/>
            <w:r w:rsidRPr="00C30284">
              <w:t>pentru</w:t>
            </w:r>
            <w:proofErr w:type="spellEnd"/>
            <w:r w:rsidRPr="00C30284">
              <w:t xml:space="preserve"> </w:t>
            </w:r>
            <w:proofErr w:type="spellStart"/>
            <w:r w:rsidRPr="00C30284">
              <w:t>toți</w:t>
            </w:r>
            <w:proofErr w:type="spellEnd"/>
            <w:r w:rsidRPr="00C30284">
              <w:t xml:space="preserve"> </w:t>
            </w:r>
            <w:proofErr w:type="spellStart"/>
            <w:r w:rsidRPr="00C30284">
              <w:t>angajații</w:t>
            </w:r>
            <w:proofErr w:type="spellEnd"/>
            <w:r w:rsidRPr="00C30284">
              <w:t xml:space="preserve"> </w:t>
            </w:r>
            <w:proofErr w:type="spellStart"/>
            <w:r w:rsidRPr="00C30284">
              <w:t>serviciului</w:t>
            </w:r>
            <w:proofErr w:type="spellEnd"/>
            <w:r w:rsidRPr="00C30284">
              <w:t>.</w:t>
            </w:r>
          </w:p>
        </w:tc>
      </w:tr>
      <w:tr w:rsidR="00C30284" w:rsidRPr="00C30284" w14:paraId="752FE091" w14:textId="77777777" w:rsidTr="00C30284">
        <w:trPr>
          <w:tblCellSpacing w:w="15" w:type="dxa"/>
        </w:trPr>
        <w:tc>
          <w:tcPr>
            <w:tcW w:w="0" w:type="auto"/>
            <w:vAlign w:val="center"/>
            <w:hideMark/>
          </w:tcPr>
          <w:p w14:paraId="1CE9D156" w14:textId="77777777" w:rsidR="00C30284" w:rsidRPr="00C30284" w:rsidRDefault="00C30284" w:rsidP="00C741C4">
            <w:pPr>
              <w:pStyle w:val="ListParagraph"/>
              <w:ind w:left="115"/>
              <w:jc w:val="both"/>
            </w:pPr>
            <w:proofErr w:type="spellStart"/>
            <w:r w:rsidRPr="00C30284">
              <w:t>Responsabil</w:t>
            </w:r>
            <w:proofErr w:type="spellEnd"/>
            <w:r w:rsidRPr="00C30284">
              <w:t xml:space="preserve"> </w:t>
            </w:r>
            <w:proofErr w:type="spellStart"/>
            <w:r w:rsidRPr="00C30284">
              <w:t>inventar</w:t>
            </w:r>
            <w:proofErr w:type="spellEnd"/>
            <w:r w:rsidRPr="00C30284">
              <w:t xml:space="preserve"> </w:t>
            </w:r>
            <w:proofErr w:type="spellStart"/>
            <w:r w:rsidRPr="00C30284">
              <w:t>dotari</w:t>
            </w:r>
            <w:proofErr w:type="spellEnd"/>
          </w:p>
        </w:tc>
        <w:tc>
          <w:tcPr>
            <w:tcW w:w="0" w:type="auto"/>
            <w:vAlign w:val="center"/>
            <w:hideMark/>
          </w:tcPr>
          <w:p w14:paraId="511096C0" w14:textId="77777777" w:rsidR="00C30284" w:rsidRPr="00C30284" w:rsidRDefault="00C30284" w:rsidP="00C741C4">
            <w:pPr>
              <w:pStyle w:val="ListParagraph"/>
              <w:ind w:left="426"/>
              <w:jc w:val="both"/>
            </w:pPr>
            <w:r w:rsidRPr="00C30284">
              <w:t>1</w:t>
            </w:r>
          </w:p>
        </w:tc>
        <w:tc>
          <w:tcPr>
            <w:tcW w:w="0" w:type="auto"/>
            <w:vAlign w:val="center"/>
            <w:hideMark/>
          </w:tcPr>
          <w:p w14:paraId="04741AAC" w14:textId="77777777" w:rsidR="00C30284" w:rsidRPr="00C30284" w:rsidRDefault="00C30284" w:rsidP="00C741C4">
            <w:pPr>
              <w:pStyle w:val="ListParagraph"/>
              <w:ind w:left="115"/>
              <w:jc w:val="both"/>
            </w:pPr>
            <w:proofErr w:type="spellStart"/>
            <w:r w:rsidRPr="00C30284">
              <w:t>Răspunde</w:t>
            </w:r>
            <w:proofErr w:type="spellEnd"/>
            <w:r w:rsidRPr="00C30284">
              <w:t xml:space="preserve"> de </w:t>
            </w:r>
            <w:proofErr w:type="spellStart"/>
            <w:r w:rsidRPr="00C30284">
              <w:t>gestiunea</w:t>
            </w:r>
            <w:proofErr w:type="spellEnd"/>
            <w:r w:rsidRPr="00C30284">
              <w:t xml:space="preserve">, </w:t>
            </w:r>
            <w:proofErr w:type="spellStart"/>
            <w:r w:rsidRPr="00C30284">
              <w:t>verificarea</w:t>
            </w:r>
            <w:proofErr w:type="spellEnd"/>
            <w:r w:rsidRPr="00C30284">
              <w:t xml:space="preserve">, </w:t>
            </w:r>
            <w:proofErr w:type="spellStart"/>
            <w:r w:rsidRPr="00C30284">
              <w:t>întreținerea</w:t>
            </w:r>
            <w:proofErr w:type="spellEnd"/>
            <w:r w:rsidRPr="00C30284">
              <w:t xml:space="preserve"> </w:t>
            </w:r>
            <w:proofErr w:type="spellStart"/>
            <w:r w:rsidRPr="00C30284">
              <w:t>și</w:t>
            </w:r>
            <w:proofErr w:type="spellEnd"/>
            <w:r w:rsidRPr="00C30284">
              <w:t xml:space="preserve"> </w:t>
            </w:r>
            <w:proofErr w:type="spellStart"/>
            <w:r w:rsidRPr="00C30284">
              <w:t>inventarul</w:t>
            </w:r>
            <w:proofErr w:type="spellEnd"/>
            <w:r w:rsidRPr="00C30284">
              <w:t xml:space="preserve"> periodic al </w:t>
            </w:r>
            <w:proofErr w:type="spellStart"/>
            <w:r w:rsidRPr="00C30284">
              <w:t>tuturor</w:t>
            </w:r>
            <w:proofErr w:type="spellEnd"/>
            <w:r w:rsidRPr="00C30284">
              <w:t xml:space="preserve"> </w:t>
            </w:r>
            <w:proofErr w:type="spellStart"/>
            <w:r w:rsidRPr="00C30284">
              <w:t>echipamentelor</w:t>
            </w:r>
            <w:proofErr w:type="spellEnd"/>
            <w:r w:rsidRPr="00C30284">
              <w:t xml:space="preserve"> </w:t>
            </w:r>
            <w:proofErr w:type="spellStart"/>
            <w:r w:rsidRPr="00C30284">
              <w:t>și</w:t>
            </w:r>
            <w:proofErr w:type="spellEnd"/>
            <w:r w:rsidRPr="00C30284">
              <w:t xml:space="preserve"> </w:t>
            </w:r>
            <w:proofErr w:type="spellStart"/>
            <w:r w:rsidRPr="00C30284">
              <w:t>dotărilor</w:t>
            </w:r>
            <w:proofErr w:type="spellEnd"/>
            <w:r w:rsidRPr="00C30284">
              <w:t xml:space="preserve"> de </w:t>
            </w:r>
            <w:proofErr w:type="spellStart"/>
            <w:r w:rsidRPr="00C30284">
              <w:t>salvare</w:t>
            </w:r>
            <w:proofErr w:type="spellEnd"/>
            <w:r w:rsidRPr="00C30284">
              <w:t xml:space="preserve"> </w:t>
            </w:r>
            <w:proofErr w:type="spellStart"/>
            <w:r w:rsidRPr="00C30284">
              <w:t>și</w:t>
            </w:r>
            <w:proofErr w:type="spellEnd"/>
            <w:r w:rsidRPr="00C30284">
              <w:t xml:space="preserve"> prim </w:t>
            </w:r>
            <w:proofErr w:type="spellStart"/>
            <w:r w:rsidRPr="00C30284">
              <w:t>ajutor</w:t>
            </w:r>
            <w:proofErr w:type="spellEnd"/>
            <w:r w:rsidRPr="00C30284">
              <w:t>.</w:t>
            </w:r>
          </w:p>
        </w:tc>
      </w:tr>
    </w:tbl>
    <w:p w14:paraId="61161920" w14:textId="77777777" w:rsidR="00C741C4" w:rsidRDefault="00C741C4" w:rsidP="00C741C4">
      <w:pPr>
        <w:jc w:val="both"/>
        <w:rPr>
          <w:b/>
          <w:bCs/>
        </w:rPr>
      </w:pPr>
    </w:p>
    <w:p w14:paraId="704F609B" w14:textId="4CDED0FD" w:rsidR="00893DE3" w:rsidRDefault="00893DE3" w:rsidP="00C741C4">
      <w:pPr>
        <w:jc w:val="both"/>
        <w:rPr>
          <w:b/>
          <w:bCs/>
        </w:rPr>
      </w:pPr>
      <w:proofErr w:type="spellStart"/>
      <w:r>
        <w:rPr>
          <w:b/>
          <w:bCs/>
        </w:rPr>
        <w:t>Notă</w:t>
      </w:r>
      <w:proofErr w:type="spellEnd"/>
      <w:r>
        <w:rPr>
          <w:b/>
          <w:bCs/>
        </w:rPr>
        <w:t>:</w:t>
      </w:r>
    </w:p>
    <w:p w14:paraId="1A648FCB" w14:textId="25B0E579" w:rsidR="00C30284" w:rsidRPr="00C741C4" w:rsidRDefault="00712D21" w:rsidP="00C741C4">
      <w:pPr>
        <w:jc w:val="both"/>
        <w:rPr>
          <w:b/>
          <w:bCs/>
        </w:rPr>
      </w:pPr>
      <w:r>
        <w:rPr>
          <w:b/>
          <w:bCs/>
        </w:rPr>
        <w:t xml:space="preserve">- </w:t>
      </w:r>
      <w:proofErr w:type="spellStart"/>
      <w:r w:rsidR="00893DE3">
        <w:rPr>
          <w:b/>
          <w:bCs/>
        </w:rPr>
        <w:t>pentru</w:t>
      </w:r>
      <w:proofErr w:type="spellEnd"/>
      <w:r w:rsidR="00893DE3">
        <w:rPr>
          <w:b/>
          <w:bCs/>
        </w:rPr>
        <w:t xml:space="preserve"> </w:t>
      </w:r>
      <w:proofErr w:type="spellStart"/>
      <w:r w:rsidR="00893DE3">
        <w:rPr>
          <w:b/>
          <w:bCs/>
        </w:rPr>
        <w:t>e</w:t>
      </w:r>
      <w:r w:rsidR="00C30284" w:rsidRPr="00C741C4">
        <w:rPr>
          <w:b/>
          <w:bCs/>
        </w:rPr>
        <w:t>chipe</w:t>
      </w:r>
      <w:r w:rsidR="00893DE3">
        <w:rPr>
          <w:b/>
          <w:bCs/>
        </w:rPr>
        <w:t>le</w:t>
      </w:r>
      <w:proofErr w:type="spellEnd"/>
      <w:r w:rsidR="00C30284" w:rsidRPr="00C741C4">
        <w:rPr>
          <w:b/>
          <w:bCs/>
        </w:rPr>
        <w:t xml:space="preserve"> Mobile </w:t>
      </w:r>
    </w:p>
    <w:p w14:paraId="1EED2854" w14:textId="77777777" w:rsidR="00C30284" w:rsidRPr="00893DE3" w:rsidRDefault="00C30284" w:rsidP="00C30284">
      <w:pPr>
        <w:pStyle w:val="ListParagraph"/>
        <w:jc w:val="both"/>
      </w:pPr>
      <w:r w:rsidRPr="00893DE3">
        <w:t xml:space="preserve">Conform </w:t>
      </w:r>
      <w:proofErr w:type="spellStart"/>
      <w:r w:rsidRPr="00893DE3">
        <w:t>cerințelor</w:t>
      </w:r>
      <w:proofErr w:type="spellEnd"/>
      <w:r w:rsidRPr="00893DE3">
        <w:t xml:space="preserve"> </w:t>
      </w:r>
      <w:proofErr w:type="spellStart"/>
      <w:r w:rsidRPr="00893DE3">
        <w:t>specifice</w:t>
      </w:r>
      <w:proofErr w:type="spellEnd"/>
      <w:r w:rsidRPr="00893DE3">
        <w:t xml:space="preserve">, o </w:t>
      </w:r>
      <w:proofErr w:type="spellStart"/>
      <w:r w:rsidRPr="00893DE3">
        <w:t>echipă</w:t>
      </w:r>
      <w:proofErr w:type="spellEnd"/>
      <w:r w:rsidRPr="00893DE3">
        <w:t xml:space="preserve"> </w:t>
      </w:r>
      <w:proofErr w:type="spellStart"/>
      <w:r w:rsidRPr="00893DE3">
        <w:t>mobilă</w:t>
      </w:r>
      <w:proofErr w:type="spellEnd"/>
      <w:r w:rsidRPr="00893DE3">
        <w:t xml:space="preserve"> de </w:t>
      </w:r>
      <w:proofErr w:type="spellStart"/>
      <w:r w:rsidRPr="00893DE3">
        <w:t>intervenție</w:t>
      </w:r>
      <w:proofErr w:type="spellEnd"/>
      <w:r w:rsidRPr="00893DE3">
        <w:t xml:space="preserve"> </w:t>
      </w:r>
      <w:proofErr w:type="spellStart"/>
      <w:r w:rsidRPr="00893DE3">
        <w:t>este</w:t>
      </w:r>
      <w:proofErr w:type="spellEnd"/>
      <w:r w:rsidRPr="00893DE3">
        <w:t xml:space="preserve"> </w:t>
      </w:r>
      <w:proofErr w:type="spellStart"/>
      <w:r w:rsidRPr="00893DE3">
        <w:t>formată</w:t>
      </w:r>
      <w:proofErr w:type="spellEnd"/>
      <w:r w:rsidRPr="00893DE3">
        <w:t xml:space="preserve"> din 3 </w:t>
      </w:r>
      <w:proofErr w:type="spellStart"/>
      <w:r w:rsidRPr="00893DE3">
        <w:t>membri</w:t>
      </w:r>
      <w:proofErr w:type="spellEnd"/>
      <w:r w:rsidRPr="00893DE3">
        <w:t>:</w:t>
      </w:r>
    </w:p>
    <w:p w14:paraId="0B30E03B" w14:textId="77777777" w:rsidR="00C30284" w:rsidRPr="00893DE3" w:rsidRDefault="00C30284">
      <w:pPr>
        <w:pStyle w:val="ListParagraph"/>
        <w:numPr>
          <w:ilvl w:val="0"/>
          <w:numId w:val="15"/>
        </w:numPr>
        <w:jc w:val="both"/>
      </w:pPr>
      <w:r w:rsidRPr="00893DE3">
        <w:t xml:space="preserve">2 x Salvator </w:t>
      </w:r>
      <w:proofErr w:type="spellStart"/>
      <w:r w:rsidRPr="00893DE3">
        <w:t>acvatic</w:t>
      </w:r>
      <w:proofErr w:type="spellEnd"/>
      <w:r w:rsidRPr="00893DE3">
        <w:t xml:space="preserve"> (din </w:t>
      </w:r>
      <w:proofErr w:type="spellStart"/>
      <w:r w:rsidRPr="00893DE3">
        <w:t>cele</w:t>
      </w:r>
      <w:proofErr w:type="spellEnd"/>
      <w:r w:rsidRPr="00893DE3">
        <w:t xml:space="preserve"> 9 </w:t>
      </w:r>
      <w:proofErr w:type="spellStart"/>
      <w:r w:rsidRPr="00893DE3">
        <w:t>posturi</w:t>
      </w:r>
      <w:proofErr w:type="spellEnd"/>
      <w:r w:rsidRPr="00893DE3">
        <w:t>)</w:t>
      </w:r>
    </w:p>
    <w:p w14:paraId="6D16F65F" w14:textId="77777777" w:rsidR="00C30284" w:rsidRPr="00893DE3" w:rsidRDefault="00C30284">
      <w:pPr>
        <w:pStyle w:val="ListParagraph"/>
        <w:numPr>
          <w:ilvl w:val="0"/>
          <w:numId w:val="15"/>
        </w:numPr>
        <w:jc w:val="both"/>
      </w:pPr>
      <w:r w:rsidRPr="00893DE3">
        <w:t xml:space="preserve">1 x </w:t>
      </w:r>
      <w:proofErr w:type="spellStart"/>
      <w:r w:rsidRPr="00893DE3">
        <w:t>Conducător</w:t>
      </w:r>
      <w:proofErr w:type="spellEnd"/>
      <w:r w:rsidRPr="00893DE3">
        <w:t xml:space="preserve"> de </w:t>
      </w:r>
      <w:proofErr w:type="spellStart"/>
      <w:r w:rsidRPr="00893DE3">
        <w:t>ambarcațiune</w:t>
      </w:r>
      <w:proofErr w:type="spellEnd"/>
      <w:r w:rsidRPr="00893DE3">
        <w:t xml:space="preserve"> (post care </w:t>
      </w:r>
      <w:proofErr w:type="spellStart"/>
      <w:r w:rsidRPr="00893DE3">
        <w:t>trebuie</w:t>
      </w:r>
      <w:proofErr w:type="spellEnd"/>
      <w:r w:rsidRPr="00893DE3">
        <w:t xml:space="preserve"> </w:t>
      </w:r>
      <w:proofErr w:type="spellStart"/>
      <w:r w:rsidRPr="00893DE3">
        <w:t>acoperit</w:t>
      </w:r>
      <w:proofErr w:type="spellEnd"/>
      <w:r w:rsidRPr="00893DE3">
        <w:t xml:space="preserve"> de personal cu Brevet)</w:t>
      </w:r>
    </w:p>
    <w:p w14:paraId="28B29DB9" w14:textId="64E8EA87" w:rsidR="008E0587" w:rsidRPr="00712D21" w:rsidRDefault="00C30284" w:rsidP="00712D21">
      <w:pPr>
        <w:pStyle w:val="ListParagraph"/>
        <w:jc w:val="both"/>
      </w:pPr>
      <w:proofErr w:type="spellStart"/>
      <w:r w:rsidRPr="00893DE3">
        <w:t>Pentru</w:t>
      </w:r>
      <w:proofErr w:type="spellEnd"/>
      <w:r w:rsidRPr="00893DE3">
        <w:t xml:space="preserve"> </w:t>
      </w:r>
      <w:proofErr w:type="spellStart"/>
      <w:r w:rsidRPr="00893DE3">
        <w:t>cele</w:t>
      </w:r>
      <w:proofErr w:type="spellEnd"/>
      <w:r w:rsidRPr="00893DE3">
        <w:t xml:space="preserve"> 3 </w:t>
      </w:r>
      <w:proofErr w:type="spellStart"/>
      <w:r w:rsidRPr="00893DE3">
        <w:t>echipe</w:t>
      </w:r>
      <w:proofErr w:type="spellEnd"/>
      <w:r w:rsidRPr="00893DE3">
        <w:t xml:space="preserve"> mobile solicitate </w:t>
      </w:r>
      <w:proofErr w:type="spellStart"/>
      <w:r w:rsidRPr="00893DE3">
        <w:t>inițial</w:t>
      </w:r>
      <w:proofErr w:type="spellEnd"/>
      <w:r w:rsidRPr="00893DE3">
        <w:t xml:space="preserve"> (</w:t>
      </w:r>
      <w:proofErr w:type="spellStart"/>
      <w:r w:rsidRPr="00893DE3">
        <w:t>Eforie</w:t>
      </w:r>
      <w:proofErr w:type="spellEnd"/>
      <w:r w:rsidRPr="00893DE3">
        <w:t xml:space="preserve"> Nord, cordon </w:t>
      </w:r>
      <w:proofErr w:type="spellStart"/>
      <w:r w:rsidRPr="00893DE3">
        <w:t>Eforie</w:t>
      </w:r>
      <w:proofErr w:type="spellEnd"/>
      <w:r w:rsidRPr="00893DE3">
        <w:t xml:space="preserve"> Nord-Sud, </w:t>
      </w:r>
      <w:proofErr w:type="spellStart"/>
      <w:r w:rsidRPr="00893DE3">
        <w:t>Eforie</w:t>
      </w:r>
      <w:proofErr w:type="spellEnd"/>
      <w:r w:rsidRPr="00893DE3">
        <w:t xml:space="preserve"> Sud), sunt </w:t>
      </w:r>
      <w:proofErr w:type="spellStart"/>
      <w:r w:rsidRPr="00893DE3">
        <w:t>necesare</w:t>
      </w:r>
      <w:proofErr w:type="spellEnd"/>
      <w:r w:rsidRPr="00893DE3">
        <w:t xml:space="preserve"> cel </w:t>
      </w:r>
      <w:proofErr w:type="spellStart"/>
      <w:r w:rsidRPr="00893DE3">
        <w:t>puțin</w:t>
      </w:r>
      <w:proofErr w:type="spellEnd"/>
      <w:r w:rsidRPr="00893DE3">
        <w:t xml:space="preserve"> 3 </w:t>
      </w:r>
      <w:proofErr w:type="spellStart"/>
      <w:r w:rsidRPr="00893DE3">
        <w:t>conducători</w:t>
      </w:r>
      <w:proofErr w:type="spellEnd"/>
      <w:r w:rsidRPr="00893DE3">
        <w:t xml:space="preserve"> de </w:t>
      </w:r>
      <w:proofErr w:type="spellStart"/>
      <w:r w:rsidRPr="00893DE3">
        <w:t>ambarcațiune</w:t>
      </w:r>
      <w:proofErr w:type="spellEnd"/>
      <w:r w:rsidRPr="00893DE3">
        <w:t xml:space="preserve">, care pot </w:t>
      </w:r>
      <w:proofErr w:type="spellStart"/>
      <w:r w:rsidRPr="00893DE3">
        <w:t>proveni</w:t>
      </w:r>
      <w:proofErr w:type="spellEnd"/>
      <w:r w:rsidRPr="00893DE3">
        <w:t xml:space="preserve"> din </w:t>
      </w:r>
      <w:proofErr w:type="spellStart"/>
      <w:r w:rsidRPr="00893DE3">
        <w:t>cele</w:t>
      </w:r>
      <w:proofErr w:type="spellEnd"/>
      <w:r w:rsidRPr="00893DE3">
        <w:t xml:space="preserve"> 9 </w:t>
      </w:r>
      <w:proofErr w:type="spellStart"/>
      <w:r w:rsidRPr="00893DE3">
        <w:t>posturi</w:t>
      </w:r>
      <w:proofErr w:type="spellEnd"/>
      <w:r w:rsidRPr="00893DE3">
        <w:t xml:space="preserve"> de Salvator </w:t>
      </w:r>
      <w:proofErr w:type="spellStart"/>
      <w:r w:rsidRPr="00893DE3">
        <w:t>acvatic</w:t>
      </w:r>
      <w:proofErr w:type="spellEnd"/>
      <w:r w:rsidRPr="00893DE3">
        <w:t xml:space="preserve"> - </w:t>
      </w:r>
      <w:proofErr w:type="spellStart"/>
      <w:r w:rsidRPr="00893DE3">
        <w:t>echipa</w:t>
      </w:r>
      <w:proofErr w:type="spellEnd"/>
      <w:r w:rsidRPr="00893DE3">
        <w:t xml:space="preserve"> </w:t>
      </w:r>
      <w:proofErr w:type="spellStart"/>
      <w:r w:rsidRPr="00893DE3">
        <w:t>mobila</w:t>
      </w:r>
      <w:proofErr w:type="spellEnd"/>
      <w:r w:rsidRPr="00893DE3">
        <w:t xml:space="preserve"> </w:t>
      </w:r>
      <w:proofErr w:type="spellStart"/>
      <w:r w:rsidRPr="00893DE3">
        <w:t>sau</w:t>
      </w:r>
      <w:proofErr w:type="spellEnd"/>
      <w:r w:rsidRPr="00893DE3">
        <w:t xml:space="preserve"> din </w:t>
      </w:r>
      <w:proofErr w:type="spellStart"/>
      <w:r w:rsidRPr="00893DE3">
        <w:t>cele</w:t>
      </w:r>
      <w:proofErr w:type="spellEnd"/>
      <w:r w:rsidRPr="00893DE3">
        <w:t xml:space="preserve"> 4 </w:t>
      </w:r>
      <w:proofErr w:type="spellStart"/>
      <w:r w:rsidRPr="00893DE3">
        <w:t>posturi</w:t>
      </w:r>
      <w:proofErr w:type="spellEnd"/>
      <w:r w:rsidRPr="00893DE3">
        <w:t xml:space="preserve"> de Personal </w:t>
      </w:r>
      <w:proofErr w:type="spellStart"/>
      <w:r w:rsidRPr="00893DE3">
        <w:t>baza</w:t>
      </w:r>
      <w:proofErr w:type="spellEnd"/>
      <w:r w:rsidRPr="00893DE3">
        <w:t xml:space="preserve"> </w:t>
      </w:r>
      <w:proofErr w:type="spellStart"/>
      <w:r w:rsidRPr="00893DE3">
        <w:t>salvare</w:t>
      </w:r>
      <w:proofErr w:type="spellEnd"/>
      <w:r w:rsidRPr="00893DE3">
        <w:t xml:space="preserve"> </w:t>
      </w:r>
      <w:proofErr w:type="spellStart"/>
      <w:r w:rsidRPr="00893DE3">
        <w:t>si</w:t>
      </w:r>
      <w:proofErr w:type="spellEnd"/>
      <w:r w:rsidRPr="00893DE3">
        <w:t xml:space="preserve"> prim </w:t>
      </w:r>
      <w:proofErr w:type="spellStart"/>
      <w:r w:rsidRPr="00893DE3">
        <w:t>ajutor</w:t>
      </w:r>
      <w:proofErr w:type="spellEnd"/>
      <w:r w:rsidRPr="00893DE3">
        <w:t>.</w:t>
      </w:r>
    </w:p>
    <w:p w14:paraId="359ABA9F" w14:textId="57DD7869" w:rsidR="008E0587" w:rsidRPr="00712D21" w:rsidRDefault="00712D21" w:rsidP="00712D21">
      <w:pPr>
        <w:shd w:val="clear" w:color="auto" w:fill="FFFFFF"/>
        <w:spacing w:line="276" w:lineRule="auto"/>
        <w:jc w:val="both"/>
        <w:rPr>
          <w:rFonts w:eastAsia="Meiryo"/>
          <w:b/>
          <w:bCs/>
          <w:lang w:val="ro-RO"/>
        </w:rPr>
      </w:pPr>
      <w:r>
        <w:rPr>
          <w:rFonts w:eastAsia="Meiryo"/>
          <w:b/>
          <w:bCs/>
          <w:lang w:val="ro-RO"/>
        </w:rPr>
        <w:t>-</w:t>
      </w:r>
      <w:r w:rsidR="00893DE3" w:rsidRPr="00712D21">
        <w:rPr>
          <w:rFonts w:eastAsia="Meiryo"/>
          <w:b/>
          <w:bCs/>
          <w:lang w:val="ro-RO"/>
        </w:rPr>
        <w:t>pentru n</w:t>
      </w:r>
      <w:r w:rsidR="008E0587" w:rsidRPr="00712D21">
        <w:rPr>
          <w:rFonts w:eastAsia="Meiryo"/>
          <w:b/>
          <w:bCs/>
          <w:lang w:val="ro-RO"/>
        </w:rPr>
        <w:t>umărul minim de personal ce deserveşte un post de observare - 3 salvatori acvatici.</w:t>
      </w:r>
    </w:p>
    <w:p w14:paraId="7A6A028C" w14:textId="77777777" w:rsidR="008E0587" w:rsidRPr="00893DE3" w:rsidRDefault="008E0587" w:rsidP="00893DE3">
      <w:pPr>
        <w:jc w:val="both"/>
        <w:rPr>
          <w:b/>
          <w:bCs/>
        </w:rPr>
      </w:pPr>
    </w:p>
    <w:p w14:paraId="254CC448" w14:textId="717107FE" w:rsidR="00712D21" w:rsidRPr="005F7575" w:rsidRDefault="00712D21" w:rsidP="005F7575">
      <w:pPr>
        <w:pStyle w:val="Heading2"/>
        <w:ind w:firstLine="630"/>
        <w:rPr>
          <w:rFonts w:ascii="Times New Roman" w:hAnsi="Times New Roman" w:cs="Times New Roman"/>
          <w:b/>
          <w:bCs/>
          <w:color w:val="auto"/>
        </w:rPr>
      </w:pPr>
      <w:bookmarkStart w:id="10" w:name="_Toc212205322"/>
      <w:r w:rsidRPr="005F7575">
        <w:rPr>
          <w:rFonts w:ascii="Times New Roman" w:hAnsi="Times New Roman" w:cs="Times New Roman"/>
          <w:b/>
          <w:bCs/>
          <w:color w:val="auto"/>
        </w:rPr>
        <w:t xml:space="preserve">II.5. </w:t>
      </w:r>
      <w:proofErr w:type="spellStart"/>
      <w:r w:rsidRPr="005F7575">
        <w:rPr>
          <w:rFonts w:ascii="Times New Roman" w:hAnsi="Times New Roman" w:cs="Times New Roman"/>
          <w:b/>
          <w:bCs/>
          <w:color w:val="auto"/>
        </w:rPr>
        <w:t>Programul</w:t>
      </w:r>
      <w:proofErr w:type="spellEnd"/>
      <w:r w:rsidRPr="005F7575">
        <w:rPr>
          <w:rFonts w:ascii="Times New Roman" w:hAnsi="Times New Roman" w:cs="Times New Roman"/>
          <w:b/>
          <w:bCs/>
          <w:color w:val="auto"/>
        </w:rPr>
        <w:t xml:space="preserve"> de Activitate </w:t>
      </w:r>
      <w:proofErr w:type="spellStart"/>
      <w:r w:rsidRPr="005F7575">
        <w:rPr>
          <w:rFonts w:ascii="Times New Roman" w:hAnsi="Times New Roman" w:cs="Times New Roman"/>
          <w:b/>
          <w:bCs/>
          <w:color w:val="auto"/>
        </w:rPr>
        <w:t>și</w:t>
      </w:r>
      <w:proofErr w:type="spellEnd"/>
      <w:r w:rsidRPr="005F7575">
        <w:rPr>
          <w:rFonts w:ascii="Times New Roman" w:hAnsi="Times New Roman" w:cs="Times New Roman"/>
          <w:b/>
          <w:bCs/>
          <w:color w:val="auto"/>
        </w:rPr>
        <w:t xml:space="preserve"> </w:t>
      </w:r>
      <w:proofErr w:type="spellStart"/>
      <w:r w:rsidRPr="005F7575">
        <w:rPr>
          <w:rFonts w:ascii="Times New Roman" w:hAnsi="Times New Roman" w:cs="Times New Roman"/>
          <w:b/>
          <w:bCs/>
          <w:color w:val="auto"/>
        </w:rPr>
        <w:t>Volumul</w:t>
      </w:r>
      <w:proofErr w:type="spellEnd"/>
      <w:r w:rsidRPr="005F7575">
        <w:rPr>
          <w:rFonts w:ascii="Times New Roman" w:hAnsi="Times New Roman" w:cs="Times New Roman"/>
          <w:b/>
          <w:bCs/>
          <w:color w:val="auto"/>
        </w:rPr>
        <w:t xml:space="preserve"> de </w:t>
      </w:r>
      <w:proofErr w:type="spellStart"/>
      <w:r w:rsidRPr="005F7575">
        <w:rPr>
          <w:rFonts w:ascii="Times New Roman" w:hAnsi="Times New Roman" w:cs="Times New Roman"/>
          <w:b/>
          <w:bCs/>
          <w:color w:val="auto"/>
        </w:rPr>
        <w:t>Muncă</w:t>
      </w:r>
      <w:proofErr w:type="spellEnd"/>
      <w:r w:rsidRPr="005F7575">
        <w:rPr>
          <w:rFonts w:ascii="Times New Roman" w:hAnsi="Times New Roman" w:cs="Times New Roman"/>
          <w:b/>
          <w:bCs/>
          <w:color w:val="auto"/>
        </w:rPr>
        <w:t xml:space="preserve"> (Ore/Post)</w:t>
      </w:r>
      <w:bookmarkEnd w:id="10"/>
    </w:p>
    <w:p w14:paraId="71F02873" w14:textId="77777777" w:rsidR="00712D21" w:rsidRPr="001540C6" w:rsidRDefault="00712D21" w:rsidP="008E0587">
      <w:pPr>
        <w:jc w:val="both"/>
        <w:rPr>
          <w:b/>
          <w:bCs/>
          <w:lang w:val="ro-RO"/>
        </w:rPr>
      </w:pPr>
    </w:p>
    <w:p w14:paraId="5D2E3F70" w14:textId="4BB262AE" w:rsidR="001540C6" w:rsidRPr="005F7575" w:rsidRDefault="001540C6" w:rsidP="005F7575">
      <w:pPr>
        <w:pStyle w:val="Heading3"/>
        <w:rPr>
          <w:rFonts w:ascii="Times New Roman" w:hAnsi="Times New Roman"/>
          <w:b/>
          <w:bCs/>
          <w:color w:val="000000" w:themeColor="text1"/>
          <w:lang w:val="ro-RO"/>
        </w:rPr>
      </w:pPr>
      <w:bookmarkStart w:id="11" w:name="_Toc212205323"/>
      <w:r w:rsidRPr="005F7575">
        <w:rPr>
          <w:rFonts w:ascii="Times New Roman" w:hAnsi="Times New Roman"/>
          <w:b/>
          <w:bCs/>
          <w:color w:val="000000" w:themeColor="text1"/>
        </w:rPr>
        <w:t xml:space="preserve">II.5.1. </w:t>
      </w:r>
      <w:proofErr w:type="spellStart"/>
      <w:r w:rsidRPr="005F7575">
        <w:rPr>
          <w:rFonts w:ascii="Times New Roman" w:hAnsi="Times New Roman"/>
          <w:b/>
          <w:bCs/>
          <w:color w:val="000000" w:themeColor="text1"/>
        </w:rPr>
        <w:t>Programul</w:t>
      </w:r>
      <w:proofErr w:type="spellEnd"/>
      <w:r w:rsidRPr="005F7575">
        <w:rPr>
          <w:rFonts w:ascii="Times New Roman" w:hAnsi="Times New Roman"/>
          <w:b/>
          <w:bCs/>
          <w:color w:val="000000" w:themeColor="text1"/>
        </w:rPr>
        <w:t xml:space="preserve"> de Activitate</w:t>
      </w:r>
      <w:bookmarkEnd w:id="11"/>
    </w:p>
    <w:p w14:paraId="05D8D43B" w14:textId="77777777" w:rsidR="00712D21" w:rsidRPr="00712D21" w:rsidRDefault="00712D21">
      <w:pPr>
        <w:numPr>
          <w:ilvl w:val="0"/>
          <w:numId w:val="18"/>
        </w:numPr>
        <w:spacing w:after="160" w:line="278" w:lineRule="auto"/>
      </w:pPr>
      <w:r w:rsidRPr="00712D21">
        <w:t xml:space="preserve">Program </w:t>
      </w:r>
      <w:proofErr w:type="spellStart"/>
      <w:r w:rsidRPr="00712D21">
        <w:t>Zilnic</w:t>
      </w:r>
      <w:proofErr w:type="spellEnd"/>
      <w:r w:rsidRPr="00712D21">
        <w:t xml:space="preserve"> Standard: 08:00 – 19:00 (11 ore/zi).</w:t>
      </w:r>
    </w:p>
    <w:p w14:paraId="6A529C18" w14:textId="77777777" w:rsidR="00712D21" w:rsidRDefault="00712D21">
      <w:pPr>
        <w:numPr>
          <w:ilvl w:val="0"/>
          <w:numId w:val="18"/>
        </w:numPr>
        <w:spacing w:after="160" w:line="278" w:lineRule="auto"/>
      </w:pPr>
      <w:r w:rsidRPr="00712D21">
        <w:t xml:space="preserve">Program </w:t>
      </w:r>
      <w:proofErr w:type="spellStart"/>
      <w:r w:rsidRPr="00712D21">
        <w:t>Vârf</w:t>
      </w:r>
      <w:proofErr w:type="spellEnd"/>
      <w:r w:rsidRPr="00712D21">
        <w:t xml:space="preserve"> de </w:t>
      </w:r>
      <w:proofErr w:type="spellStart"/>
      <w:r w:rsidRPr="00712D21">
        <w:t>Sezon</w:t>
      </w:r>
      <w:proofErr w:type="spellEnd"/>
      <w:r w:rsidRPr="00712D21">
        <w:t xml:space="preserve"> (17 </w:t>
      </w:r>
      <w:proofErr w:type="spellStart"/>
      <w:r w:rsidRPr="00712D21">
        <w:t>iulie</w:t>
      </w:r>
      <w:proofErr w:type="spellEnd"/>
      <w:r w:rsidRPr="00712D21">
        <w:t xml:space="preserve"> – 25 august): 08:00 – 20:00 (12 ore/zi).</w:t>
      </w:r>
    </w:p>
    <w:p w14:paraId="7E3B3B8D" w14:textId="3B3C37D9" w:rsidR="00712D21" w:rsidRDefault="00712D21">
      <w:pPr>
        <w:numPr>
          <w:ilvl w:val="0"/>
          <w:numId w:val="18"/>
        </w:numPr>
        <w:spacing w:after="160" w:line="278" w:lineRule="auto"/>
        <w:jc w:val="both"/>
      </w:pPr>
      <w:r w:rsidRPr="0000410C">
        <w:rPr>
          <w:lang w:val="ro-RO"/>
        </w:rPr>
        <w:t>Acest program este aplicabil pentru toate posturile de observare (22</w:t>
      </w:r>
      <w:r>
        <w:rPr>
          <w:lang w:val="ro-RO"/>
        </w:rPr>
        <w:t xml:space="preserve"> pt minin sau 26 pt maxim)</w:t>
      </w:r>
      <w:r w:rsidRPr="0000410C">
        <w:rPr>
          <w:lang w:val="ro-RO"/>
        </w:rPr>
        <w:t>, cele trei</w:t>
      </w:r>
      <w:r>
        <w:rPr>
          <w:lang w:val="ro-RO"/>
        </w:rPr>
        <w:t>/cinci</w:t>
      </w:r>
      <w:r w:rsidRPr="0000410C">
        <w:rPr>
          <w:lang w:val="ro-RO"/>
        </w:rPr>
        <w:t xml:space="preserve"> echipe mobile de intervenţi</w:t>
      </w:r>
      <w:r>
        <w:rPr>
          <w:lang w:val="ro-RO"/>
        </w:rPr>
        <w:t>e</w:t>
      </w:r>
      <w:r w:rsidRPr="0000410C">
        <w:rPr>
          <w:lang w:val="ro-RO"/>
        </w:rPr>
        <w:t>, cele două</w:t>
      </w:r>
      <w:r>
        <w:rPr>
          <w:lang w:val="ro-RO"/>
        </w:rPr>
        <w:t>/patru</w:t>
      </w:r>
      <w:r w:rsidRPr="0000410C">
        <w:rPr>
          <w:lang w:val="ro-RO"/>
        </w:rPr>
        <w:t xml:space="preserve"> baze nautice şi punctele de prim ajutor.</w:t>
      </w:r>
    </w:p>
    <w:tbl>
      <w:tblPr>
        <w:tblStyle w:val="TableGrid"/>
        <w:tblW w:w="0" w:type="auto"/>
        <w:tblLook w:val="04A0" w:firstRow="1" w:lastRow="0" w:firstColumn="1" w:lastColumn="0" w:noHBand="0" w:noVBand="1"/>
      </w:tblPr>
      <w:tblGrid>
        <w:gridCol w:w="2440"/>
        <w:gridCol w:w="2391"/>
        <w:gridCol w:w="4789"/>
      </w:tblGrid>
      <w:tr w:rsidR="00712D21" w:rsidRPr="0000410C" w14:paraId="123A4D0C" w14:textId="77777777" w:rsidTr="00FB3DEF">
        <w:tc>
          <w:tcPr>
            <w:tcW w:w="9620" w:type="dxa"/>
            <w:gridSpan w:val="3"/>
          </w:tcPr>
          <w:p w14:paraId="2DB4F57B" w14:textId="77777777" w:rsidR="00712D21" w:rsidRPr="0000410C" w:rsidRDefault="00712D21" w:rsidP="00FB3DEF">
            <w:pPr>
              <w:spacing w:line="276" w:lineRule="auto"/>
              <w:jc w:val="both"/>
              <w:rPr>
                <w:lang w:val="ro-RO"/>
              </w:rPr>
            </w:pPr>
            <w:r w:rsidRPr="0000410C">
              <w:rPr>
                <w:lang w:val="ro-RO"/>
              </w:rPr>
              <w:t>Numărul de zile de funcţionare a posturilor de salvare acvatică se prezintă după cum urmează:</w:t>
            </w:r>
          </w:p>
        </w:tc>
      </w:tr>
      <w:tr w:rsidR="00712D21" w:rsidRPr="0000410C" w14:paraId="30C6C971" w14:textId="77777777" w:rsidTr="00FB3DEF">
        <w:tc>
          <w:tcPr>
            <w:tcW w:w="2440" w:type="dxa"/>
          </w:tcPr>
          <w:p w14:paraId="61AA8545" w14:textId="77777777" w:rsidR="00712D21" w:rsidRPr="0000410C" w:rsidRDefault="00712D21" w:rsidP="00FB3DEF">
            <w:pPr>
              <w:spacing w:line="276" w:lineRule="auto"/>
              <w:jc w:val="center"/>
              <w:rPr>
                <w:lang w:val="ro-RO"/>
              </w:rPr>
            </w:pPr>
            <w:r w:rsidRPr="0000410C">
              <w:rPr>
                <w:lang w:val="ro-RO"/>
              </w:rPr>
              <w:t>Perioada</w:t>
            </w:r>
          </w:p>
        </w:tc>
        <w:tc>
          <w:tcPr>
            <w:tcW w:w="2391" w:type="dxa"/>
          </w:tcPr>
          <w:p w14:paraId="65C7A5F2" w14:textId="77777777" w:rsidR="00712D21" w:rsidRPr="0000410C" w:rsidRDefault="00712D21" w:rsidP="00FB3DEF">
            <w:pPr>
              <w:spacing w:line="276" w:lineRule="auto"/>
              <w:jc w:val="center"/>
              <w:rPr>
                <w:lang w:val="ro-RO"/>
              </w:rPr>
            </w:pPr>
            <w:r w:rsidRPr="0000410C">
              <w:rPr>
                <w:lang w:val="ro-RO"/>
              </w:rPr>
              <w:t>Număr total zile</w:t>
            </w:r>
          </w:p>
        </w:tc>
        <w:tc>
          <w:tcPr>
            <w:tcW w:w="4789" w:type="dxa"/>
          </w:tcPr>
          <w:p w14:paraId="373614C0" w14:textId="77777777" w:rsidR="00712D21" w:rsidRPr="0000410C" w:rsidRDefault="00712D21" w:rsidP="00FB3DEF">
            <w:pPr>
              <w:spacing w:line="276" w:lineRule="auto"/>
              <w:jc w:val="center"/>
              <w:rPr>
                <w:lang w:val="ro-RO"/>
              </w:rPr>
            </w:pPr>
            <w:r w:rsidRPr="0000410C">
              <w:rPr>
                <w:lang w:val="ro-RO"/>
              </w:rPr>
              <w:t>Obs.</w:t>
            </w:r>
          </w:p>
        </w:tc>
      </w:tr>
      <w:tr w:rsidR="00712D21" w:rsidRPr="0000410C" w14:paraId="55604232" w14:textId="77777777" w:rsidTr="00FB3DEF">
        <w:tc>
          <w:tcPr>
            <w:tcW w:w="2440" w:type="dxa"/>
          </w:tcPr>
          <w:p w14:paraId="552AB6A9" w14:textId="77777777" w:rsidR="00712D21" w:rsidRPr="0000410C" w:rsidRDefault="00712D21" w:rsidP="00FB3DEF">
            <w:pPr>
              <w:spacing w:line="276" w:lineRule="auto"/>
              <w:jc w:val="both"/>
              <w:rPr>
                <w:lang w:val="ro-RO"/>
              </w:rPr>
            </w:pPr>
            <w:r w:rsidRPr="0000410C">
              <w:rPr>
                <w:lang w:val="ro-RO"/>
              </w:rPr>
              <w:t>1 mai – 20 iunie</w:t>
            </w:r>
          </w:p>
        </w:tc>
        <w:tc>
          <w:tcPr>
            <w:tcW w:w="2391" w:type="dxa"/>
          </w:tcPr>
          <w:p w14:paraId="62AE5D97" w14:textId="77777777" w:rsidR="00712D21" w:rsidRPr="0000410C" w:rsidRDefault="00712D21" w:rsidP="00FB3DEF">
            <w:pPr>
              <w:spacing w:line="276" w:lineRule="auto"/>
              <w:jc w:val="right"/>
              <w:rPr>
                <w:lang w:val="ro-RO"/>
              </w:rPr>
            </w:pPr>
            <w:r w:rsidRPr="0000410C">
              <w:rPr>
                <w:lang w:val="ro-RO"/>
              </w:rPr>
              <w:t>51 zile</w:t>
            </w:r>
          </w:p>
        </w:tc>
        <w:tc>
          <w:tcPr>
            <w:tcW w:w="4789" w:type="dxa"/>
          </w:tcPr>
          <w:p w14:paraId="56494EC8" w14:textId="77777777" w:rsidR="00712D21" w:rsidRPr="0000410C" w:rsidRDefault="00712D21" w:rsidP="00FB3DEF">
            <w:pPr>
              <w:spacing w:line="276" w:lineRule="auto"/>
              <w:jc w:val="both"/>
              <w:rPr>
                <w:lang w:val="ro-RO"/>
              </w:rPr>
            </w:pPr>
            <w:r w:rsidRPr="0000410C">
              <w:rPr>
                <w:lang w:val="ro-RO"/>
              </w:rPr>
              <w:t>11 ore/zi (08.00-19.00)</w:t>
            </w:r>
          </w:p>
        </w:tc>
      </w:tr>
      <w:tr w:rsidR="00712D21" w:rsidRPr="0000410C" w14:paraId="1D0106F3" w14:textId="77777777" w:rsidTr="00FB3DEF">
        <w:tc>
          <w:tcPr>
            <w:tcW w:w="2440" w:type="dxa"/>
          </w:tcPr>
          <w:p w14:paraId="68D85573" w14:textId="77777777" w:rsidR="00712D21" w:rsidRPr="0000410C" w:rsidRDefault="00712D21" w:rsidP="00FB3DEF">
            <w:pPr>
              <w:spacing w:line="276" w:lineRule="auto"/>
              <w:jc w:val="both"/>
              <w:rPr>
                <w:lang w:val="ro-RO"/>
              </w:rPr>
            </w:pPr>
            <w:r w:rsidRPr="0000410C">
              <w:rPr>
                <w:lang w:val="ro-RO"/>
              </w:rPr>
              <w:t xml:space="preserve">21 iunie – </w:t>
            </w:r>
            <w:r>
              <w:rPr>
                <w:lang w:val="ro-RO"/>
              </w:rPr>
              <w:t>16 iulie</w:t>
            </w:r>
            <w:r w:rsidRPr="0000410C">
              <w:rPr>
                <w:lang w:val="ro-RO"/>
              </w:rPr>
              <w:t xml:space="preserve"> </w:t>
            </w:r>
          </w:p>
        </w:tc>
        <w:tc>
          <w:tcPr>
            <w:tcW w:w="2391" w:type="dxa"/>
          </w:tcPr>
          <w:p w14:paraId="4E52FC16" w14:textId="77777777" w:rsidR="00712D21" w:rsidRPr="0000410C" w:rsidRDefault="00712D21" w:rsidP="00FB3DEF">
            <w:pPr>
              <w:spacing w:line="276" w:lineRule="auto"/>
              <w:jc w:val="right"/>
              <w:rPr>
                <w:lang w:val="ro-RO"/>
              </w:rPr>
            </w:pPr>
            <w:r>
              <w:rPr>
                <w:lang w:val="ro-RO"/>
              </w:rPr>
              <w:t>26</w:t>
            </w:r>
            <w:r w:rsidRPr="0000410C">
              <w:rPr>
                <w:lang w:val="ro-RO"/>
              </w:rPr>
              <w:t xml:space="preserve"> zile</w:t>
            </w:r>
          </w:p>
        </w:tc>
        <w:tc>
          <w:tcPr>
            <w:tcW w:w="4789" w:type="dxa"/>
          </w:tcPr>
          <w:p w14:paraId="609DB3A1" w14:textId="77777777" w:rsidR="00712D21" w:rsidRPr="0000410C" w:rsidRDefault="00712D21" w:rsidP="00FB3DEF">
            <w:pPr>
              <w:spacing w:line="276" w:lineRule="auto"/>
              <w:jc w:val="both"/>
              <w:rPr>
                <w:lang w:val="ro-RO"/>
              </w:rPr>
            </w:pPr>
            <w:r w:rsidRPr="0000410C">
              <w:rPr>
                <w:lang w:val="ro-RO"/>
              </w:rPr>
              <w:t>1</w:t>
            </w:r>
            <w:r>
              <w:rPr>
                <w:lang w:val="ro-RO"/>
              </w:rPr>
              <w:t>1</w:t>
            </w:r>
            <w:r w:rsidRPr="0000410C">
              <w:rPr>
                <w:lang w:val="ro-RO"/>
              </w:rPr>
              <w:t xml:space="preserve"> ore/zi (08.00-19.00)</w:t>
            </w:r>
          </w:p>
        </w:tc>
      </w:tr>
      <w:tr w:rsidR="00712D21" w:rsidRPr="0000410C" w14:paraId="5B4E48F3" w14:textId="77777777" w:rsidTr="00FB3DEF">
        <w:tc>
          <w:tcPr>
            <w:tcW w:w="2440" w:type="dxa"/>
          </w:tcPr>
          <w:p w14:paraId="4B745B7D" w14:textId="77777777" w:rsidR="00712D21" w:rsidRPr="0000410C" w:rsidRDefault="00712D21" w:rsidP="00FB3DEF">
            <w:pPr>
              <w:spacing w:line="276" w:lineRule="auto"/>
              <w:jc w:val="both"/>
              <w:rPr>
                <w:lang w:val="ro-RO"/>
              </w:rPr>
            </w:pPr>
            <w:r>
              <w:rPr>
                <w:lang w:val="ro-RO"/>
              </w:rPr>
              <w:t>17 iulie- 25 august</w:t>
            </w:r>
          </w:p>
        </w:tc>
        <w:tc>
          <w:tcPr>
            <w:tcW w:w="2391" w:type="dxa"/>
          </w:tcPr>
          <w:p w14:paraId="49E6A1A0" w14:textId="77777777" w:rsidR="00712D21" w:rsidRPr="0000410C" w:rsidRDefault="00712D21" w:rsidP="00FB3DEF">
            <w:pPr>
              <w:spacing w:line="276" w:lineRule="auto"/>
              <w:jc w:val="right"/>
              <w:rPr>
                <w:lang w:val="ro-RO"/>
              </w:rPr>
            </w:pPr>
            <w:r>
              <w:rPr>
                <w:lang w:val="ro-RO"/>
              </w:rPr>
              <w:t>40 zile</w:t>
            </w:r>
          </w:p>
        </w:tc>
        <w:tc>
          <w:tcPr>
            <w:tcW w:w="4789" w:type="dxa"/>
          </w:tcPr>
          <w:p w14:paraId="2FD36173" w14:textId="77777777" w:rsidR="00712D21" w:rsidRPr="0000410C" w:rsidRDefault="00712D21" w:rsidP="00FB3DEF">
            <w:pPr>
              <w:spacing w:line="276" w:lineRule="auto"/>
              <w:jc w:val="both"/>
              <w:rPr>
                <w:lang w:val="ro-RO"/>
              </w:rPr>
            </w:pPr>
            <w:r w:rsidRPr="0000410C">
              <w:rPr>
                <w:lang w:val="ro-RO"/>
              </w:rPr>
              <w:t>12 ore/zi</w:t>
            </w:r>
            <w:r>
              <w:rPr>
                <w:lang w:val="ro-RO"/>
              </w:rPr>
              <w:t xml:space="preserve"> </w:t>
            </w:r>
            <w:r w:rsidRPr="0000410C">
              <w:rPr>
                <w:lang w:val="ro-RO"/>
              </w:rPr>
              <w:t>(08.00-</w:t>
            </w:r>
            <w:r>
              <w:rPr>
                <w:lang w:val="ro-RO"/>
              </w:rPr>
              <w:t>20</w:t>
            </w:r>
            <w:r w:rsidRPr="0000410C">
              <w:rPr>
                <w:lang w:val="ro-RO"/>
              </w:rPr>
              <w:t>.00)</w:t>
            </w:r>
          </w:p>
        </w:tc>
      </w:tr>
      <w:tr w:rsidR="00712D21" w:rsidRPr="0000410C" w14:paraId="4A36CD17" w14:textId="77777777" w:rsidTr="00FB3DEF">
        <w:tc>
          <w:tcPr>
            <w:tcW w:w="2440" w:type="dxa"/>
          </w:tcPr>
          <w:p w14:paraId="655179C0" w14:textId="77777777" w:rsidR="00712D21" w:rsidRDefault="00712D21" w:rsidP="00FB3DEF">
            <w:pPr>
              <w:spacing w:line="276" w:lineRule="auto"/>
              <w:jc w:val="both"/>
              <w:rPr>
                <w:lang w:val="ro-RO"/>
              </w:rPr>
            </w:pPr>
            <w:r>
              <w:rPr>
                <w:lang w:val="ro-RO"/>
              </w:rPr>
              <w:lastRenderedPageBreak/>
              <w:t>26 august- 31 august</w:t>
            </w:r>
          </w:p>
        </w:tc>
        <w:tc>
          <w:tcPr>
            <w:tcW w:w="2391" w:type="dxa"/>
          </w:tcPr>
          <w:p w14:paraId="01B8B509" w14:textId="77777777" w:rsidR="00712D21" w:rsidRPr="0000410C" w:rsidRDefault="00712D21" w:rsidP="00FB3DEF">
            <w:pPr>
              <w:spacing w:line="276" w:lineRule="auto"/>
              <w:jc w:val="right"/>
              <w:rPr>
                <w:lang w:val="ro-RO"/>
              </w:rPr>
            </w:pPr>
            <w:r>
              <w:rPr>
                <w:lang w:val="ro-RO"/>
              </w:rPr>
              <w:t>6 zile</w:t>
            </w:r>
          </w:p>
        </w:tc>
        <w:tc>
          <w:tcPr>
            <w:tcW w:w="4789" w:type="dxa"/>
          </w:tcPr>
          <w:p w14:paraId="2605DE88" w14:textId="77777777" w:rsidR="00712D21" w:rsidRPr="0000410C" w:rsidRDefault="00712D21" w:rsidP="00FB3DEF">
            <w:pPr>
              <w:spacing w:line="276" w:lineRule="auto"/>
              <w:jc w:val="both"/>
              <w:rPr>
                <w:lang w:val="ro-RO"/>
              </w:rPr>
            </w:pPr>
            <w:r>
              <w:rPr>
                <w:lang w:val="ro-RO"/>
              </w:rPr>
              <w:t xml:space="preserve">11 ore/zi </w:t>
            </w:r>
            <w:r w:rsidRPr="0000410C">
              <w:rPr>
                <w:lang w:val="ro-RO"/>
              </w:rPr>
              <w:t>(08.00-19.00)</w:t>
            </w:r>
          </w:p>
        </w:tc>
      </w:tr>
      <w:tr w:rsidR="00712D21" w:rsidRPr="0000410C" w14:paraId="78A46C1E" w14:textId="77777777" w:rsidTr="00FB3DEF">
        <w:tc>
          <w:tcPr>
            <w:tcW w:w="2440" w:type="dxa"/>
          </w:tcPr>
          <w:p w14:paraId="3366D95A" w14:textId="77777777" w:rsidR="00712D21" w:rsidRPr="0000410C" w:rsidRDefault="00712D21" w:rsidP="00FB3DEF">
            <w:pPr>
              <w:spacing w:line="276" w:lineRule="auto"/>
              <w:jc w:val="both"/>
              <w:rPr>
                <w:lang w:val="ro-RO"/>
              </w:rPr>
            </w:pPr>
            <w:r w:rsidRPr="0000410C">
              <w:rPr>
                <w:lang w:val="ro-RO"/>
              </w:rPr>
              <w:t xml:space="preserve">1 – 30 septembrie </w:t>
            </w:r>
          </w:p>
        </w:tc>
        <w:tc>
          <w:tcPr>
            <w:tcW w:w="2391" w:type="dxa"/>
          </w:tcPr>
          <w:p w14:paraId="0BAD1E0D" w14:textId="77777777" w:rsidR="00712D21" w:rsidRPr="0000410C" w:rsidRDefault="00712D21" w:rsidP="00FB3DEF">
            <w:pPr>
              <w:spacing w:line="276" w:lineRule="auto"/>
              <w:jc w:val="right"/>
              <w:rPr>
                <w:lang w:val="ro-RO"/>
              </w:rPr>
            </w:pPr>
            <w:r w:rsidRPr="0000410C">
              <w:rPr>
                <w:lang w:val="ro-RO"/>
              </w:rPr>
              <w:t>30 zile</w:t>
            </w:r>
          </w:p>
        </w:tc>
        <w:tc>
          <w:tcPr>
            <w:tcW w:w="4789" w:type="dxa"/>
          </w:tcPr>
          <w:p w14:paraId="0B668FB9" w14:textId="77777777" w:rsidR="00712D21" w:rsidRPr="0000410C" w:rsidRDefault="00712D21" w:rsidP="00FB3DEF">
            <w:pPr>
              <w:spacing w:line="276" w:lineRule="auto"/>
              <w:jc w:val="both"/>
              <w:rPr>
                <w:lang w:val="ro-RO"/>
              </w:rPr>
            </w:pPr>
            <w:r w:rsidRPr="0000410C">
              <w:rPr>
                <w:lang w:val="ro-RO"/>
              </w:rPr>
              <w:t>11 ore/zi (08.00-19.00)</w:t>
            </w:r>
          </w:p>
        </w:tc>
      </w:tr>
      <w:tr w:rsidR="00712D21" w:rsidRPr="0000410C" w14:paraId="42B17CD3" w14:textId="77777777" w:rsidTr="00FB3DEF">
        <w:tc>
          <w:tcPr>
            <w:tcW w:w="2440" w:type="dxa"/>
          </w:tcPr>
          <w:p w14:paraId="56D4B8C7" w14:textId="77777777" w:rsidR="00712D21" w:rsidRPr="0000410C" w:rsidRDefault="00712D21" w:rsidP="00FB3DEF">
            <w:pPr>
              <w:spacing w:line="276" w:lineRule="auto"/>
              <w:jc w:val="both"/>
              <w:rPr>
                <w:b/>
                <w:bCs/>
                <w:lang w:val="ro-RO"/>
              </w:rPr>
            </w:pPr>
            <w:r w:rsidRPr="0000410C">
              <w:rPr>
                <w:b/>
                <w:bCs/>
                <w:lang w:val="ro-RO"/>
              </w:rPr>
              <w:t xml:space="preserve">Total </w:t>
            </w:r>
          </w:p>
        </w:tc>
        <w:tc>
          <w:tcPr>
            <w:tcW w:w="2391" w:type="dxa"/>
          </w:tcPr>
          <w:p w14:paraId="39C18A21" w14:textId="77777777" w:rsidR="00712D21" w:rsidRPr="0000410C" w:rsidRDefault="00712D21" w:rsidP="00FB3DEF">
            <w:pPr>
              <w:spacing w:line="276" w:lineRule="auto"/>
              <w:jc w:val="right"/>
              <w:rPr>
                <w:b/>
                <w:bCs/>
                <w:lang w:val="ro-RO"/>
              </w:rPr>
            </w:pPr>
            <w:r w:rsidRPr="0000410C">
              <w:rPr>
                <w:b/>
                <w:bCs/>
                <w:lang w:val="ro-RO"/>
              </w:rPr>
              <w:t xml:space="preserve">153 zile </w:t>
            </w:r>
          </w:p>
        </w:tc>
        <w:tc>
          <w:tcPr>
            <w:tcW w:w="4789" w:type="dxa"/>
          </w:tcPr>
          <w:p w14:paraId="50DCD3AD" w14:textId="77777777" w:rsidR="00712D21" w:rsidRPr="0000410C" w:rsidRDefault="00712D21" w:rsidP="00FB3DEF">
            <w:pPr>
              <w:spacing w:line="276" w:lineRule="auto"/>
              <w:jc w:val="both"/>
              <w:rPr>
                <w:lang w:val="ro-RO"/>
              </w:rPr>
            </w:pPr>
          </w:p>
        </w:tc>
      </w:tr>
    </w:tbl>
    <w:p w14:paraId="34D4400A" w14:textId="17C24585" w:rsidR="001540C6" w:rsidRDefault="001540C6" w:rsidP="001540C6"/>
    <w:tbl>
      <w:tblPr>
        <w:tblStyle w:val="TableGrid"/>
        <w:tblW w:w="9924" w:type="dxa"/>
        <w:tblInd w:w="-95" w:type="dxa"/>
        <w:tblLayout w:type="fixed"/>
        <w:tblLook w:val="04A0" w:firstRow="1" w:lastRow="0" w:firstColumn="1" w:lastColumn="0" w:noHBand="0" w:noVBand="1"/>
      </w:tblPr>
      <w:tblGrid>
        <w:gridCol w:w="568"/>
        <w:gridCol w:w="4948"/>
        <w:gridCol w:w="1406"/>
        <w:gridCol w:w="1453"/>
        <w:gridCol w:w="1549"/>
      </w:tblGrid>
      <w:tr w:rsidR="00712D21" w:rsidRPr="0049068F" w14:paraId="071E5CEF" w14:textId="77777777" w:rsidTr="00FB3DEF">
        <w:tc>
          <w:tcPr>
            <w:tcW w:w="568" w:type="dxa"/>
            <w:vMerge w:val="restart"/>
            <w:vAlign w:val="center"/>
          </w:tcPr>
          <w:p w14:paraId="487F73B8" w14:textId="77777777" w:rsidR="00712D21" w:rsidRPr="0049068F" w:rsidRDefault="00712D21" w:rsidP="00FB3DEF">
            <w:pPr>
              <w:jc w:val="center"/>
              <w:rPr>
                <w:sz w:val="20"/>
                <w:szCs w:val="20"/>
              </w:rPr>
            </w:pPr>
            <w:r w:rsidRPr="0049068F">
              <w:rPr>
                <w:sz w:val="20"/>
                <w:szCs w:val="20"/>
              </w:rPr>
              <w:t>Nr.</w:t>
            </w:r>
          </w:p>
          <w:p w14:paraId="5C873C26" w14:textId="77777777" w:rsidR="00712D21" w:rsidRPr="0049068F" w:rsidRDefault="00712D21" w:rsidP="00FB3DEF">
            <w:pPr>
              <w:jc w:val="center"/>
              <w:rPr>
                <w:sz w:val="20"/>
                <w:szCs w:val="20"/>
              </w:rPr>
            </w:pPr>
            <w:proofErr w:type="spellStart"/>
            <w:r w:rsidRPr="0049068F">
              <w:rPr>
                <w:sz w:val="20"/>
                <w:szCs w:val="20"/>
              </w:rPr>
              <w:t>crt</w:t>
            </w:r>
            <w:proofErr w:type="spellEnd"/>
            <w:r w:rsidRPr="0049068F">
              <w:rPr>
                <w:sz w:val="20"/>
                <w:szCs w:val="20"/>
              </w:rPr>
              <w:t>.</w:t>
            </w:r>
          </w:p>
        </w:tc>
        <w:tc>
          <w:tcPr>
            <w:tcW w:w="4948" w:type="dxa"/>
            <w:vMerge w:val="restart"/>
            <w:vAlign w:val="center"/>
          </w:tcPr>
          <w:p w14:paraId="4B1B63A2" w14:textId="77777777" w:rsidR="00712D21" w:rsidRPr="0049068F" w:rsidRDefault="00712D21" w:rsidP="00FB3DEF">
            <w:pPr>
              <w:jc w:val="center"/>
              <w:rPr>
                <w:sz w:val="20"/>
                <w:szCs w:val="20"/>
              </w:rPr>
            </w:pPr>
            <w:proofErr w:type="spellStart"/>
            <w:r w:rsidRPr="0049068F">
              <w:rPr>
                <w:sz w:val="20"/>
                <w:szCs w:val="20"/>
              </w:rPr>
              <w:t>Denumire</w:t>
            </w:r>
            <w:proofErr w:type="spellEnd"/>
            <w:r w:rsidRPr="0049068F">
              <w:rPr>
                <w:sz w:val="20"/>
                <w:szCs w:val="20"/>
              </w:rPr>
              <w:t xml:space="preserve"> post</w:t>
            </w:r>
          </w:p>
        </w:tc>
        <w:tc>
          <w:tcPr>
            <w:tcW w:w="4408" w:type="dxa"/>
            <w:gridSpan w:val="3"/>
            <w:vAlign w:val="center"/>
          </w:tcPr>
          <w:p w14:paraId="74CA11EB" w14:textId="77777777" w:rsidR="00712D21" w:rsidRPr="0049068F" w:rsidRDefault="00712D21" w:rsidP="00FB3DEF">
            <w:pPr>
              <w:jc w:val="center"/>
              <w:rPr>
                <w:sz w:val="20"/>
                <w:szCs w:val="20"/>
              </w:rPr>
            </w:pPr>
            <w:proofErr w:type="spellStart"/>
            <w:r w:rsidRPr="0049068F">
              <w:rPr>
                <w:sz w:val="20"/>
                <w:szCs w:val="20"/>
              </w:rPr>
              <w:t>Intervalul</w:t>
            </w:r>
            <w:proofErr w:type="spellEnd"/>
            <w:r w:rsidRPr="0049068F">
              <w:rPr>
                <w:sz w:val="20"/>
                <w:szCs w:val="20"/>
              </w:rPr>
              <w:t xml:space="preserve"> </w:t>
            </w:r>
            <w:proofErr w:type="spellStart"/>
            <w:r w:rsidRPr="0049068F">
              <w:rPr>
                <w:sz w:val="20"/>
                <w:szCs w:val="20"/>
              </w:rPr>
              <w:t>cuprins</w:t>
            </w:r>
            <w:proofErr w:type="spellEnd"/>
            <w:r w:rsidRPr="0049068F">
              <w:rPr>
                <w:sz w:val="20"/>
                <w:szCs w:val="20"/>
              </w:rPr>
              <w:t xml:space="preserve"> </w:t>
            </w:r>
            <w:proofErr w:type="spellStart"/>
            <w:r w:rsidRPr="0049068F">
              <w:rPr>
                <w:sz w:val="20"/>
                <w:szCs w:val="20"/>
              </w:rPr>
              <w:t>între</w:t>
            </w:r>
            <w:proofErr w:type="spellEnd"/>
            <w:r w:rsidRPr="0049068F">
              <w:rPr>
                <w:sz w:val="20"/>
                <w:szCs w:val="20"/>
              </w:rPr>
              <w:t xml:space="preserve"> </w:t>
            </w:r>
            <w:proofErr w:type="spellStart"/>
            <w:r w:rsidRPr="0049068F">
              <w:rPr>
                <w:sz w:val="20"/>
                <w:szCs w:val="20"/>
              </w:rPr>
              <w:t>datele</w:t>
            </w:r>
            <w:proofErr w:type="spellEnd"/>
            <w:r w:rsidRPr="0049068F">
              <w:rPr>
                <w:sz w:val="20"/>
                <w:szCs w:val="20"/>
              </w:rPr>
              <w:t>:</w:t>
            </w:r>
          </w:p>
        </w:tc>
      </w:tr>
      <w:tr w:rsidR="00712D21" w:rsidRPr="0049068F" w14:paraId="3202FDC1" w14:textId="77777777" w:rsidTr="00FB3DEF">
        <w:tc>
          <w:tcPr>
            <w:tcW w:w="568" w:type="dxa"/>
            <w:vMerge/>
          </w:tcPr>
          <w:p w14:paraId="32DFFA57" w14:textId="77777777" w:rsidR="00712D21" w:rsidRPr="0049068F" w:rsidRDefault="00712D21" w:rsidP="00FB3DEF">
            <w:pPr>
              <w:jc w:val="center"/>
              <w:rPr>
                <w:sz w:val="20"/>
                <w:szCs w:val="20"/>
              </w:rPr>
            </w:pPr>
          </w:p>
        </w:tc>
        <w:tc>
          <w:tcPr>
            <w:tcW w:w="4948" w:type="dxa"/>
            <w:vMerge/>
          </w:tcPr>
          <w:p w14:paraId="5593BA50" w14:textId="77777777" w:rsidR="00712D21" w:rsidRPr="0049068F" w:rsidRDefault="00712D21" w:rsidP="00FB3DEF">
            <w:pPr>
              <w:jc w:val="center"/>
              <w:rPr>
                <w:sz w:val="20"/>
                <w:szCs w:val="20"/>
              </w:rPr>
            </w:pPr>
          </w:p>
        </w:tc>
        <w:tc>
          <w:tcPr>
            <w:tcW w:w="1406" w:type="dxa"/>
          </w:tcPr>
          <w:p w14:paraId="1F5F7FAF" w14:textId="77777777" w:rsidR="00712D21" w:rsidRPr="0049068F" w:rsidRDefault="00712D21" w:rsidP="00FB3DEF">
            <w:pPr>
              <w:jc w:val="center"/>
              <w:rPr>
                <w:b/>
                <w:bCs/>
                <w:sz w:val="20"/>
                <w:szCs w:val="20"/>
              </w:rPr>
            </w:pPr>
            <w:r w:rsidRPr="0049068F">
              <w:rPr>
                <w:b/>
                <w:bCs/>
                <w:sz w:val="20"/>
                <w:szCs w:val="20"/>
              </w:rPr>
              <w:t xml:space="preserve">1 </w:t>
            </w:r>
            <w:proofErr w:type="spellStart"/>
            <w:r w:rsidRPr="0049068F">
              <w:rPr>
                <w:b/>
                <w:bCs/>
                <w:sz w:val="20"/>
                <w:szCs w:val="20"/>
              </w:rPr>
              <w:t>mai</w:t>
            </w:r>
            <w:proofErr w:type="spellEnd"/>
            <w:r w:rsidRPr="0049068F">
              <w:rPr>
                <w:b/>
                <w:bCs/>
                <w:sz w:val="20"/>
                <w:szCs w:val="20"/>
              </w:rPr>
              <w:t xml:space="preserve"> – 20 </w:t>
            </w:r>
            <w:proofErr w:type="spellStart"/>
            <w:r w:rsidRPr="0049068F">
              <w:rPr>
                <w:b/>
                <w:bCs/>
                <w:sz w:val="20"/>
                <w:szCs w:val="20"/>
              </w:rPr>
              <w:t>iunie</w:t>
            </w:r>
            <w:proofErr w:type="spellEnd"/>
          </w:p>
        </w:tc>
        <w:tc>
          <w:tcPr>
            <w:tcW w:w="1453" w:type="dxa"/>
            <w:vAlign w:val="center"/>
          </w:tcPr>
          <w:p w14:paraId="2DB21047" w14:textId="77777777" w:rsidR="00712D21" w:rsidRPr="0049068F" w:rsidRDefault="00712D21" w:rsidP="00FB3DEF">
            <w:pPr>
              <w:jc w:val="center"/>
              <w:rPr>
                <w:b/>
                <w:bCs/>
                <w:color w:val="00B050"/>
                <w:sz w:val="20"/>
                <w:szCs w:val="20"/>
              </w:rPr>
            </w:pPr>
            <w:r w:rsidRPr="0049068F">
              <w:rPr>
                <w:b/>
                <w:bCs/>
                <w:sz w:val="20"/>
                <w:szCs w:val="20"/>
              </w:rPr>
              <w:t xml:space="preserve">21 </w:t>
            </w:r>
            <w:proofErr w:type="spellStart"/>
            <w:r w:rsidRPr="0049068F">
              <w:rPr>
                <w:b/>
                <w:bCs/>
                <w:sz w:val="20"/>
                <w:szCs w:val="20"/>
              </w:rPr>
              <w:t>iunie</w:t>
            </w:r>
            <w:proofErr w:type="spellEnd"/>
            <w:r w:rsidRPr="0049068F">
              <w:rPr>
                <w:b/>
                <w:bCs/>
                <w:sz w:val="20"/>
                <w:szCs w:val="20"/>
              </w:rPr>
              <w:t>– 31 august</w:t>
            </w:r>
          </w:p>
        </w:tc>
        <w:tc>
          <w:tcPr>
            <w:tcW w:w="1549" w:type="dxa"/>
            <w:vAlign w:val="center"/>
          </w:tcPr>
          <w:p w14:paraId="23273402" w14:textId="77777777" w:rsidR="00712D21" w:rsidRPr="0049068F" w:rsidRDefault="00712D21" w:rsidP="00FB3DEF">
            <w:pPr>
              <w:jc w:val="center"/>
              <w:rPr>
                <w:b/>
                <w:bCs/>
                <w:sz w:val="20"/>
                <w:szCs w:val="20"/>
              </w:rPr>
            </w:pPr>
            <w:r w:rsidRPr="0049068F">
              <w:rPr>
                <w:b/>
                <w:bCs/>
                <w:sz w:val="20"/>
                <w:szCs w:val="20"/>
              </w:rPr>
              <w:t xml:space="preserve">1 – 30 </w:t>
            </w:r>
            <w:proofErr w:type="spellStart"/>
            <w:r w:rsidRPr="0049068F">
              <w:rPr>
                <w:b/>
                <w:bCs/>
                <w:sz w:val="20"/>
                <w:szCs w:val="20"/>
              </w:rPr>
              <w:t>septembrie</w:t>
            </w:r>
            <w:proofErr w:type="spellEnd"/>
          </w:p>
        </w:tc>
      </w:tr>
      <w:tr w:rsidR="00712D21" w:rsidRPr="0049068F" w14:paraId="672B2A6B" w14:textId="77777777" w:rsidTr="00FB3DEF">
        <w:tc>
          <w:tcPr>
            <w:tcW w:w="9924" w:type="dxa"/>
            <w:gridSpan w:val="5"/>
          </w:tcPr>
          <w:p w14:paraId="37CDA477" w14:textId="77777777" w:rsidR="00712D21" w:rsidRPr="0049068F" w:rsidRDefault="00712D21" w:rsidP="00FB3DEF">
            <w:pPr>
              <w:jc w:val="center"/>
              <w:rPr>
                <w:b/>
                <w:bCs/>
                <w:color w:val="00B050"/>
                <w:sz w:val="20"/>
                <w:szCs w:val="20"/>
              </w:rPr>
            </w:pPr>
            <w:r w:rsidRPr="0049068F">
              <w:rPr>
                <w:b/>
                <w:bCs/>
                <w:sz w:val="20"/>
                <w:szCs w:val="20"/>
              </w:rPr>
              <w:t>POSTURI DE OBSERVARE FIXE</w:t>
            </w:r>
          </w:p>
        </w:tc>
      </w:tr>
      <w:tr w:rsidR="00712D21" w:rsidRPr="0049068F" w14:paraId="5680AC14" w14:textId="77777777" w:rsidTr="00FB3DEF">
        <w:tc>
          <w:tcPr>
            <w:tcW w:w="568" w:type="dxa"/>
          </w:tcPr>
          <w:p w14:paraId="7E0725C1" w14:textId="77777777" w:rsidR="00712D21" w:rsidRPr="0049068F" w:rsidRDefault="00712D21" w:rsidP="00FB3DEF">
            <w:pPr>
              <w:jc w:val="both"/>
              <w:rPr>
                <w:sz w:val="20"/>
                <w:szCs w:val="20"/>
              </w:rPr>
            </w:pPr>
            <w:r w:rsidRPr="0049068F">
              <w:rPr>
                <w:sz w:val="20"/>
                <w:szCs w:val="20"/>
              </w:rPr>
              <w:t>1.</w:t>
            </w:r>
          </w:p>
        </w:tc>
        <w:tc>
          <w:tcPr>
            <w:tcW w:w="4948" w:type="dxa"/>
          </w:tcPr>
          <w:p w14:paraId="734069FA"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1 - STEAUA DE MARE  </w:t>
            </w:r>
          </w:p>
        </w:tc>
        <w:tc>
          <w:tcPr>
            <w:tcW w:w="1406" w:type="dxa"/>
            <w:vAlign w:val="center"/>
          </w:tcPr>
          <w:p w14:paraId="092E883F"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592D8611"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427D2852"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02F81BE6" w14:textId="77777777" w:rsidTr="00FB3DEF">
        <w:tc>
          <w:tcPr>
            <w:tcW w:w="568" w:type="dxa"/>
          </w:tcPr>
          <w:p w14:paraId="21565063" w14:textId="77777777" w:rsidR="00712D21" w:rsidRPr="0049068F" w:rsidRDefault="00712D21" w:rsidP="00FB3DEF">
            <w:pPr>
              <w:jc w:val="both"/>
              <w:rPr>
                <w:sz w:val="20"/>
                <w:szCs w:val="20"/>
              </w:rPr>
            </w:pPr>
            <w:r w:rsidRPr="0049068F">
              <w:rPr>
                <w:sz w:val="20"/>
                <w:szCs w:val="20"/>
              </w:rPr>
              <w:t>2.</w:t>
            </w:r>
          </w:p>
        </w:tc>
        <w:tc>
          <w:tcPr>
            <w:tcW w:w="4948" w:type="dxa"/>
          </w:tcPr>
          <w:p w14:paraId="0756A6A2"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2 - HOTEL DELFINUL  </w:t>
            </w:r>
          </w:p>
        </w:tc>
        <w:tc>
          <w:tcPr>
            <w:tcW w:w="1406" w:type="dxa"/>
            <w:vAlign w:val="center"/>
          </w:tcPr>
          <w:p w14:paraId="22433EF7"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08D3405B"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B58A67F"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5FD5E3A5" w14:textId="77777777" w:rsidTr="00FB3DEF">
        <w:tc>
          <w:tcPr>
            <w:tcW w:w="568" w:type="dxa"/>
          </w:tcPr>
          <w:p w14:paraId="0352FE28" w14:textId="77777777" w:rsidR="00712D21" w:rsidRPr="0049068F" w:rsidRDefault="00712D21" w:rsidP="00FB3DEF">
            <w:pPr>
              <w:jc w:val="both"/>
              <w:rPr>
                <w:sz w:val="20"/>
                <w:szCs w:val="20"/>
              </w:rPr>
            </w:pPr>
            <w:r w:rsidRPr="0049068F">
              <w:rPr>
                <w:sz w:val="20"/>
                <w:szCs w:val="20"/>
              </w:rPr>
              <w:t>3.</w:t>
            </w:r>
          </w:p>
        </w:tc>
        <w:tc>
          <w:tcPr>
            <w:tcW w:w="4948" w:type="dxa"/>
          </w:tcPr>
          <w:p w14:paraId="21ECEF78"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3 - DIG ACAPULCO  </w:t>
            </w:r>
          </w:p>
        </w:tc>
        <w:tc>
          <w:tcPr>
            <w:tcW w:w="1406" w:type="dxa"/>
            <w:vAlign w:val="center"/>
          </w:tcPr>
          <w:p w14:paraId="19AB9C24"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6791E333"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62C5F85D"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0258550C" w14:textId="77777777" w:rsidTr="00FB3DEF">
        <w:tc>
          <w:tcPr>
            <w:tcW w:w="568" w:type="dxa"/>
          </w:tcPr>
          <w:p w14:paraId="2B8B254E" w14:textId="77777777" w:rsidR="00712D21" w:rsidRPr="0049068F" w:rsidRDefault="00712D21" w:rsidP="00FB3DEF">
            <w:pPr>
              <w:jc w:val="both"/>
              <w:rPr>
                <w:sz w:val="20"/>
                <w:szCs w:val="20"/>
              </w:rPr>
            </w:pPr>
            <w:r w:rsidRPr="0049068F">
              <w:rPr>
                <w:sz w:val="20"/>
                <w:szCs w:val="20"/>
              </w:rPr>
              <w:t>4.</w:t>
            </w:r>
          </w:p>
        </w:tc>
        <w:tc>
          <w:tcPr>
            <w:tcW w:w="4948" w:type="dxa"/>
          </w:tcPr>
          <w:p w14:paraId="1422FE8D"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4 - ACAPULCO  </w:t>
            </w:r>
          </w:p>
        </w:tc>
        <w:tc>
          <w:tcPr>
            <w:tcW w:w="1406" w:type="dxa"/>
            <w:vAlign w:val="center"/>
          </w:tcPr>
          <w:p w14:paraId="1D8C1934"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22AF994A"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4598649B"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79AADAD1" w14:textId="77777777" w:rsidTr="00FB3DEF">
        <w:tc>
          <w:tcPr>
            <w:tcW w:w="568" w:type="dxa"/>
          </w:tcPr>
          <w:p w14:paraId="11C34C75" w14:textId="77777777" w:rsidR="00712D21" w:rsidRPr="0049068F" w:rsidRDefault="00712D21" w:rsidP="00FB3DEF">
            <w:pPr>
              <w:jc w:val="both"/>
              <w:rPr>
                <w:sz w:val="20"/>
                <w:szCs w:val="20"/>
              </w:rPr>
            </w:pPr>
            <w:r w:rsidRPr="0049068F">
              <w:rPr>
                <w:sz w:val="20"/>
                <w:szCs w:val="20"/>
              </w:rPr>
              <w:t>5.</w:t>
            </w:r>
          </w:p>
        </w:tc>
        <w:tc>
          <w:tcPr>
            <w:tcW w:w="4948" w:type="dxa"/>
          </w:tcPr>
          <w:p w14:paraId="0C58E699"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5 - DEBARCADER  </w:t>
            </w:r>
          </w:p>
        </w:tc>
        <w:tc>
          <w:tcPr>
            <w:tcW w:w="1406" w:type="dxa"/>
            <w:vAlign w:val="center"/>
          </w:tcPr>
          <w:p w14:paraId="499327A4"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2D6490ED"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06189F7B"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48D223EF" w14:textId="77777777" w:rsidTr="00FB3DEF">
        <w:tc>
          <w:tcPr>
            <w:tcW w:w="568" w:type="dxa"/>
          </w:tcPr>
          <w:p w14:paraId="2A99796A" w14:textId="77777777" w:rsidR="00712D21" w:rsidRPr="0049068F" w:rsidRDefault="00712D21" w:rsidP="00FB3DEF">
            <w:pPr>
              <w:jc w:val="both"/>
              <w:rPr>
                <w:sz w:val="20"/>
                <w:szCs w:val="20"/>
              </w:rPr>
            </w:pPr>
            <w:r w:rsidRPr="0049068F">
              <w:rPr>
                <w:sz w:val="20"/>
                <w:szCs w:val="20"/>
              </w:rPr>
              <w:t>6.</w:t>
            </w:r>
          </w:p>
        </w:tc>
        <w:tc>
          <w:tcPr>
            <w:tcW w:w="4948" w:type="dxa"/>
          </w:tcPr>
          <w:p w14:paraId="5CD3AA27"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6 - HOTEL BRAN  </w:t>
            </w:r>
          </w:p>
        </w:tc>
        <w:tc>
          <w:tcPr>
            <w:tcW w:w="1406" w:type="dxa"/>
            <w:vAlign w:val="center"/>
          </w:tcPr>
          <w:p w14:paraId="3F33816B"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35F8CB40"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49A26E0"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196522C1" w14:textId="77777777" w:rsidTr="00FB3DEF">
        <w:tc>
          <w:tcPr>
            <w:tcW w:w="568" w:type="dxa"/>
          </w:tcPr>
          <w:p w14:paraId="40B96962" w14:textId="77777777" w:rsidR="00712D21" w:rsidRPr="0049068F" w:rsidRDefault="00712D21" w:rsidP="00FB3DEF">
            <w:pPr>
              <w:jc w:val="both"/>
              <w:rPr>
                <w:sz w:val="20"/>
                <w:szCs w:val="20"/>
              </w:rPr>
            </w:pPr>
            <w:r w:rsidRPr="0049068F">
              <w:rPr>
                <w:sz w:val="20"/>
                <w:szCs w:val="20"/>
              </w:rPr>
              <w:t>7.</w:t>
            </w:r>
          </w:p>
        </w:tc>
        <w:tc>
          <w:tcPr>
            <w:tcW w:w="4948" w:type="dxa"/>
          </w:tcPr>
          <w:p w14:paraId="240C9B1C"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7 - GOLF PORT BELONA  </w:t>
            </w:r>
          </w:p>
        </w:tc>
        <w:tc>
          <w:tcPr>
            <w:tcW w:w="1406" w:type="dxa"/>
            <w:vAlign w:val="center"/>
          </w:tcPr>
          <w:p w14:paraId="12A75817"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38EB38CE"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32EF177F"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07C4669A" w14:textId="77777777" w:rsidTr="00FB3DEF">
        <w:tc>
          <w:tcPr>
            <w:tcW w:w="568" w:type="dxa"/>
          </w:tcPr>
          <w:p w14:paraId="57F301C1" w14:textId="77777777" w:rsidR="00712D21" w:rsidRPr="0049068F" w:rsidRDefault="00712D21" w:rsidP="00FB3DEF">
            <w:pPr>
              <w:jc w:val="both"/>
              <w:rPr>
                <w:sz w:val="20"/>
                <w:szCs w:val="20"/>
              </w:rPr>
            </w:pPr>
            <w:r w:rsidRPr="0049068F">
              <w:rPr>
                <w:sz w:val="20"/>
                <w:szCs w:val="20"/>
              </w:rPr>
              <w:t>8.</w:t>
            </w:r>
          </w:p>
        </w:tc>
        <w:tc>
          <w:tcPr>
            <w:tcW w:w="4948" w:type="dxa"/>
          </w:tcPr>
          <w:p w14:paraId="2097396F"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8 - PLAJA BELONA  </w:t>
            </w:r>
          </w:p>
        </w:tc>
        <w:tc>
          <w:tcPr>
            <w:tcW w:w="1406" w:type="dxa"/>
            <w:vAlign w:val="center"/>
          </w:tcPr>
          <w:p w14:paraId="64831583"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13DD39A7"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8F98733"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4DDA8AC2" w14:textId="77777777" w:rsidTr="00FB3DEF">
        <w:tc>
          <w:tcPr>
            <w:tcW w:w="568" w:type="dxa"/>
          </w:tcPr>
          <w:p w14:paraId="14A0E8D5" w14:textId="77777777" w:rsidR="00712D21" w:rsidRPr="0049068F" w:rsidRDefault="00712D21" w:rsidP="00FB3DEF">
            <w:pPr>
              <w:jc w:val="both"/>
              <w:rPr>
                <w:sz w:val="20"/>
                <w:szCs w:val="20"/>
              </w:rPr>
            </w:pPr>
            <w:r w:rsidRPr="0049068F">
              <w:rPr>
                <w:sz w:val="20"/>
                <w:szCs w:val="20"/>
              </w:rPr>
              <w:t>9.</w:t>
            </w:r>
          </w:p>
        </w:tc>
        <w:tc>
          <w:tcPr>
            <w:tcW w:w="4948" w:type="dxa"/>
          </w:tcPr>
          <w:p w14:paraId="7C10E068"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9 - VRAJA MARII  </w:t>
            </w:r>
          </w:p>
        </w:tc>
        <w:tc>
          <w:tcPr>
            <w:tcW w:w="1406" w:type="dxa"/>
            <w:vAlign w:val="center"/>
          </w:tcPr>
          <w:p w14:paraId="2E7DFC5B"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3246EB3A"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65BAE470"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3E7BF522" w14:textId="77777777" w:rsidTr="00FB3DEF">
        <w:tc>
          <w:tcPr>
            <w:tcW w:w="568" w:type="dxa"/>
          </w:tcPr>
          <w:p w14:paraId="540A07CC" w14:textId="77777777" w:rsidR="00712D21" w:rsidRPr="0049068F" w:rsidRDefault="00712D21" w:rsidP="00FB3DEF">
            <w:pPr>
              <w:jc w:val="both"/>
              <w:rPr>
                <w:sz w:val="20"/>
                <w:szCs w:val="20"/>
              </w:rPr>
            </w:pPr>
            <w:r w:rsidRPr="0049068F">
              <w:rPr>
                <w:sz w:val="20"/>
                <w:szCs w:val="20"/>
              </w:rPr>
              <w:t>10.</w:t>
            </w:r>
          </w:p>
        </w:tc>
        <w:tc>
          <w:tcPr>
            <w:tcW w:w="4948" w:type="dxa"/>
          </w:tcPr>
          <w:p w14:paraId="1FD9F65A"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10 - PLAJA ROXY</w:t>
            </w:r>
          </w:p>
        </w:tc>
        <w:tc>
          <w:tcPr>
            <w:tcW w:w="1406" w:type="dxa"/>
            <w:vAlign w:val="center"/>
          </w:tcPr>
          <w:p w14:paraId="07CC9AFD"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4F62898A"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124364BA"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6E1F7574" w14:textId="77777777" w:rsidTr="00FB3DEF">
        <w:tc>
          <w:tcPr>
            <w:tcW w:w="568" w:type="dxa"/>
          </w:tcPr>
          <w:p w14:paraId="3477F0B8" w14:textId="77777777" w:rsidR="00712D21" w:rsidRPr="0049068F" w:rsidRDefault="00712D21" w:rsidP="00FB3DEF">
            <w:pPr>
              <w:jc w:val="both"/>
              <w:rPr>
                <w:sz w:val="20"/>
                <w:szCs w:val="20"/>
              </w:rPr>
            </w:pPr>
            <w:r w:rsidRPr="0049068F">
              <w:rPr>
                <w:sz w:val="20"/>
                <w:szCs w:val="20"/>
              </w:rPr>
              <w:t>11.</w:t>
            </w:r>
          </w:p>
        </w:tc>
        <w:tc>
          <w:tcPr>
            <w:tcW w:w="4948" w:type="dxa"/>
          </w:tcPr>
          <w:p w14:paraId="785A94BD"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11 - PLAJA CAZEMATǍ </w:t>
            </w:r>
          </w:p>
        </w:tc>
        <w:tc>
          <w:tcPr>
            <w:tcW w:w="1406" w:type="dxa"/>
            <w:vAlign w:val="center"/>
          </w:tcPr>
          <w:p w14:paraId="460904F4"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630FECDD"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74FECD86"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7133EB3C" w14:textId="77777777" w:rsidTr="00FB3DEF">
        <w:tc>
          <w:tcPr>
            <w:tcW w:w="568" w:type="dxa"/>
          </w:tcPr>
          <w:p w14:paraId="47E9D302" w14:textId="77777777" w:rsidR="00712D21" w:rsidRPr="0049068F" w:rsidRDefault="00712D21" w:rsidP="00FB3DEF">
            <w:pPr>
              <w:jc w:val="both"/>
              <w:rPr>
                <w:sz w:val="20"/>
                <w:szCs w:val="20"/>
              </w:rPr>
            </w:pPr>
            <w:r w:rsidRPr="0049068F">
              <w:rPr>
                <w:sz w:val="20"/>
                <w:szCs w:val="20"/>
              </w:rPr>
              <w:t>12.</w:t>
            </w:r>
          </w:p>
        </w:tc>
        <w:tc>
          <w:tcPr>
            <w:tcW w:w="4948" w:type="dxa"/>
          </w:tcPr>
          <w:p w14:paraId="7050D4E8"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12 - TABARA LUMINIŢA </w:t>
            </w:r>
          </w:p>
        </w:tc>
        <w:tc>
          <w:tcPr>
            <w:tcW w:w="1406" w:type="dxa"/>
            <w:vAlign w:val="center"/>
          </w:tcPr>
          <w:p w14:paraId="6804B8AC"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182D8A02"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6143B4E"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5AF4A11D" w14:textId="77777777" w:rsidTr="00FB3DEF">
        <w:tc>
          <w:tcPr>
            <w:tcW w:w="568" w:type="dxa"/>
          </w:tcPr>
          <w:p w14:paraId="6FD45D12" w14:textId="77777777" w:rsidR="00712D21" w:rsidRPr="0049068F" w:rsidRDefault="00712D21" w:rsidP="00FB3DEF">
            <w:pPr>
              <w:jc w:val="both"/>
              <w:rPr>
                <w:sz w:val="20"/>
                <w:szCs w:val="20"/>
              </w:rPr>
            </w:pPr>
            <w:r w:rsidRPr="0049068F">
              <w:rPr>
                <w:sz w:val="20"/>
                <w:szCs w:val="20"/>
              </w:rPr>
              <w:t>13.</w:t>
            </w:r>
          </w:p>
        </w:tc>
        <w:tc>
          <w:tcPr>
            <w:tcW w:w="4948" w:type="dxa"/>
          </w:tcPr>
          <w:p w14:paraId="41037A8B"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13 - CITADEL </w:t>
            </w:r>
          </w:p>
        </w:tc>
        <w:tc>
          <w:tcPr>
            <w:tcW w:w="1406" w:type="dxa"/>
            <w:vAlign w:val="center"/>
          </w:tcPr>
          <w:p w14:paraId="3D80FBD7"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184A3CAD"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73067CF4"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5795428C" w14:textId="77777777" w:rsidTr="00FB3DEF">
        <w:tc>
          <w:tcPr>
            <w:tcW w:w="568" w:type="dxa"/>
          </w:tcPr>
          <w:p w14:paraId="75D5B4C4" w14:textId="77777777" w:rsidR="00712D21" w:rsidRPr="0049068F" w:rsidRDefault="00712D21" w:rsidP="00FB3DEF">
            <w:pPr>
              <w:jc w:val="both"/>
              <w:rPr>
                <w:sz w:val="20"/>
                <w:szCs w:val="20"/>
              </w:rPr>
            </w:pPr>
            <w:r w:rsidRPr="0049068F">
              <w:rPr>
                <w:sz w:val="20"/>
                <w:szCs w:val="20"/>
              </w:rPr>
              <w:t>14.</w:t>
            </w:r>
          </w:p>
        </w:tc>
        <w:tc>
          <w:tcPr>
            <w:tcW w:w="4948" w:type="dxa"/>
          </w:tcPr>
          <w:p w14:paraId="2284BE3D"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14 - PLAJA AZUR </w:t>
            </w:r>
          </w:p>
        </w:tc>
        <w:tc>
          <w:tcPr>
            <w:tcW w:w="1406" w:type="dxa"/>
            <w:vAlign w:val="center"/>
          </w:tcPr>
          <w:p w14:paraId="5982E786"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0DF8F6D2"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321826D"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1F33C406" w14:textId="77777777" w:rsidTr="00FB3DEF">
        <w:tc>
          <w:tcPr>
            <w:tcW w:w="568" w:type="dxa"/>
          </w:tcPr>
          <w:p w14:paraId="1426E27C" w14:textId="77777777" w:rsidR="00712D21" w:rsidRPr="0049068F" w:rsidRDefault="00712D21" w:rsidP="00FB3DEF">
            <w:pPr>
              <w:jc w:val="both"/>
              <w:rPr>
                <w:sz w:val="20"/>
                <w:szCs w:val="20"/>
              </w:rPr>
            </w:pPr>
            <w:r w:rsidRPr="0049068F">
              <w:rPr>
                <w:sz w:val="20"/>
                <w:szCs w:val="20"/>
              </w:rPr>
              <w:t>15.</w:t>
            </w:r>
          </w:p>
        </w:tc>
        <w:tc>
          <w:tcPr>
            <w:tcW w:w="4948" w:type="dxa"/>
          </w:tcPr>
          <w:p w14:paraId="32CB588F"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15 - POARTA APELOR</w:t>
            </w:r>
          </w:p>
        </w:tc>
        <w:tc>
          <w:tcPr>
            <w:tcW w:w="1406" w:type="dxa"/>
            <w:vAlign w:val="center"/>
          </w:tcPr>
          <w:p w14:paraId="3E11318D"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34A6D2A1"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7EEB2D3F"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3D432DCB" w14:textId="77777777" w:rsidTr="00FB3DEF">
        <w:tc>
          <w:tcPr>
            <w:tcW w:w="568" w:type="dxa"/>
          </w:tcPr>
          <w:p w14:paraId="1FF3D0A8" w14:textId="77777777" w:rsidR="00712D21" w:rsidRPr="0049068F" w:rsidRDefault="00712D21" w:rsidP="00FB3DEF">
            <w:pPr>
              <w:jc w:val="both"/>
              <w:rPr>
                <w:sz w:val="20"/>
                <w:szCs w:val="20"/>
              </w:rPr>
            </w:pPr>
            <w:r w:rsidRPr="0049068F">
              <w:rPr>
                <w:sz w:val="20"/>
                <w:szCs w:val="20"/>
              </w:rPr>
              <w:t>16.</w:t>
            </w:r>
          </w:p>
        </w:tc>
        <w:tc>
          <w:tcPr>
            <w:tcW w:w="4948" w:type="dxa"/>
          </w:tcPr>
          <w:p w14:paraId="67987287"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16 - TABARA INTERNAŢIONALǍ </w:t>
            </w:r>
          </w:p>
        </w:tc>
        <w:tc>
          <w:tcPr>
            <w:tcW w:w="1406" w:type="dxa"/>
            <w:vAlign w:val="center"/>
          </w:tcPr>
          <w:p w14:paraId="5E6E9968"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540007FE"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03F739E"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6A8F3952" w14:textId="77777777" w:rsidTr="00FB3DEF">
        <w:tc>
          <w:tcPr>
            <w:tcW w:w="568" w:type="dxa"/>
          </w:tcPr>
          <w:p w14:paraId="5540A3D4" w14:textId="77777777" w:rsidR="00712D21" w:rsidRPr="0049068F" w:rsidRDefault="00712D21" w:rsidP="00FB3DEF">
            <w:pPr>
              <w:jc w:val="both"/>
              <w:rPr>
                <w:sz w:val="20"/>
                <w:szCs w:val="20"/>
              </w:rPr>
            </w:pPr>
            <w:r w:rsidRPr="0049068F">
              <w:rPr>
                <w:sz w:val="20"/>
                <w:szCs w:val="20"/>
              </w:rPr>
              <w:t>17.</w:t>
            </w:r>
          </w:p>
        </w:tc>
        <w:tc>
          <w:tcPr>
            <w:tcW w:w="4948" w:type="dxa"/>
          </w:tcPr>
          <w:p w14:paraId="2BD9E91D"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17 - SOTRM </w:t>
            </w:r>
          </w:p>
        </w:tc>
        <w:tc>
          <w:tcPr>
            <w:tcW w:w="1406" w:type="dxa"/>
            <w:vAlign w:val="center"/>
          </w:tcPr>
          <w:p w14:paraId="61D0C2FE"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20D572BA"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379F04FD"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008F3D3E" w14:textId="77777777" w:rsidTr="00FB3DEF">
        <w:tc>
          <w:tcPr>
            <w:tcW w:w="568" w:type="dxa"/>
          </w:tcPr>
          <w:p w14:paraId="1396EFB6" w14:textId="77777777" w:rsidR="00712D21" w:rsidRPr="0049068F" w:rsidRDefault="00712D21" w:rsidP="00FB3DEF">
            <w:pPr>
              <w:jc w:val="both"/>
              <w:rPr>
                <w:sz w:val="20"/>
                <w:szCs w:val="20"/>
              </w:rPr>
            </w:pPr>
            <w:r w:rsidRPr="0049068F">
              <w:rPr>
                <w:sz w:val="20"/>
                <w:szCs w:val="20"/>
              </w:rPr>
              <w:t>18.</w:t>
            </w:r>
          </w:p>
        </w:tc>
        <w:tc>
          <w:tcPr>
            <w:tcW w:w="4948" w:type="dxa"/>
          </w:tcPr>
          <w:p w14:paraId="2076C254"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18 - HOTEL GLORIA </w:t>
            </w:r>
          </w:p>
        </w:tc>
        <w:tc>
          <w:tcPr>
            <w:tcW w:w="1406" w:type="dxa"/>
            <w:vAlign w:val="center"/>
          </w:tcPr>
          <w:p w14:paraId="0709E69D"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21E0BD33"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45C70ECA"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0ABC276A" w14:textId="77777777" w:rsidTr="00FB3DEF">
        <w:tc>
          <w:tcPr>
            <w:tcW w:w="568" w:type="dxa"/>
          </w:tcPr>
          <w:p w14:paraId="122D2F8B" w14:textId="77777777" w:rsidR="00712D21" w:rsidRPr="0049068F" w:rsidRDefault="00712D21" w:rsidP="00FB3DEF">
            <w:pPr>
              <w:jc w:val="both"/>
              <w:rPr>
                <w:sz w:val="20"/>
                <w:szCs w:val="20"/>
              </w:rPr>
            </w:pPr>
            <w:r w:rsidRPr="0049068F">
              <w:rPr>
                <w:sz w:val="20"/>
                <w:szCs w:val="20"/>
              </w:rPr>
              <w:t>19.</w:t>
            </w:r>
          </w:p>
        </w:tc>
        <w:tc>
          <w:tcPr>
            <w:tcW w:w="4948" w:type="dxa"/>
          </w:tcPr>
          <w:p w14:paraId="6A85ADED"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19 - HOTEL SPLENDID </w:t>
            </w:r>
          </w:p>
        </w:tc>
        <w:tc>
          <w:tcPr>
            <w:tcW w:w="1406" w:type="dxa"/>
            <w:vAlign w:val="center"/>
          </w:tcPr>
          <w:p w14:paraId="256E5EEA"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163BF1E8"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14BBFBEB"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73335ACC" w14:textId="77777777" w:rsidTr="00FB3DEF">
        <w:tc>
          <w:tcPr>
            <w:tcW w:w="568" w:type="dxa"/>
          </w:tcPr>
          <w:p w14:paraId="6F40B418" w14:textId="77777777" w:rsidR="00712D21" w:rsidRPr="0049068F" w:rsidRDefault="00712D21" w:rsidP="00FB3DEF">
            <w:pPr>
              <w:jc w:val="both"/>
              <w:rPr>
                <w:sz w:val="20"/>
                <w:szCs w:val="20"/>
              </w:rPr>
            </w:pPr>
            <w:r w:rsidRPr="0049068F">
              <w:rPr>
                <w:sz w:val="20"/>
                <w:szCs w:val="20"/>
              </w:rPr>
              <w:t>20.</w:t>
            </w:r>
          </w:p>
        </w:tc>
        <w:tc>
          <w:tcPr>
            <w:tcW w:w="4948" w:type="dxa"/>
          </w:tcPr>
          <w:p w14:paraId="2049EB77"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20 - VILA POPOVICI </w:t>
            </w:r>
          </w:p>
        </w:tc>
        <w:tc>
          <w:tcPr>
            <w:tcW w:w="1406" w:type="dxa"/>
            <w:vAlign w:val="center"/>
          </w:tcPr>
          <w:p w14:paraId="4EDAF9B0"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41A9BD63"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7D360C0"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33594D4E" w14:textId="77777777" w:rsidTr="00FB3DEF">
        <w:tc>
          <w:tcPr>
            <w:tcW w:w="568" w:type="dxa"/>
          </w:tcPr>
          <w:p w14:paraId="142F3508" w14:textId="77777777" w:rsidR="00712D21" w:rsidRPr="0049068F" w:rsidRDefault="00712D21" w:rsidP="00FB3DEF">
            <w:pPr>
              <w:jc w:val="both"/>
              <w:rPr>
                <w:sz w:val="20"/>
                <w:szCs w:val="20"/>
              </w:rPr>
            </w:pPr>
            <w:r w:rsidRPr="0049068F">
              <w:rPr>
                <w:sz w:val="20"/>
                <w:szCs w:val="20"/>
              </w:rPr>
              <w:t>21.</w:t>
            </w:r>
          </w:p>
        </w:tc>
        <w:tc>
          <w:tcPr>
            <w:tcW w:w="4948" w:type="dxa"/>
          </w:tcPr>
          <w:p w14:paraId="72121D30"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21 - HOTEL OLTENIA</w:t>
            </w:r>
          </w:p>
        </w:tc>
        <w:tc>
          <w:tcPr>
            <w:tcW w:w="1406" w:type="dxa"/>
            <w:vAlign w:val="center"/>
          </w:tcPr>
          <w:p w14:paraId="3BF6BDDD"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03DE91D8"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0C8DB4AF"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2F19FACB" w14:textId="77777777" w:rsidTr="00FB3DEF">
        <w:tc>
          <w:tcPr>
            <w:tcW w:w="568" w:type="dxa"/>
          </w:tcPr>
          <w:p w14:paraId="03F777DD" w14:textId="77777777" w:rsidR="00712D21" w:rsidRPr="0049068F" w:rsidRDefault="00712D21" w:rsidP="00FB3DEF">
            <w:pPr>
              <w:jc w:val="both"/>
              <w:rPr>
                <w:sz w:val="20"/>
                <w:szCs w:val="20"/>
              </w:rPr>
            </w:pPr>
            <w:r w:rsidRPr="0049068F">
              <w:rPr>
                <w:sz w:val="20"/>
                <w:szCs w:val="20"/>
              </w:rPr>
              <w:t>22.</w:t>
            </w:r>
          </w:p>
        </w:tc>
        <w:tc>
          <w:tcPr>
            <w:tcW w:w="4948" w:type="dxa"/>
          </w:tcPr>
          <w:p w14:paraId="47BE1A8C"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22 - CAZINO </w:t>
            </w:r>
          </w:p>
        </w:tc>
        <w:tc>
          <w:tcPr>
            <w:tcW w:w="1406" w:type="dxa"/>
            <w:vAlign w:val="center"/>
          </w:tcPr>
          <w:p w14:paraId="630D4EB7"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1091A4DD"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3E6E78B8"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556678E4" w14:textId="77777777" w:rsidTr="00FB3DEF">
        <w:tc>
          <w:tcPr>
            <w:tcW w:w="568" w:type="dxa"/>
          </w:tcPr>
          <w:p w14:paraId="12B71052" w14:textId="77777777" w:rsidR="00712D21" w:rsidRPr="0049068F" w:rsidRDefault="00712D21" w:rsidP="00FB3DEF">
            <w:pPr>
              <w:jc w:val="both"/>
              <w:rPr>
                <w:sz w:val="20"/>
                <w:szCs w:val="20"/>
              </w:rPr>
            </w:pPr>
            <w:r w:rsidRPr="0049068F">
              <w:rPr>
                <w:sz w:val="20"/>
                <w:szCs w:val="20"/>
              </w:rPr>
              <w:t>23.</w:t>
            </w:r>
          </w:p>
        </w:tc>
        <w:tc>
          <w:tcPr>
            <w:tcW w:w="4948" w:type="dxa"/>
          </w:tcPr>
          <w:p w14:paraId="13F9D3B6"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23 - HOTEL COSMOS </w:t>
            </w:r>
          </w:p>
        </w:tc>
        <w:tc>
          <w:tcPr>
            <w:tcW w:w="1406" w:type="dxa"/>
            <w:vAlign w:val="center"/>
          </w:tcPr>
          <w:p w14:paraId="723BB040"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76E57DDC"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5D1A4F71"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19B45B56" w14:textId="77777777" w:rsidTr="00FB3DEF">
        <w:tc>
          <w:tcPr>
            <w:tcW w:w="568" w:type="dxa"/>
          </w:tcPr>
          <w:p w14:paraId="5738B0AC" w14:textId="77777777" w:rsidR="00712D21" w:rsidRPr="0049068F" w:rsidRDefault="00712D21" w:rsidP="00FB3DEF">
            <w:pPr>
              <w:jc w:val="both"/>
              <w:rPr>
                <w:sz w:val="20"/>
                <w:szCs w:val="20"/>
              </w:rPr>
            </w:pPr>
            <w:r w:rsidRPr="0049068F">
              <w:rPr>
                <w:sz w:val="20"/>
                <w:szCs w:val="20"/>
              </w:rPr>
              <w:t>24.</w:t>
            </w:r>
          </w:p>
        </w:tc>
        <w:tc>
          <w:tcPr>
            <w:tcW w:w="4948" w:type="dxa"/>
          </w:tcPr>
          <w:p w14:paraId="34DE9B44"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24 - CAMPING</w:t>
            </w:r>
          </w:p>
        </w:tc>
        <w:tc>
          <w:tcPr>
            <w:tcW w:w="1406" w:type="dxa"/>
            <w:vAlign w:val="center"/>
          </w:tcPr>
          <w:p w14:paraId="5AF73EF1"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5A368914"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7935A2D2"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6728B592" w14:textId="77777777" w:rsidTr="00FB3DEF">
        <w:tc>
          <w:tcPr>
            <w:tcW w:w="568" w:type="dxa"/>
          </w:tcPr>
          <w:p w14:paraId="3720AE43" w14:textId="77777777" w:rsidR="00712D21" w:rsidRPr="0049068F" w:rsidRDefault="00712D21" w:rsidP="00FB3DEF">
            <w:pPr>
              <w:jc w:val="both"/>
              <w:rPr>
                <w:sz w:val="20"/>
                <w:szCs w:val="20"/>
              </w:rPr>
            </w:pPr>
            <w:r w:rsidRPr="0049068F">
              <w:rPr>
                <w:sz w:val="20"/>
                <w:szCs w:val="20"/>
              </w:rPr>
              <w:t>25.</w:t>
            </w:r>
          </w:p>
        </w:tc>
        <w:tc>
          <w:tcPr>
            <w:tcW w:w="4948" w:type="dxa"/>
          </w:tcPr>
          <w:p w14:paraId="7BCA06C5"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25 - PLAJA NOUǍ</w:t>
            </w:r>
          </w:p>
        </w:tc>
        <w:tc>
          <w:tcPr>
            <w:tcW w:w="1406" w:type="dxa"/>
            <w:vAlign w:val="center"/>
          </w:tcPr>
          <w:p w14:paraId="1072A9E2"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c>
          <w:tcPr>
            <w:tcW w:w="1453" w:type="dxa"/>
          </w:tcPr>
          <w:p w14:paraId="19EBEF63"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0B4B69DB" w14:textId="77777777" w:rsidR="00712D21" w:rsidRPr="0049068F" w:rsidRDefault="00712D21" w:rsidP="00FB3DEF">
            <w:pPr>
              <w:jc w:val="center"/>
              <w:rPr>
                <w:b/>
                <w:bCs/>
                <w:color w:val="00B050"/>
                <w:sz w:val="20"/>
                <w:szCs w:val="20"/>
              </w:rPr>
            </w:pPr>
            <w:r w:rsidRPr="0049068F">
              <w:rPr>
                <w:b/>
                <w:bCs/>
                <w:color w:val="00B050"/>
                <w:sz w:val="20"/>
                <w:szCs w:val="20"/>
              </w:rPr>
              <w:t xml:space="preserve">ACTIV </w:t>
            </w:r>
          </w:p>
        </w:tc>
      </w:tr>
      <w:tr w:rsidR="00712D21" w:rsidRPr="0049068F" w14:paraId="561B8AE9" w14:textId="77777777" w:rsidTr="00FB3DEF">
        <w:tc>
          <w:tcPr>
            <w:tcW w:w="568" w:type="dxa"/>
          </w:tcPr>
          <w:p w14:paraId="1FCA9907" w14:textId="77777777" w:rsidR="00712D21" w:rsidRPr="0049068F" w:rsidRDefault="00712D21" w:rsidP="00FB3DEF">
            <w:pPr>
              <w:jc w:val="both"/>
              <w:rPr>
                <w:sz w:val="20"/>
                <w:szCs w:val="20"/>
              </w:rPr>
            </w:pPr>
            <w:r w:rsidRPr="0049068F">
              <w:rPr>
                <w:sz w:val="20"/>
                <w:szCs w:val="20"/>
              </w:rPr>
              <w:t>26.</w:t>
            </w:r>
          </w:p>
        </w:tc>
        <w:tc>
          <w:tcPr>
            <w:tcW w:w="4948" w:type="dxa"/>
          </w:tcPr>
          <w:p w14:paraId="3A5D661A" w14:textId="77777777" w:rsidR="00712D21" w:rsidRPr="0049068F" w:rsidRDefault="00712D21" w:rsidP="00FB3DEF">
            <w:pPr>
              <w:jc w:val="both"/>
              <w:rPr>
                <w:sz w:val="20"/>
                <w:szCs w:val="20"/>
              </w:rPr>
            </w:pPr>
            <w:r w:rsidRPr="0049068F">
              <w:rPr>
                <w:sz w:val="20"/>
                <w:szCs w:val="20"/>
              </w:rPr>
              <w:t xml:space="preserve">Post de </w:t>
            </w:r>
            <w:proofErr w:type="spellStart"/>
            <w:r w:rsidRPr="0049068F">
              <w:rPr>
                <w:sz w:val="20"/>
                <w:szCs w:val="20"/>
              </w:rPr>
              <w:t>observare</w:t>
            </w:r>
            <w:proofErr w:type="spellEnd"/>
            <w:r w:rsidRPr="0049068F">
              <w:rPr>
                <w:sz w:val="20"/>
                <w:szCs w:val="20"/>
              </w:rPr>
              <w:t xml:space="preserve"> nr. 26 - PESCARIE </w:t>
            </w:r>
          </w:p>
        </w:tc>
        <w:tc>
          <w:tcPr>
            <w:tcW w:w="1406" w:type="dxa"/>
            <w:vAlign w:val="center"/>
          </w:tcPr>
          <w:p w14:paraId="2C22D501"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453" w:type="dxa"/>
          </w:tcPr>
          <w:p w14:paraId="4F524DDF"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3823AEE" w14:textId="77777777" w:rsidR="00712D21" w:rsidRPr="0049068F" w:rsidRDefault="00712D21" w:rsidP="00FB3DEF">
            <w:pPr>
              <w:jc w:val="center"/>
              <w:rPr>
                <w:b/>
                <w:bCs/>
                <w:color w:val="00B050"/>
                <w:sz w:val="20"/>
                <w:szCs w:val="20"/>
              </w:rPr>
            </w:pPr>
            <w:r w:rsidRPr="0049068F">
              <w:rPr>
                <w:b/>
                <w:bCs/>
                <w:color w:val="EE0000"/>
                <w:sz w:val="20"/>
                <w:szCs w:val="20"/>
              </w:rPr>
              <w:t>SUSPENDAT</w:t>
            </w:r>
          </w:p>
        </w:tc>
      </w:tr>
      <w:tr w:rsidR="00712D21" w:rsidRPr="0049068F" w14:paraId="7A1888F2" w14:textId="77777777" w:rsidTr="00FB3DEF">
        <w:tc>
          <w:tcPr>
            <w:tcW w:w="9924" w:type="dxa"/>
            <w:gridSpan w:val="5"/>
          </w:tcPr>
          <w:p w14:paraId="79ACED4D" w14:textId="77777777" w:rsidR="00712D21" w:rsidRPr="0049068F" w:rsidRDefault="00712D21" w:rsidP="00FB3DEF">
            <w:pPr>
              <w:jc w:val="center"/>
              <w:rPr>
                <w:b/>
                <w:bCs/>
                <w:sz w:val="20"/>
                <w:szCs w:val="20"/>
              </w:rPr>
            </w:pPr>
            <w:r w:rsidRPr="0049068F">
              <w:rPr>
                <w:b/>
                <w:bCs/>
                <w:sz w:val="20"/>
                <w:szCs w:val="20"/>
              </w:rPr>
              <w:t>ECHIPE MOBIILE DE INTERVENŢIE</w:t>
            </w:r>
          </w:p>
        </w:tc>
      </w:tr>
      <w:tr w:rsidR="00712D21" w:rsidRPr="0049068F" w14:paraId="47DBCBBA" w14:textId="77777777" w:rsidTr="00FB3DEF">
        <w:tc>
          <w:tcPr>
            <w:tcW w:w="568" w:type="dxa"/>
          </w:tcPr>
          <w:p w14:paraId="1A4AB45C" w14:textId="77777777" w:rsidR="00712D21" w:rsidRPr="0049068F" w:rsidRDefault="00712D21" w:rsidP="00FB3DEF">
            <w:pPr>
              <w:jc w:val="both"/>
              <w:rPr>
                <w:sz w:val="20"/>
                <w:szCs w:val="20"/>
              </w:rPr>
            </w:pPr>
            <w:r w:rsidRPr="0049068F">
              <w:rPr>
                <w:sz w:val="20"/>
                <w:szCs w:val="20"/>
              </w:rPr>
              <w:t>1.</w:t>
            </w:r>
          </w:p>
        </w:tc>
        <w:tc>
          <w:tcPr>
            <w:tcW w:w="4948" w:type="dxa"/>
          </w:tcPr>
          <w:p w14:paraId="3EF5FE6B" w14:textId="77777777" w:rsidR="00712D21" w:rsidRPr="0049068F" w:rsidRDefault="00712D21" w:rsidP="00FB3DEF">
            <w:pPr>
              <w:jc w:val="both"/>
              <w:rPr>
                <w:sz w:val="20"/>
                <w:szCs w:val="20"/>
              </w:rPr>
            </w:pPr>
            <w:proofErr w:type="spellStart"/>
            <w:r w:rsidRPr="0049068F">
              <w:rPr>
                <w:sz w:val="20"/>
                <w:szCs w:val="20"/>
              </w:rPr>
              <w:t>Echipa</w:t>
            </w:r>
            <w:proofErr w:type="spellEnd"/>
            <w:r w:rsidRPr="0049068F">
              <w:rPr>
                <w:sz w:val="20"/>
                <w:szCs w:val="20"/>
              </w:rPr>
              <w:t xml:space="preserve"> </w:t>
            </w:r>
            <w:proofErr w:type="spellStart"/>
            <w:r w:rsidRPr="0049068F">
              <w:rPr>
                <w:sz w:val="20"/>
                <w:szCs w:val="20"/>
              </w:rPr>
              <w:t>mobilă</w:t>
            </w:r>
            <w:proofErr w:type="spellEnd"/>
            <w:r w:rsidRPr="0049068F">
              <w:rPr>
                <w:sz w:val="20"/>
                <w:szCs w:val="20"/>
              </w:rPr>
              <w:t xml:space="preserve"> de </w:t>
            </w:r>
            <w:proofErr w:type="spellStart"/>
            <w:r w:rsidRPr="0049068F">
              <w:rPr>
                <w:sz w:val="20"/>
                <w:szCs w:val="20"/>
              </w:rPr>
              <w:t>intervenţie</w:t>
            </w:r>
            <w:proofErr w:type="spellEnd"/>
            <w:r w:rsidRPr="0049068F">
              <w:rPr>
                <w:sz w:val="20"/>
                <w:szCs w:val="20"/>
              </w:rPr>
              <w:t xml:space="preserve"> Sector 1</w:t>
            </w:r>
          </w:p>
        </w:tc>
        <w:tc>
          <w:tcPr>
            <w:tcW w:w="1406" w:type="dxa"/>
            <w:vAlign w:val="center"/>
          </w:tcPr>
          <w:p w14:paraId="7E2E3645" w14:textId="77777777" w:rsidR="00712D21" w:rsidRPr="0049068F" w:rsidRDefault="00712D21" w:rsidP="00FB3DEF">
            <w:pPr>
              <w:jc w:val="center"/>
              <w:rPr>
                <w:b/>
                <w:bCs/>
                <w:sz w:val="20"/>
                <w:szCs w:val="20"/>
              </w:rPr>
            </w:pPr>
            <w:r w:rsidRPr="0049068F">
              <w:rPr>
                <w:b/>
                <w:bCs/>
                <w:color w:val="00B050"/>
                <w:sz w:val="20"/>
                <w:szCs w:val="20"/>
              </w:rPr>
              <w:t xml:space="preserve">ACTIV </w:t>
            </w:r>
          </w:p>
        </w:tc>
        <w:tc>
          <w:tcPr>
            <w:tcW w:w="1453" w:type="dxa"/>
          </w:tcPr>
          <w:p w14:paraId="4DE4E861" w14:textId="77777777" w:rsidR="00712D21" w:rsidRPr="0049068F" w:rsidRDefault="00712D21" w:rsidP="00FB3DEF">
            <w:pPr>
              <w:jc w:val="center"/>
              <w:rPr>
                <w:b/>
                <w:bCs/>
                <w:sz w:val="20"/>
                <w:szCs w:val="20"/>
              </w:rPr>
            </w:pPr>
            <w:r w:rsidRPr="0049068F">
              <w:rPr>
                <w:b/>
                <w:bCs/>
                <w:color w:val="00B050"/>
                <w:sz w:val="20"/>
                <w:szCs w:val="20"/>
              </w:rPr>
              <w:t>ACTIV</w:t>
            </w:r>
          </w:p>
        </w:tc>
        <w:tc>
          <w:tcPr>
            <w:tcW w:w="1549" w:type="dxa"/>
            <w:vAlign w:val="center"/>
          </w:tcPr>
          <w:p w14:paraId="61B3C00E"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r>
      <w:tr w:rsidR="00712D21" w:rsidRPr="0049068F" w14:paraId="269D8484" w14:textId="77777777" w:rsidTr="00FB3DEF">
        <w:tc>
          <w:tcPr>
            <w:tcW w:w="568" w:type="dxa"/>
          </w:tcPr>
          <w:p w14:paraId="562374F6" w14:textId="77777777" w:rsidR="00712D21" w:rsidRPr="0049068F" w:rsidRDefault="00712D21" w:rsidP="00FB3DEF">
            <w:pPr>
              <w:jc w:val="both"/>
              <w:rPr>
                <w:sz w:val="20"/>
                <w:szCs w:val="20"/>
              </w:rPr>
            </w:pPr>
            <w:r w:rsidRPr="0049068F">
              <w:rPr>
                <w:sz w:val="20"/>
                <w:szCs w:val="20"/>
              </w:rPr>
              <w:t>2.</w:t>
            </w:r>
          </w:p>
        </w:tc>
        <w:tc>
          <w:tcPr>
            <w:tcW w:w="4948" w:type="dxa"/>
          </w:tcPr>
          <w:p w14:paraId="294AEBC4" w14:textId="77777777" w:rsidR="00712D21" w:rsidRPr="0049068F" w:rsidRDefault="00712D21" w:rsidP="00FB3DEF">
            <w:pPr>
              <w:jc w:val="both"/>
              <w:rPr>
                <w:sz w:val="20"/>
                <w:szCs w:val="20"/>
              </w:rPr>
            </w:pPr>
            <w:proofErr w:type="spellStart"/>
            <w:r w:rsidRPr="0049068F">
              <w:rPr>
                <w:sz w:val="20"/>
                <w:szCs w:val="20"/>
              </w:rPr>
              <w:t>Echipa</w:t>
            </w:r>
            <w:proofErr w:type="spellEnd"/>
            <w:r w:rsidRPr="0049068F">
              <w:rPr>
                <w:sz w:val="20"/>
                <w:szCs w:val="20"/>
              </w:rPr>
              <w:t xml:space="preserve"> </w:t>
            </w:r>
            <w:proofErr w:type="spellStart"/>
            <w:r w:rsidRPr="0049068F">
              <w:rPr>
                <w:sz w:val="20"/>
                <w:szCs w:val="20"/>
              </w:rPr>
              <w:t>mobilă</w:t>
            </w:r>
            <w:proofErr w:type="spellEnd"/>
            <w:r w:rsidRPr="0049068F">
              <w:rPr>
                <w:sz w:val="20"/>
                <w:szCs w:val="20"/>
              </w:rPr>
              <w:t xml:space="preserve"> de </w:t>
            </w:r>
            <w:proofErr w:type="spellStart"/>
            <w:r w:rsidRPr="0049068F">
              <w:rPr>
                <w:sz w:val="20"/>
                <w:szCs w:val="20"/>
              </w:rPr>
              <w:t>intervenţie</w:t>
            </w:r>
            <w:proofErr w:type="spellEnd"/>
            <w:r w:rsidRPr="0049068F">
              <w:rPr>
                <w:sz w:val="20"/>
                <w:szCs w:val="20"/>
              </w:rPr>
              <w:t xml:space="preserve"> Sector 2</w:t>
            </w:r>
          </w:p>
        </w:tc>
        <w:tc>
          <w:tcPr>
            <w:tcW w:w="1406" w:type="dxa"/>
            <w:vAlign w:val="center"/>
          </w:tcPr>
          <w:p w14:paraId="3A439558"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c>
          <w:tcPr>
            <w:tcW w:w="1453" w:type="dxa"/>
          </w:tcPr>
          <w:p w14:paraId="4DC53453"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1752873"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r>
      <w:tr w:rsidR="00712D21" w:rsidRPr="0049068F" w14:paraId="3C3658EF" w14:textId="77777777" w:rsidTr="00FB3DEF">
        <w:tc>
          <w:tcPr>
            <w:tcW w:w="568" w:type="dxa"/>
          </w:tcPr>
          <w:p w14:paraId="03F19366" w14:textId="77777777" w:rsidR="00712D21" w:rsidRPr="0049068F" w:rsidRDefault="00712D21" w:rsidP="00FB3DEF">
            <w:pPr>
              <w:jc w:val="both"/>
              <w:rPr>
                <w:sz w:val="20"/>
                <w:szCs w:val="20"/>
              </w:rPr>
            </w:pPr>
            <w:r w:rsidRPr="0049068F">
              <w:rPr>
                <w:sz w:val="20"/>
                <w:szCs w:val="20"/>
              </w:rPr>
              <w:t>3.</w:t>
            </w:r>
          </w:p>
        </w:tc>
        <w:tc>
          <w:tcPr>
            <w:tcW w:w="4948" w:type="dxa"/>
          </w:tcPr>
          <w:p w14:paraId="65B0628E" w14:textId="77777777" w:rsidR="00712D21" w:rsidRPr="0049068F" w:rsidRDefault="00712D21" w:rsidP="00FB3DEF">
            <w:pPr>
              <w:jc w:val="both"/>
              <w:rPr>
                <w:sz w:val="20"/>
                <w:szCs w:val="20"/>
              </w:rPr>
            </w:pPr>
            <w:proofErr w:type="spellStart"/>
            <w:r w:rsidRPr="0049068F">
              <w:rPr>
                <w:sz w:val="20"/>
                <w:szCs w:val="20"/>
              </w:rPr>
              <w:t>Echipa</w:t>
            </w:r>
            <w:proofErr w:type="spellEnd"/>
            <w:r w:rsidRPr="0049068F">
              <w:rPr>
                <w:sz w:val="20"/>
                <w:szCs w:val="20"/>
              </w:rPr>
              <w:t xml:space="preserve"> </w:t>
            </w:r>
            <w:proofErr w:type="spellStart"/>
            <w:r w:rsidRPr="0049068F">
              <w:rPr>
                <w:sz w:val="20"/>
                <w:szCs w:val="20"/>
              </w:rPr>
              <w:t>mobilă</w:t>
            </w:r>
            <w:proofErr w:type="spellEnd"/>
            <w:r w:rsidRPr="0049068F">
              <w:rPr>
                <w:sz w:val="20"/>
                <w:szCs w:val="20"/>
              </w:rPr>
              <w:t xml:space="preserve"> de </w:t>
            </w:r>
            <w:proofErr w:type="spellStart"/>
            <w:r w:rsidRPr="0049068F">
              <w:rPr>
                <w:sz w:val="20"/>
                <w:szCs w:val="20"/>
              </w:rPr>
              <w:t>intervenţie</w:t>
            </w:r>
            <w:proofErr w:type="spellEnd"/>
            <w:r w:rsidRPr="0049068F">
              <w:rPr>
                <w:sz w:val="20"/>
                <w:szCs w:val="20"/>
              </w:rPr>
              <w:t xml:space="preserve"> Sector 3</w:t>
            </w:r>
          </w:p>
        </w:tc>
        <w:tc>
          <w:tcPr>
            <w:tcW w:w="1406" w:type="dxa"/>
            <w:vAlign w:val="center"/>
          </w:tcPr>
          <w:p w14:paraId="3AC1CBC3"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c>
          <w:tcPr>
            <w:tcW w:w="1453" w:type="dxa"/>
          </w:tcPr>
          <w:p w14:paraId="37B2BA14"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5E995A9E"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r>
      <w:tr w:rsidR="00712D21" w:rsidRPr="0049068F" w14:paraId="539AB089" w14:textId="77777777" w:rsidTr="00FB3DEF">
        <w:tc>
          <w:tcPr>
            <w:tcW w:w="568" w:type="dxa"/>
          </w:tcPr>
          <w:p w14:paraId="0BFE9421" w14:textId="77777777" w:rsidR="00712D21" w:rsidRPr="0049068F" w:rsidRDefault="00712D21" w:rsidP="00FB3DEF">
            <w:pPr>
              <w:jc w:val="both"/>
              <w:rPr>
                <w:sz w:val="20"/>
                <w:szCs w:val="20"/>
              </w:rPr>
            </w:pPr>
            <w:r>
              <w:rPr>
                <w:sz w:val="20"/>
                <w:szCs w:val="20"/>
              </w:rPr>
              <w:t>4.</w:t>
            </w:r>
          </w:p>
        </w:tc>
        <w:tc>
          <w:tcPr>
            <w:tcW w:w="4948" w:type="dxa"/>
          </w:tcPr>
          <w:p w14:paraId="40857E85" w14:textId="77777777" w:rsidR="00712D21" w:rsidRPr="0049068F" w:rsidRDefault="00712D21" w:rsidP="00FB3DEF">
            <w:pPr>
              <w:jc w:val="both"/>
              <w:rPr>
                <w:sz w:val="20"/>
                <w:szCs w:val="20"/>
              </w:rPr>
            </w:pPr>
            <w:proofErr w:type="spellStart"/>
            <w:r w:rsidRPr="0049068F">
              <w:rPr>
                <w:sz w:val="20"/>
                <w:szCs w:val="20"/>
              </w:rPr>
              <w:t>Echipa</w:t>
            </w:r>
            <w:proofErr w:type="spellEnd"/>
            <w:r w:rsidRPr="0049068F">
              <w:rPr>
                <w:sz w:val="20"/>
                <w:szCs w:val="20"/>
              </w:rPr>
              <w:t xml:space="preserve"> </w:t>
            </w:r>
            <w:proofErr w:type="spellStart"/>
            <w:r w:rsidRPr="0049068F">
              <w:rPr>
                <w:sz w:val="20"/>
                <w:szCs w:val="20"/>
              </w:rPr>
              <w:t>mobilă</w:t>
            </w:r>
            <w:proofErr w:type="spellEnd"/>
            <w:r w:rsidRPr="0049068F">
              <w:rPr>
                <w:sz w:val="20"/>
                <w:szCs w:val="20"/>
              </w:rPr>
              <w:t xml:space="preserve"> de </w:t>
            </w:r>
            <w:proofErr w:type="spellStart"/>
            <w:r w:rsidRPr="0049068F">
              <w:rPr>
                <w:sz w:val="20"/>
                <w:szCs w:val="20"/>
              </w:rPr>
              <w:t>intervenţie</w:t>
            </w:r>
            <w:proofErr w:type="spellEnd"/>
            <w:r w:rsidRPr="0049068F">
              <w:rPr>
                <w:sz w:val="20"/>
                <w:szCs w:val="20"/>
              </w:rPr>
              <w:t xml:space="preserve"> Sector </w:t>
            </w:r>
            <w:r>
              <w:rPr>
                <w:sz w:val="20"/>
                <w:szCs w:val="20"/>
              </w:rPr>
              <w:t>4</w:t>
            </w:r>
          </w:p>
        </w:tc>
        <w:tc>
          <w:tcPr>
            <w:tcW w:w="1406" w:type="dxa"/>
            <w:vAlign w:val="center"/>
          </w:tcPr>
          <w:p w14:paraId="5C53878F" w14:textId="77777777" w:rsidR="00712D21" w:rsidRPr="0049068F" w:rsidRDefault="00712D21" w:rsidP="00FB3DEF">
            <w:pPr>
              <w:jc w:val="center"/>
              <w:rPr>
                <w:b/>
                <w:bCs/>
                <w:color w:val="00B050"/>
                <w:sz w:val="20"/>
                <w:szCs w:val="20"/>
              </w:rPr>
            </w:pPr>
            <w:r w:rsidRPr="0049068F">
              <w:rPr>
                <w:b/>
                <w:bCs/>
                <w:color w:val="EE0000"/>
                <w:sz w:val="20"/>
                <w:szCs w:val="20"/>
              </w:rPr>
              <w:t>SUSPENDAT</w:t>
            </w:r>
            <w:r w:rsidRPr="0049068F">
              <w:rPr>
                <w:b/>
                <w:bCs/>
                <w:color w:val="00B050"/>
                <w:sz w:val="20"/>
                <w:szCs w:val="20"/>
              </w:rPr>
              <w:t xml:space="preserve"> </w:t>
            </w:r>
          </w:p>
        </w:tc>
        <w:tc>
          <w:tcPr>
            <w:tcW w:w="1453" w:type="dxa"/>
          </w:tcPr>
          <w:p w14:paraId="0B847196"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549" w:type="dxa"/>
            <w:vAlign w:val="center"/>
          </w:tcPr>
          <w:p w14:paraId="73064BE6" w14:textId="77777777" w:rsidR="00712D21" w:rsidRPr="0049068F" w:rsidRDefault="00712D21" w:rsidP="00FB3DEF">
            <w:pPr>
              <w:jc w:val="center"/>
              <w:rPr>
                <w:b/>
                <w:bCs/>
                <w:color w:val="00B050"/>
                <w:sz w:val="20"/>
                <w:szCs w:val="20"/>
              </w:rPr>
            </w:pPr>
            <w:r w:rsidRPr="0049068F">
              <w:rPr>
                <w:b/>
                <w:bCs/>
                <w:color w:val="EE0000"/>
                <w:sz w:val="20"/>
                <w:szCs w:val="20"/>
              </w:rPr>
              <w:t>SUSPENDAT</w:t>
            </w:r>
            <w:r w:rsidRPr="0049068F">
              <w:rPr>
                <w:b/>
                <w:bCs/>
                <w:color w:val="00B050"/>
                <w:sz w:val="20"/>
                <w:szCs w:val="20"/>
              </w:rPr>
              <w:t xml:space="preserve"> </w:t>
            </w:r>
          </w:p>
        </w:tc>
      </w:tr>
      <w:tr w:rsidR="00712D21" w:rsidRPr="0049068F" w14:paraId="341A9485" w14:textId="77777777" w:rsidTr="00FB3DEF">
        <w:tc>
          <w:tcPr>
            <w:tcW w:w="568" w:type="dxa"/>
          </w:tcPr>
          <w:p w14:paraId="70736CE1" w14:textId="77777777" w:rsidR="00712D21" w:rsidRPr="0049068F" w:rsidRDefault="00712D21" w:rsidP="00FB3DEF">
            <w:pPr>
              <w:jc w:val="both"/>
              <w:rPr>
                <w:sz w:val="20"/>
                <w:szCs w:val="20"/>
              </w:rPr>
            </w:pPr>
            <w:r>
              <w:rPr>
                <w:sz w:val="20"/>
                <w:szCs w:val="20"/>
              </w:rPr>
              <w:t>5.</w:t>
            </w:r>
          </w:p>
        </w:tc>
        <w:tc>
          <w:tcPr>
            <w:tcW w:w="4948" w:type="dxa"/>
          </w:tcPr>
          <w:p w14:paraId="1724F046" w14:textId="77777777" w:rsidR="00712D21" w:rsidRPr="0049068F" w:rsidRDefault="00712D21" w:rsidP="00FB3DEF">
            <w:pPr>
              <w:jc w:val="both"/>
              <w:rPr>
                <w:sz w:val="20"/>
                <w:szCs w:val="20"/>
              </w:rPr>
            </w:pPr>
            <w:proofErr w:type="spellStart"/>
            <w:r w:rsidRPr="0049068F">
              <w:rPr>
                <w:sz w:val="20"/>
                <w:szCs w:val="20"/>
              </w:rPr>
              <w:t>Echipa</w:t>
            </w:r>
            <w:proofErr w:type="spellEnd"/>
            <w:r w:rsidRPr="0049068F">
              <w:rPr>
                <w:sz w:val="20"/>
                <w:szCs w:val="20"/>
              </w:rPr>
              <w:t xml:space="preserve"> </w:t>
            </w:r>
            <w:proofErr w:type="spellStart"/>
            <w:r w:rsidRPr="0049068F">
              <w:rPr>
                <w:sz w:val="20"/>
                <w:szCs w:val="20"/>
              </w:rPr>
              <w:t>mobilă</w:t>
            </w:r>
            <w:proofErr w:type="spellEnd"/>
            <w:r w:rsidRPr="0049068F">
              <w:rPr>
                <w:sz w:val="20"/>
                <w:szCs w:val="20"/>
              </w:rPr>
              <w:t xml:space="preserve"> de </w:t>
            </w:r>
            <w:proofErr w:type="spellStart"/>
            <w:r w:rsidRPr="0049068F">
              <w:rPr>
                <w:sz w:val="20"/>
                <w:szCs w:val="20"/>
              </w:rPr>
              <w:t>intervenţie</w:t>
            </w:r>
            <w:proofErr w:type="spellEnd"/>
            <w:r w:rsidRPr="0049068F">
              <w:rPr>
                <w:sz w:val="20"/>
                <w:szCs w:val="20"/>
              </w:rPr>
              <w:t xml:space="preserve"> Sector </w:t>
            </w:r>
            <w:r>
              <w:rPr>
                <w:sz w:val="20"/>
                <w:szCs w:val="20"/>
              </w:rPr>
              <w:t>5</w:t>
            </w:r>
          </w:p>
        </w:tc>
        <w:tc>
          <w:tcPr>
            <w:tcW w:w="1406" w:type="dxa"/>
            <w:vAlign w:val="center"/>
          </w:tcPr>
          <w:p w14:paraId="7F225CB5" w14:textId="77777777" w:rsidR="00712D21" w:rsidRPr="0049068F" w:rsidRDefault="00712D21" w:rsidP="00FB3DEF">
            <w:pPr>
              <w:jc w:val="center"/>
              <w:rPr>
                <w:b/>
                <w:bCs/>
                <w:color w:val="00B050"/>
                <w:sz w:val="20"/>
                <w:szCs w:val="20"/>
              </w:rPr>
            </w:pPr>
            <w:r w:rsidRPr="0049068F">
              <w:rPr>
                <w:b/>
                <w:bCs/>
                <w:color w:val="EE0000"/>
                <w:sz w:val="20"/>
                <w:szCs w:val="20"/>
              </w:rPr>
              <w:t>SUSPENDAT</w:t>
            </w:r>
            <w:r w:rsidRPr="0049068F">
              <w:rPr>
                <w:b/>
                <w:bCs/>
                <w:color w:val="00B050"/>
                <w:sz w:val="20"/>
                <w:szCs w:val="20"/>
              </w:rPr>
              <w:t xml:space="preserve"> </w:t>
            </w:r>
          </w:p>
        </w:tc>
        <w:tc>
          <w:tcPr>
            <w:tcW w:w="1453" w:type="dxa"/>
          </w:tcPr>
          <w:p w14:paraId="644B7D32" w14:textId="77777777" w:rsidR="00712D21" w:rsidRPr="0049068F" w:rsidRDefault="00712D21" w:rsidP="00FB3DEF">
            <w:pPr>
              <w:jc w:val="center"/>
              <w:rPr>
                <w:b/>
                <w:bCs/>
                <w:color w:val="00B050"/>
                <w:sz w:val="20"/>
                <w:szCs w:val="20"/>
              </w:rPr>
            </w:pPr>
            <w:r w:rsidRPr="0049068F">
              <w:rPr>
                <w:b/>
                <w:bCs/>
                <w:color w:val="EE0000"/>
                <w:sz w:val="20"/>
                <w:szCs w:val="20"/>
              </w:rPr>
              <w:t>SUSPENDAT</w:t>
            </w:r>
          </w:p>
        </w:tc>
        <w:tc>
          <w:tcPr>
            <w:tcW w:w="1549" w:type="dxa"/>
            <w:vAlign w:val="center"/>
          </w:tcPr>
          <w:p w14:paraId="3F0EC14E" w14:textId="77777777" w:rsidR="00712D21" w:rsidRPr="0049068F" w:rsidRDefault="00712D21" w:rsidP="00FB3DEF">
            <w:pPr>
              <w:jc w:val="center"/>
              <w:rPr>
                <w:b/>
                <w:bCs/>
                <w:color w:val="00B050"/>
                <w:sz w:val="20"/>
                <w:szCs w:val="20"/>
              </w:rPr>
            </w:pPr>
            <w:r w:rsidRPr="0049068F">
              <w:rPr>
                <w:b/>
                <w:bCs/>
                <w:color w:val="EE0000"/>
                <w:sz w:val="20"/>
                <w:szCs w:val="20"/>
              </w:rPr>
              <w:t>SUSPENDAT</w:t>
            </w:r>
            <w:r w:rsidRPr="0049068F">
              <w:rPr>
                <w:b/>
                <w:bCs/>
                <w:color w:val="00B050"/>
                <w:sz w:val="20"/>
                <w:szCs w:val="20"/>
              </w:rPr>
              <w:t xml:space="preserve"> </w:t>
            </w:r>
          </w:p>
        </w:tc>
      </w:tr>
      <w:tr w:rsidR="00712D21" w:rsidRPr="0049068F" w14:paraId="4544096E" w14:textId="77777777" w:rsidTr="00FB3DEF">
        <w:tc>
          <w:tcPr>
            <w:tcW w:w="9924" w:type="dxa"/>
            <w:gridSpan w:val="5"/>
          </w:tcPr>
          <w:p w14:paraId="7AC07B38" w14:textId="77777777" w:rsidR="00712D21" w:rsidRPr="0049068F" w:rsidRDefault="00712D21" w:rsidP="00FB3DEF">
            <w:pPr>
              <w:jc w:val="center"/>
              <w:rPr>
                <w:b/>
                <w:bCs/>
                <w:sz w:val="20"/>
                <w:szCs w:val="20"/>
              </w:rPr>
            </w:pPr>
            <w:r w:rsidRPr="0049068F">
              <w:rPr>
                <w:b/>
                <w:bCs/>
                <w:sz w:val="20"/>
                <w:szCs w:val="20"/>
              </w:rPr>
              <w:t>BAZE DE SALVARE ACVATICǍ ŞI POSTURI PRIM AJUTOR</w:t>
            </w:r>
          </w:p>
        </w:tc>
      </w:tr>
      <w:tr w:rsidR="00712D21" w:rsidRPr="0049068F" w14:paraId="0F255C12" w14:textId="77777777" w:rsidTr="00FB3DEF">
        <w:tc>
          <w:tcPr>
            <w:tcW w:w="568" w:type="dxa"/>
          </w:tcPr>
          <w:p w14:paraId="5E2AA4FD" w14:textId="77777777" w:rsidR="00712D21" w:rsidRPr="0049068F" w:rsidRDefault="00712D21" w:rsidP="00FB3DEF">
            <w:pPr>
              <w:jc w:val="both"/>
              <w:rPr>
                <w:sz w:val="20"/>
                <w:szCs w:val="20"/>
              </w:rPr>
            </w:pPr>
            <w:r w:rsidRPr="0049068F">
              <w:rPr>
                <w:sz w:val="20"/>
                <w:szCs w:val="20"/>
              </w:rPr>
              <w:t>1.</w:t>
            </w:r>
          </w:p>
        </w:tc>
        <w:tc>
          <w:tcPr>
            <w:tcW w:w="4948" w:type="dxa"/>
          </w:tcPr>
          <w:p w14:paraId="25086A8F" w14:textId="77777777" w:rsidR="00712D21" w:rsidRPr="0049068F" w:rsidRDefault="00712D21" w:rsidP="00FB3DEF">
            <w:pPr>
              <w:jc w:val="both"/>
              <w:rPr>
                <w:sz w:val="20"/>
                <w:szCs w:val="20"/>
              </w:rPr>
            </w:pPr>
            <w:r w:rsidRPr="0049068F">
              <w:rPr>
                <w:b/>
                <w:bCs/>
                <w:sz w:val="20"/>
                <w:szCs w:val="20"/>
              </w:rPr>
              <w:t>STEAUA DE MARE</w:t>
            </w:r>
            <w:r w:rsidRPr="0049068F">
              <w:rPr>
                <w:sz w:val="20"/>
                <w:szCs w:val="20"/>
              </w:rPr>
              <w:t xml:space="preserve"> Eforie Nord </w:t>
            </w:r>
          </w:p>
        </w:tc>
        <w:tc>
          <w:tcPr>
            <w:tcW w:w="1406" w:type="dxa"/>
            <w:vAlign w:val="center"/>
          </w:tcPr>
          <w:p w14:paraId="4EECB1F6" w14:textId="77777777" w:rsidR="00712D21" w:rsidRPr="0049068F" w:rsidRDefault="00712D21" w:rsidP="00FB3DEF">
            <w:pPr>
              <w:jc w:val="center"/>
              <w:rPr>
                <w:b/>
                <w:bCs/>
                <w:color w:val="EE0000"/>
                <w:sz w:val="20"/>
                <w:szCs w:val="20"/>
              </w:rPr>
            </w:pPr>
            <w:r w:rsidRPr="0049068F">
              <w:rPr>
                <w:b/>
                <w:bCs/>
                <w:color w:val="EE0000"/>
                <w:sz w:val="20"/>
                <w:szCs w:val="20"/>
              </w:rPr>
              <w:t>SUSPENDAT</w:t>
            </w:r>
            <w:r w:rsidRPr="0049068F">
              <w:rPr>
                <w:b/>
                <w:bCs/>
                <w:color w:val="00B050"/>
                <w:sz w:val="20"/>
                <w:szCs w:val="20"/>
              </w:rPr>
              <w:t xml:space="preserve"> </w:t>
            </w:r>
          </w:p>
        </w:tc>
        <w:tc>
          <w:tcPr>
            <w:tcW w:w="1453" w:type="dxa"/>
          </w:tcPr>
          <w:p w14:paraId="6974052E"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22F7953F" w14:textId="77777777" w:rsidR="00712D21" w:rsidRPr="0049068F" w:rsidRDefault="00712D21" w:rsidP="00FB3DEF">
            <w:pPr>
              <w:jc w:val="center"/>
              <w:rPr>
                <w:b/>
                <w:bCs/>
                <w:color w:val="EE0000"/>
                <w:sz w:val="20"/>
                <w:szCs w:val="20"/>
              </w:rPr>
            </w:pPr>
            <w:r w:rsidRPr="0049068F">
              <w:rPr>
                <w:b/>
                <w:bCs/>
                <w:color w:val="EE0000"/>
                <w:sz w:val="20"/>
                <w:szCs w:val="20"/>
              </w:rPr>
              <w:t>SUSPENDAT</w:t>
            </w:r>
            <w:r w:rsidRPr="0049068F">
              <w:rPr>
                <w:b/>
                <w:bCs/>
                <w:color w:val="00B050"/>
                <w:sz w:val="20"/>
                <w:szCs w:val="20"/>
              </w:rPr>
              <w:t xml:space="preserve"> </w:t>
            </w:r>
          </w:p>
        </w:tc>
      </w:tr>
      <w:tr w:rsidR="00712D21" w:rsidRPr="0049068F" w14:paraId="41B2CD21" w14:textId="77777777" w:rsidTr="00FB3DEF">
        <w:tc>
          <w:tcPr>
            <w:tcW w:w="568" w:type="dxa"/>
          </w:tcPr>
          <w:p w14:paraId="2749CB46" w14:textId="77777777" w:rsidR="00712D21" w:rsidRPr="0049068F" w:rsidRDefault="00712D21" w:rsidP="00FB3DEF">
            <w:pPr>
              <w:jc w:val="both"/>
              <w:rPr>
                <w:sz w:val="20"/>
                <w:szCs w:val="20"/>
              </w:rPr>
            </w:pPr>
            <w:r w:rsidRPr="0049068F">
              <w:rPr>
                <w:sz w:val="20"/>
                <w:szCs w:val="20"/>
              </w:rPr>
              <w:t>2.</w:t>
            </w:r>
          </w:p>
        </w:tc>
        <w:tc>
          <w:tcPr>
            <w:tcW w:w="4948" w:type="dxa"/>
          </w:tcPr>
          <w:p w14:paraId="550800C3" w14:textId="77777777" w:rsidR="00712D21" w:rsidRPr="0049068F" w:rsidRDefault="00712D21" w:rsidP="00FB3DEF">
            <w:pPr>
              <w:jc w:val="both"/>
              <w:rPr>
                <w:sz w:val="20"/>
                <w:szCs w:val="20"/>
              </w:rPr>
            </w:pPr>
            <w:r w:rsidRPr="0049068F">
              <w:rPr>
                <w:b/>
                <w:bCs/>
                <w:sz w:val="20"/>
                <w:szCs w:val="20"/>
              </w:rPr>
              <w:t>BELONA</w:t>
            </w:r>
            <w:r w:rsidRPr="0049068F">
              <w:rPr>
                <w:sz w:val="20"/>
                <w:szCs w:val="20"/>
              </w:rPr>
              <w:t xml:space="preserve"> Eforie Nord </w:t>
            </w:r>
          </w:p>
        </w:tc>
        <w:tc>
          <w:tcPr>
            <w:tcW w:w="1406" w:type="dxa"/>
            <w:vAlign w:val="center"/>
          </w:tcPr>
          <w:p w14:paraId="2F122BDB"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c>
          <w:tcPr>
            <w:tcW w:w="1453" w:type="dxa"/>
          </w:tcPr>
          <w:p w14:paraId="6729436D"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350CA8C1"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r>
      <w:tr w:rsidR="00712D21" w:rsidRPr="0049068F" w14:paraId="037F2361" w14:textId="77777777" w:rsidTr="00FB3DEF">
        <w:tc>
          <w:tcPr>
            <w:tcW w:w="568" w:type="dxa"/>
          </w:tcPr>
          <w:p w14:paraId="03743CBD" w14:textId="77777777" w:rsidR="00712D21" w:rsidRPr="0049068F" w:rsidRDefault="00712D21" w:rsidP="00FB3DEF">
            <w:pPr>
              <w:jc w:val="both"/>
              <w:rPr>
                <w:sz w:val="20"/>
                <w:szCs w:val="20"/>
              </w:rPr>
            </w:pPr>
            <w:r w:rsidRPr="0049068F">
              <w:rPr>
                <w:sz w:val="20"/>
                <w:szCs w:val="20"/>
              </w:rPr>
              <w:t>3.</w:t>
            </w:r>
          </w:p>
        </w:tc>
        <w:tc>
          <w:tcPr>
            <w:tcW w:w="4948" w:type="dxa"/>
          </w:tcPr>
          <w:p w14:paraId="1D4AD8A8" w14:textId="77777777" w:rsidR="00712D21" w:rsidRPr="0049068F" w:rsidRDefault="00712D21" w:rsidP="00FB3DEF">
            <w:pPr>
              <w:jc w:val="both"/>
              <w:rPr>
                <w:sz w:val="20"/>
                <w:szCs w:val="20"/>
              </w:rPr>
            </w:pPr>
            <w:r w:rsidRPr="0049068F">
              <w:rPr>
                <w:b/>
                <w:bCs/>
                <w:sz w:val="20"/>
                <w:szCs w:val="20"/>
              </w:rPr>
              <w:t>POARTA APELOR</w:t>
            </w:r>
            <w:r w:rsidRPr="0049068F">
              <w:rPr>
                <w:sz w:val="20"/>
                <w:szCs w:val="20"/>
              </w:rPr>
              <w:t xml:space="preserve"> (Cordon Eforie Nord – Eforie Sud)</w:t>
            </w:r>
          </w:p>
        </w:tc>
        <w:tc>
          <w:tcPr>
            <w:tcW w:w="1406" w:type="dxa"/>
            <w:vAlign w:val="center"/>
          </w:tcPr>
          <w:p w14:paraId="5B666F22" w14:textId="77777777" w:rsidR="00712D21" w:rsidRPr="0049068F" w:rsidRDefault="00712D21" w:rsidP="00FB3DEF">
            <w:pPr>
              <w:jc w:val="center"/>
              <w:rPr>
                <w:b/>
                <w:bCs/>
                <w:color w:val="EE0000"/>
                <w:sz w:val="20"/>
                <w:szCs w:val="20"/>
              </w:rPr>
            </w:pPr>
            <w:r w:rsidRPr="0049068F">
              <w:rPr>
                <w:b/>
                <w:bCs/>
                <w:color w:val="EE0000"/>
                <w:sz w:val="20"/>
                <w:szCs w:val="20"/>
              </w:rPr>
              <w:t>SUSPENDAT</w:t>
            </w:r>
            <w:r w:rsidRPr="0049068F">
              <w:rPr>
                <w:b/>
                <w:bCs/>
                <w:color w:val="00B050"/>
                <w:sz w:val="20"/>
                <w:szCs w:val="20"/>
              </w:rPr>
              <w:t xml:space="preserve"> </w:t>
            </w:r>
          </w:p>
        </w:tc>
        <w:tc>
          <w:tcPr>
            <w:tcW w:w="1453" w:type="dxa"/>
          </w:tcPr>
          <w:p w14:paraId="03C25DD9"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5296EFEC" w14:textId="77777777" w:rsidR="00712D21" w:rsidRPr="0049068F" w:rsidRDefault="00712D21" w:rsidP="00FB3DEF">
            <w:pPr>
              <w:jc w:val="center"/>
              <w:rPr>
                <w:b/>
                <w:bCs/>
                <w:color w:val="EE0000"/>
                <w:sz w:val="20"/>
                <w:szCs w:val="20"/>
              </w:rPr>
            </w:pPr>
            <w:r w:rsidRPr="0049068F">
              <w:rPr>
                <w:b/>
                <w:bCs/>
                <w:color w:val="EE0000"/>
                <w:sz w:val="20"/>
                <w:szCs w:val="20"/>
              </w:rPr>
              <w:t>SUSPENDAT</w:t>
            </w:r>
          </w:p>
        </w:tc>
      </w:tr>
      <w:tr w:rsidR="00712D21" w:rsidRPr="0049068F" w14:paraId="0205F3BB" w14:textId="77777777" w:rsidTr="00FB3DEF">
        <w:tc>
          <w:tcPr>
            <w:tcW w:w="568" w:type="dxa"/>
          </w:tcPr>
          <w:p w14:paraId="3F7CF045" w14:textId="77777777" w:rsidR="00712D21" w:rsidRPr="0049068F" w:rsidRDefault="00712D21" w:rsidP="00FB3DEF">
            <w:pPr>
              <w:jc w:val="both"/>
              <w:rPr>
                <w:sz w:val="20"/>
                <w:szCs w:val="20"/>
              </w:rPr>
            </w:pPr>
            <w:r w:rsidRPr="0049068F">
              <w:rPr>
                <w:sz w:val="20"/>
                <w:szCs w:val="20"/>
              </w:rPr>
              <w:t>4.</w:t>
            </w:r>
          </w:p>
        </w:tc>
        <w:tc>
          <w:tcPr>
            <w:tcW w:w="4948" w:type="dxa"/>
          </w:tcPr>
          <w:p w14:paraId="371A4B1A" w14:textId="77777777" w:rsidR="00712D21" w:rsidRPr="0049068F" w:rsidRDefault="00712D21" w:rsidP="00FB3DEF">
            <w:pPr>
              <w:jc w:val="both"/>
              <w:rPr>
                <w:sz w:val="20"/>
                <w:szCs w:val="20"/>
              </w:rPr>
            </w:pPr>
            <w:r w:rsidRPr="0049068F">
              <w:rPr>
                <w:b/>
                <w:bCs/>
                <w:sz w:val="20"/>
                <w:szCs w:val="20"/>
              </w:rPr>
              <w:t>CAPUL TURCULUI</w:t>
            </w:r>
            <w:r w:rsidRPr="0049068F">
              <w:rPr>
                <w:sz w:val="20"/>
                <w:szCs w:val="20"/>
              </w:rPr>
              <w:t xml:space="preserve"> Eforie Sud</w:t>
            </w:r>
          </w:p>
        </w:tc>
        <w:tc>
          <w:tcPr>
            <w:tcW w:w="1406" w:type="dxa"/>
            <w:vAlign w:val="center"/>
          </w:tcPr>
          <w:p w14:paraId="06BFFB97"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c>
          <w:tcPr>
            <w:tcW w:w="1453" w:type="dxa"/>
          </w:tcPr>
          <w:p w14:paraId="0E238CDA" w14:textId="77777777" w:rsidR="00712D21" w:rsidRPr="0049068F" w:rsidRDefault="00712D21" w:rsidP="00FB3DEF">
            <w:pPr>
              <w:jc w:val="center"/>
              <w:rPr>
                <w:b/>
                <w:bCs/>
                <w:color w:val="00B050"/>
                <w:sz w:val="20"/>
                <w:szCs w:val="20"/>
              </w:rPr>
            </w:pPr>
            <w:r w:rsidRPr="0049068F">
              <w:rPr>
                <w:b/>
                <w:bCs/>
                <w:color w:val="00B050"/>
                <w:sz w:val="20"/>
                <w:szCs w:val="20"/>
              </w:rPr>
              <w:t>ACTIV</w:t>
            </w:r>
          </w:p>
        </w:tc>
        <w:tc>
          <w:tcPr>
            <w:tcW w:w="1549" w:type="dxa"/>
            <w:vAlign w:val="center"/>
          </w:tcPr>
          <w:p w14:paraId="04DF3521" w14:textId="77777777" w:rsidR="00712D21" w:rsidRPr="0049068F" w:rsidRDefault="00712D21" w:rsidP="00FB3DEF">
            <w:pPr>
              <w:jc w:val="center"/>
              <w:rPr>
                <w:b/>
                <w:bCs/>
                <w:color w:val="EE0000"/>
                <w:sz w:val="20"/>
                <w:szCs w:val="20"/>
              </w:rPr>
            </w:pPr>
            <w:r w:rsidRPr="0049068F">
              <w:rPr>
                <w:b/>
                <w:bCs/>
                <w:color w:val="00B050"/>
                <w:sz w:val="20"/>
                <w:szCs w:val="20"/>
              </w:rPr>
              <w:t xml:space="preserve">ACTIV </w:t>
            </w:r>
          </w:p>
        </w:tc>
      </w:tr>
    </w:tbl>
    <w:p w14:paraId="78E860DC" w14:textId="77777777" w:rsidR="00712D21" w:rsidRDefault="00712D21" w:rsidP="008E0587">
      <w:pPr>
        <w:jc w:val="both"/>
        <w:rPr>
          <w:color w:val="000000" w:themeColor="text1"/>
          <w:lang w:val="ro-RO"/>
        </w:rPr>
      </w:pPr>
    </w:p>
    <w:p w14:paraId="211D10D3" w14:textId="77777777" w:rsidR="00364F95" w:rsidRDefault="00364F95" w:rsidP="008E0587">
      <w:pPr>
        <w:jc w:val="both"/>
        <w:rPr>
          <w:color w:val="000000" w:themeColor="text1"/>
          <w:lang w:val="ro-RO"/>
        </w:rPr>
      </w:pPr>
    </w:p>
    <w:p w14:paraId="734F59C7" w14:textId="77777777" w:rsidR="00364F95" w:rsidRDefault="00364F95" w:rsidP="008E0587">
      <w:pPr>
        <w:jc w:val="both"/>
        <w:rPr>
          <w:color w:val="000000" w:themeColor="text1"/>
          <w:lang w:val="ro-RO"/>
        </w:rPr>
      </w:pPr>
    </w:p>
    <w:p w14:paraId="16A62D14" w14:textId="77777777" w:rsidR="00364F95" w:rsidRDefault="00364F95" w:rsidP="008E0587">
      <w:pPr>
        <w:jc w:val="both"/>
        <w:rPr>
          <w:color w:val="000000" w:themeColor="text1"/>
          <w:lang w:val="ro-RO"/>
        </w:rPr>
      </w:pPr>
    </w:p>
    <w:p w14:paraId="55FC4B9D" w14:textId="77777777" w:rsidR="00364F95" w:rsidRDefault="00364F95" w:rsidP="008E0587">
      <w:pPr>
        <w:jc w:val="both"/>
        <w:rPr>
          <w:color w:val="000000" w:themeColor="text1"/>
          <w:lang w:val="ro-RO"/>
        </w:rPr>
      </w:pPr>
    </w:p>
    <w:p w14:paraId="4CAB2304" w14:textId="77777777" w:rsidR="00364F95" w:rsidRDefault="00364F95" w:rsidP="008E0587">
      <w:pPr>
        <w:jc w:val="both"/>
        <w:rPr>
          <w:color w:val="000000" w:themeColor="text1"/>
          <w:lang w:val="ro-RO"/>
        </w:rPr>
      </w:pPr>
    </w:p>
    <w:p w14:paraId="22FE81F1" w14:textId="77777777" w:rsidR="00364F95" w:rsidRPr="005F7575" w:rsidRDefault="00364F95" w:rsidP="008E0587">
      <w:pPr>
        <w:jc w:val="both"/>
        <w:rPr>
          <w:color w:val="000000" w:themeColor="text1"/>
          <w:lang w:val="ro-RO"/>
        </w:rPr>
      </w:pPr>
    </w:p>
    <w:p w14:paraId="4EDD1B05" w14:textId="1ECCE7F0" w:rsidR="00712D21" w:rsidRDefault="001540C6" w:rsidP="001540C6">
      <w:pPr>
        <w:pStyle w:val="Heading3"/>
        <w:rPr>
          <w:rFonts w:ascii="Times New Roman" w:hAnsi="Times New Roman" w:cs="Times New Roman"/>
          <w:b/>
          <w:bCs/>
          <w:color w:val="000000" w:themeColor="text1"/>
        </w:rPr>
      </w:pPr>
      <w:bookmarkStart w:id="12" w:name="_Toc212205324"/>
      <w:r w:rsidRPr="005F7575">
        <w:rPr>
          <w:rFonts w:ascii="Times New Roman" w:hAnsi="Times New Roman" w:cs="Times New Roman"/>
          <w:b/>
          <w:bCs/>
          <w:color w:val="000000" w:themeColor="text1"/>
        </w:rPr>
        <w:lastRenderedPageBreak/>
        <w:t xml:space="preserve">II.5.2. </w:t>
      </w:r>
      <w:proofErr w:type="spellStart"/>
      <w:r w:rsidRPr="005F7575">
        <w:rPr>
          <w:rFonts w:ascii="Times New Roman" w:hAnsi="Times New Roman" w:cs="Times New Roman"/>
          <w:b/>
          <w:bCs/>
          <w:color w:val="000000" w:themeColor="text1"/>
        </w:rPr>
        <w:t>Volumul</w:t>
      </w:r>
      <w:proofErr w:type="spellEnd"/>
      <w:r w:rsidRPr="005F7575">
        <w:rPr>
          <w:rFonts w:ascii="Times New Roman" w:hAnsi="Times New Roman" w:cs="Times New Roman"/>
          <w:b/>
          <w:bCs/>
          <w:color w:val="000000" w:themeColor="text1"/>
        </w:rPr>
        <w:t xml:space="preserve"> de </w:t>
      </w:r>
      <w:proofErr w:type="spellStart"/>
      <w:r w:rsidRPr="005F7575">
        <w:rPr>
          <w:rFonts w:ascii="Times New Roman" w:hAnsi="Times New Roman" w:cs="Times New Roman"/>
          <w:b/>
          <w:bCs/>
          <w:color w:val="000000" w:themeColor="text1"/>
        </w:rPr>
        <w:t>muncă</w:t>
      </w:r>
      <w:proofErr w:type="spellEnd"/>
      <w:r w:rsidR="00364F95">
        <w:rPr>
          <w:rFonts w:ascii="Times New Roman" w:hAnsi="Times New Roman" w:cs="Times New Roman"/>
          <w:b/>
          <w:bCs/>
          <w:color w:val="000000" w:themeColor="text1"/>
        </w:rPr>
        <w:t xml:space="preserve"> MINIM</w:t>
      </w:r>
      <w:bookmarkEnd w:id="12"/>
    </w:p>
    <w:p w14:paraId="0646BC4C" w14:textId="77777777" w:rsidR="00364F95" w:rsidRPr="00364F95" w:rsidRDefault="00364F95" w:rsidP="00364F95"/>
    <w:p w14:paraId="382EEEF2" w14:textId="77777777" w:rsidR="001540C6" w:rsidRPr="001540C6" w:rsidRDefault="001540C6" w:rsidP="001540C6"/>
    <w:tbl>
      <w:tblPr>
        <w:tblW w:w="5049" w:type="pct"/>
        <w:tblLayout w:type="fixed"/>
        <w:tblLook w:val="04A0" w:firstRow="1" w:lastRow="0" w:firstColumn="1" w:lastColumn="0" w:noHBand="0" w:noVBand="1"/>
      </w:tblPr>
      <w:tblGrid>
        <w:gridCol w:w="512"/>
        <w:gridCol w:w="2021"/>
        <w:gridCol w:w="619"/>
        <w:gridCol w:w="709"/>
        <w:gridCol w:w="724"/>
        <w:gridCol w:w="720"/>
        <w:gridCol w:w="639"/>
        <w:gridCol w:w="748"/>
        <w:gridCol w:w="14"/>
        <w:gridCol w:w="864"/>
        <w:gridCol w:w="610"/>
        <w:gridCol w:w="649"/>
        <w:gridCol w:w="12"/>
        <w:gridCol w:w="868"/>
      </w:tblGrid>
      <w:tr w:rsidR="00712D21" w:rsidRPr="00CC00E0" w14:paraId="285E46E4" w14:textId="77777777" w:rsidTr="00712D21">
        <w:trPr>
          <w:trHeight w:val="599"/>
          <w:tblHeader/>
        </w:trPr>
        <w:tc>
          <w:tcPr>
            <w:tcW w:w="264" w:type="pct"/>
            <w:vMerge w:val="restart"/>
            <w:tcBorders>
              <w:top w:val="single" w:sz="8" w:space="0" w:color="auto"/>
              <w:left w:val="single" w:sz="8" w:space="0" w:color="auto"/>
              <w:bottom w:val="single" w:sz="4" w:space="0" w:color="000000"/>
              <w:right w:val="single" w:sz="8" w:space="0" w:color="auto"/>
            </w:tcBorders>
            <w:noWrap/>
            <w:vAlign w:val="center"/>
            <w:hideMark/>
          </w:tcPr>
          <w:p w14:paraId="0D124232" w14:textId="77777777" w:rsidR="00712D21" w:rsidRDefault="008E0587" w:rsidP="00043D63">
            <w:pPr>
              <w:jc w:val="center"/>
              <w:rPr>
                <w:b/>
                <w:bCs/>
                <w:color w:val="000000"/>
                <w:sz w:val="16"/>
                <w:szCs w:val="16"/>
              </w:rPr>
            </w:pPr>
            <w:r w:rsidRPr="00712D21">
              <w:rPr>
                <w:b/>
                <w:bCs/>
                <w:color w:val="000000"/>
                <w:sz w:val="16"/>
                <w:szCs w:val="16"/>
              </w:rPr>
              <w:t>Nr.</w:t>
            </w:r>
          </w:p>
          <w:p w14:paraId="59EF82FD" w14:textId="73F80630" w:rsidR="008E0587" w:rsidRPr="00712D21" w:rsidRDefault="008E0587" w:rsidP="00043D63">
            <w:pPr>
              <w:jc w:val="center"/>
              <w:rPr>
                <w:b/>
                <w:bCs/>
                <w:color w:val="000000"/>
                <w:sz w:val="16"/>
                <w:szCs w:val="16"/>
              </w:rPr>
            </w:pPr>
            <w:proofErr w:type="spellStart"/>
            <w:r w:rsidRPr="00712D21">
              <w:rPr>
                <w:b/>
                <w:bCs/>
                <w:color w:val="000000"/>
                <w:sz w:val="16"/>
                <w:szCs w:val="16"/>
              </w:rPr>
              <w:t>crt</w:t>
            </w:r>
            <w:proofErr w:type="spellEnd"/>
            <w:r w:rsidRPr="00712D21">
              <w:rPr>
                <w:b/>
                <w:bCs/>
                <w:color w:val="000000"/>
                <w:sz w:val="16"/>
                <w:szCs w:val="16"/>
              </w:rPr>
              <w:t>.</w:t>
            </w:r>
          </w:p>
        </w:tc>
        <w:tc>
          <w:tcPr>
            <w:tcW w:w="1041" w:type="pct"/>
            <w:vMerge w:val="restart"/>
            <w:tcBorders>
              <w:top w:val="single" w:sz="8" w:space="0" w:color="auto"/>
              <w:left w:val="single" w:sz="8" w:space="0" w:color="auto"/>
              <w:bottom w:val="single" w:sz="4" w:space="0" w:color="000000"/>
              <w:right w:val="single" w:sz="8" w:space="0" w:color="auto"/>
            </w:tcBorders>
            <w:noWrap/>
            <w:vAlign w:val="center"/>
            <w:hideMark/>
          </w:tcPr>
          <w:p w14:paraId="54811A4C" w14:textId="77777777" w:rsidR="008E0587" w:rsidRPr="00712D21" w:rsidRDefault="008E0587" w:rsidP="00043D63">
            <w:pPr>
              <w:jc w:val="center"/>
              <w:rPr>
                <w:b/>
                <w:bCs/>
                <w:color w:val="000000"/>
                <w:sz w:val="16"/>
                <w:szCs w:val="16"/>
              </w:rPr>
            </w:pPr>
            <w:proofErr w:type="spellStart"/>
            <w:r w:rsidRPr="00712D21">
              <w:rPr>
                <w:b/>
                <w:bCs/>
                <w:color w:val="000000"/>
                <w:sz w:val="16"/>
                <w:szCs w:val="16"/>
              </w:rPr>
              <w:t>Denumire</w:t>
            </w:r>
            <w:proofErr w:type="spellEnd"/>
            <w:r w:rsidRPr="00712D21">
              <w:rPr>
                <w:b/>
                <w:bCs/>
                <w:color w:val="000000"/>
                <w:sz w:val="16"/>
                <w:szCs w:val="16"/>
              </w:rPr>
              <w:t xml:space="preserve"> post</w:t>
            </w:r>
          </w:p>
        </w:tc>
        <w:tc>
          <w:tcPr>
            <w:tcW w:w="1057" w:type="pct"/>
            <w:gridSpan w:val="3"/>
            <w:tcBorders>
              <w:top w:val="single" w:sz="8" w:space="0" w:color="auto"/>
              <w:left w:val="nil"/>
              <w:bottom w:val="single" w:sz="4" w:space="0" w:color="auto"/>
              <w:right w:val="single" w:sz="8" w:space="0" w:color="000000"/>
            </w:tcBorders>
            <w:vAlign w:val="bottom"/>
            <w:hideMark/>
          </w:tcPr>
          <w:p w14:paraId="77DAAF25" w14:textId="77777777" w:rsidR="008E0587" w:rsidRPr="00712D21" w:rsidRDefault="008E0587" w:rsidP="00043D63">
            <w:pPr>
              <w:jc w:val="center"/>
              <w:rPr>
                <w:b/>
                <w:bCs/>
                <w:color w:val="000000"/>
                <w:sz w:val="16"/>
                <w:szCs w:val="16"/>
              </w:rPr>
            </w:pPr>
            <w:r w:rsidRPr="00712D21">
              <w:rPr>
                <w:b/>
                <w:bCs/>
                <w:color w:val="000000"/>
                <w:sz w:val="16"/>
                <w:szCs w:val="16"/>
              </w:rPr>
              <w:t xml:space="preserve">(1 mai-20 </w:t>
            </w:r>
            <w:proofErr w:type="spellStart"/>
            <w:r w:rsidRPr="00712D21">
              <w:rPr>
                <w:b/>
                <w:bCs/>
                <w:color w:val="000000"/>
                <w:sz w:val="16"/>
                <w:szCs w:val="16"/>
              </w:rPr>
              <w:t>iunie</w:t>
            </w:r>
            <w:proofErr w:type="spellEnd"/>
            <w:r w:rsidRPr="00712D21">
              <w:rPr>
                <w:b/>
                <w:bCs/>
                <w:color w:val="000000"/>
                <w:sz w:val="16"/>
                <w:szCs w:val="16"/>
              </w:rPr>
              <w:t xml:space="preserve">) + (1-30 </w:t>
            </w:r>
            <w:proofErr w:type="spellStart"/>
            <w:r w:rsidRPr="00712D21">
              <w:rPr>
                <w:b/>
                <w:bCs/>
                <w:color w:val="000000"/>
                <w:sz w:val="16"/>
                <w:szCs w:val="16"/>
              </w:rPr>
              <w:t>septembrie</w:t>
            </w:r>
            <w:proofErr w:type="spellEnd"/>
            <w:r w:rsidRPr="00712D21">
              <w:rPr>
                <w:b/>
                <w:bCs/>
                <w:color w:val="000000"/>
                <w:sz w:val="16"/>
                <w:szCs w:val="16"/>
              </w:rPr>
              <w:t>)</w:t>
            </w:r>
          </w:p>
        </w:tc>
        <w:tc>
          <w:tcPr>
            <w:tcW w:w="1092" w:type="pct"/>
            <w:gridSpan w:val="4"/>
            <w:tcBorders>
              <w:top w:val="single" w:sz="8" w:space="0" w:color="auto"/>
              <w:left w:val="nil"/>
              <w:bottom w:val="single" w:sz="4" w:space="0" w:color="auto"/>
              <w:right w:val="single" w:sz="8" w:space="0" w:color="000000"/>
            </w:tcBorders>
            <w:vAlign w:val="bottom"/>
            <w:hideMark/>
          </w:tcPr>
          <w:p w14:paraId="1B7E20F8" w14:textId="77777777" w:rsidR="008E0587" w:rsidRPr="00712D21" w:rsidRDefault="008E0587" w:rsidP="00043D63">
            <w:pPr>
              <w:jc w:val="center"/>
              <w:rPr>
                <w:b/>
                <w:bCs/>
                <w:color w:val="000000"/>
                <w:sz w:val="16"/>
                <w:szCs w:val="16"/>
              </w:rPr>
            </w:pPr>
            <w:r w:rsidRPr="00712D21">
              <w:rPr>
                <w:b/>
                <w:bCs/>
                <w:color w:val="000000"/>
                <w:sz w:val="16"/>
                <w:szCs w:val="16"/>
              </w:rPr>
              <w:t xml:space="preserve">(21 </w:t>
            </w:r>
            <w:proofErr w:type="spellStart"/>
            <w:r w:rsidRPr="00712D21">
              <w:rPr>
                <w:b/>
                <w:bCs/>
                <w:color w:val="000000"/>
                <w:sz w:val="16"/>
                <w:szCs w:val="16"/>
              </w:rPr>
              <w:t>iunie</w:t>
            </w:r>
            <w:proofErr w:type="spellEnd"/>
            <w:r w:rsidRPr="00712D21">
              <w:rPr>
                <w:b/>
                <w:bCs/>
                <w:color w:val="000000"/>
                <w:sz w:val="16"/>
                <w:szCs w:val="16"/>
              </w:rPr>
              <w:t xml:space="preserve"> - 16 </w:t>
            </w:r>
            <w:proofErr w:type="spellStart"/>
            <w:r w:rsidRPr="00712D21">
              <w:rPr>
                <w:b/>
                <w:bCs/>
                <w:color w:val="000000"/>
                <w:sz w:val="16"/>
                <w:szCs w:val="16"/>
              </w:rPr>
              <w:t>iulie</w:t>
            </w:r>
            <w:proofErr w:type="spellEnd"/>
            <w:r w:rsidRPr="00712D21">
              <w:rPr>
                <w:b/>
                <w:bCs/>
                <w:color w:val="000000"/>
                <w:sz w:val="16"/>
                <w:szCs w:val="16"/>
              </w:rPr>
              <w:t>) + (26-31 august)</w:t>
            </w:r>
          </w:p>
        </w:tc>
        <w:tc>
          <w:tcPr>
            <w:tcW w:w="1099" w:type="pct"/>
            <w:gridSpan w:val="4"/>
            <w:tcBorders>
              <w:top w:val="single" w:sz="8" w:space="0" w:color="auto"/>
              <w:left w:val="nil"/>
              <w:bottom w:val="single" w:sz="4" w:space="0" w:color="auto"/>
              <w:right w:val="single" w:sz="8" w:space="0" w:color="000000"/>
            </w:tcBorders>
            <w:vAlign w:val="bottom"/>
            <w:hideMark/>
          </w:tcPr>
          <w:p w14:paraId="50C38DC1" w14:textId="77777777" w:rsidR="008E0587" w:rsidRPr="00712D21" w:rsidRDefault="008E0587" w:rsidP="00043D63">
            <w:pPr>
              <w:jc w:val="center"/>
              <w:rPr>
                <w:b/>
                <w:bCs/>
                <w:color w:val="000000"/>
                <w:sz w:val="16"/>
                <w:szCs w:val="16"/>
              </w:rPr>
            </w:pPr>
            <w:r w:rsidRPr="00712D21">
              <w:rPr>
                <w:b/>
                <w:bCs/>
                <w:color w:val="000000"/>
                <w:sz w:val="16"/>
                <w:szCs w:val="16"/>
              </w:rPr>
              <w:t xml:space="preserve">17 </w:t>
            </w:r>
            <w:proofErr w:type="spellStart"/>
            <w:r w:rsidRPr="00712D21">
              <w:rPr>
                <w:b/>
                <w:bCs/>
                <w:color w:val="000000"/>
                <w:sz w:val="16"/>
                <w:szCs w:val="16"/>
              </w:rPr>
              <w:t>iulie</w:t>
            </w:r>
            <w:proofErr w:type="spellEnd"/>
            <w:r w:rsidRPr="00712D21">
              <w:rPr>
                <w:b/>
                <w:bCs/>
                <w:color w:val="000000"/>
                <w:sz w:val="16"/>
                <w:szCs w:val="16"/>
              </w:rPr>
              <w:t xml:space="preserve"> - 25 august</w:t>
            </w:r>
          </w:p>
        </w:tc>
        <w:tc>
          <w:tcPr>
            <w:tcW w:w="447" w:type="pct"/>
            <w:tcBorders>
              <w:top w:val="single" w:sz="8" w:space="0" w:color="auto"/>
              <w:left w:val="single" w:sz="8" w:space="0" w:color="auto"/>
              <w:bottom w:val="single" w:sz="4" w:space="0" w:color="000000"/>
              <w:right w:val="single" w:sz="4" w:space="0" w:color="auto"/>
            </w:tcBorders>
            <w:vAlign w:val="center"/>
            <w:hideMark/>
          </w:tcPr>
          <w:p w14:paraId="7921FFC6" w14:textId="77777777" w:rsidR="008E0587" w:rsidRPr="00712D21" w:rsidRDefault="008E0587" w:rsidP="00043D63">
            <w:pPr>
              <w:jc w:val="center"/>
              <w:rPr>
                <w:b/>
                <w:bCs/>
                <w:color w:val="000000"/>
                <w:sz w:val="16"/>
                <w:szCs w:val="16"/>
              </w:rPr>
            </w:pPr>
            <w:r w:rsidRPr="00712D21">
              <w:rPr>
                <w:b/>
                <w:bCs/>
                <w:color w:val="000000"/>
                <w:sz w:val="16"/>
                <w:szCs w:val="16"/>
              </w:rPr>
              <w:t>Total ore</w:t>
            </w:r>
          </w:p>
        </w:tc>
      </w:tr>
      <w:tr w:rsidR="00712D21" w:rsidRPr="00CC00E0" w14:paraId="440098D1" w14:textId="77777777" w:rsidTr="00712D21">
        <w:trPr>
          <w:trHeight w:val="904"/>
          <w:tblHeader/>
        </w:trPr>
        <w:tc>
          <w:tcPr>
            <w:tcW w:w="264" w:type="pct"/>
            <w:vMerge/>
            <w:tcBorders>
              <w:top w:val="single" w:sz="8" w:space="0" w:color="auto"/>
              <w:left w:val="single" w:sz="8" w:space="0" w:color="auto"/>
              <w:bottom w:val="single" w:sz="4" w:space="0" w:color="000000"/>
              <w:right w:val="single" w:sz="8" w:space="0" w:color="auto"/>
            </w:tcBorders>
            <w:vAlign w:val="center"/>
            <w:hideMark/>
          </w:tcPr>
          <w:p w14:paraId="43D26B53" w14:textId="77777777" w:rsidR="008E0587" w:rsidRPr="00712D21" w:rsidRDefault="008E0587" w:rsidP="00043D63">
            <w:pPr>
              <w:rPr>
                <w:b/>
                <w:bCs/>
                <w:color w:val="000000"/>
                <w:sz w:val="16"/>
                <w:szCs w:val="16"/>
              </w:rPr>
            </w:pPr>
          </w:p>
        </w:tc>
        <w:tc>
          <w:tcPr>
            <w:tcW w:w="1041" w:type="pct"/>
            <w:vMerge/>
            <w:tcBorders>
              <w:top w:val="single" w:sz="8" w:space="0" w:color="auto"/>
              <w:left w:val="single" w:sz="8" w:space="0" w:color="auto"/>
              <w:bottom w:val="single" w:sz="4" w:space="0" w:color="000000"/>
              <w:right w:val="single" w:sz="8" w:space="0" w:color="auto"/>
            </w:tcBorders>
            <w:vAlign w:val="center"/>
            <w:hideMark/>
          </w:tcPr>
          <w:p w14:paraId="7A6C2877" w14:textId="77777777" w:rsidR="008E0587" w:rsidRPr="00712D21" w:rsidRDefault="008E0587" w:rsidP="00043D63">
            <w:pPr>
              <w:rPr>
                <w:b/>
                <w:bCs/>
                <w:color w:val="000000"/>
                <w:sz w:val="16"/>
                <w:szCs w:val="16"/>
              </w:rPr>
            </w:pPr>
          </w:p>
        </w:tc>
        <w:tc>
          <w:tcPr>
            <w:tcW w:w="319" w:type="pct"/>
            <w:tcBorders>
              <w:top w:val="nil"/>
              <w:left w:val="nil"/>
              <w:bottom w:val="single" w:sz="4" w:space="0" w:color="auto"/>
              <w:right w:val="single" w:sz="4" w:space="0" w:color="auto"/>
            </w:tcBorders>
            <w:vAlign w:val="bottom"/>
            <w:hideMark/>
          </w:tcPr>
          <w:p w14:paraId="22594ADA" w14:textId="77777777" w:rsidR="008E0587" w:rsidRPr="00712D21" w:rsidRDefault="008E0587" w:rsidP="00043D63">
            <w:pPr>
              <w:jc w:val="center"/>
              <w:rPr>
                <w:b/>
                <w:bCs/>
                <w:color w:val="000000"/>
                <w:sz w:val="16"/>
                <w:szCs w:val="16"/>
              </w:rPr>
            </w:pPr>
            <w:r w:rsidRPr="00712D21">
              <w:rPr>
                <w:b/>
                <w:bCs/>
                <w:color w:val="000000"/>
                <w:sz w:val="16"/>
                <w:szCs w:val="16"/>
              </w:rPr>
              <w:t xml:space="preserve">Nr. </w:t>
            </w:r>
            <w:proofErr w:type="spellStart"/>
            <w:r w:rsidRPr="00712D21">
              <w:rPr>
                <w:b/>
                <w:bCs/>
                <w:color w:val="000000"/>
                <w:sz w:val="16"/>
                <w:szCs w:val="16"/>
              </w:rPr>
              <w:t>posturi</w:t>
            </w:r>
            <w:proofErr w:type="spellEnd"/>
          </w:p>
        </w:tc>
        <w:tc>
          <w:tcPr>
            <w:tcW w:w="365" w:type="pct"/>
            <w:tcBorders>
              <w:top w:val="nil"/>
              <w:left w:val="nil"/>
              <w:bottom w:val="single" w:sz="4" w:space="0" w:color="auto"/>
              <w:right w:val="single" w:sz="4" w:space="0" w:color="auto"/>
            </w:tcBorders>
            <w:vAlign w:val="bottom"/>
            <w:hideMark/>
          </w:tcPr>
          <w:p w14:paraId="56995D25" w14:textId="77777777" w:rsidR="008E0587" w:rsidRPr="00712D21" w:rsidRDefault="008E0587" w:rsidP="00043D63">
            <w:pPr>
              <w:jc w:val="center"/>
              <w:rPr>
                <w:b/>
                <w:bCs/>
                <w:color w:val="000000"/>
                <w:sz w:val="16"/>
                <w:szCs w:val="16"/>
              </w:rPr>
            </w:pPr>
            <w:r w:rsidRPr="00712D21">
              <w:rPr>
                <w:b/>
                <w:bCs/>
                <w:color w:val="000000"/>
                <w:sz w:val="16"/>
                <w:szCs w:val="16"/>
              </w:rPr>
              <w:t>Nr. Zile</w:t>
            </w:r>
          </w:p>
        </w:tc>
        <w:tc>
          <w:tcPr>
            <w:tcW w:w="373" w:type="pct"/>
            <w:tcBorders>
              <w:top w:val="nil"/>
              <w:left w:val="nil"/>
              <w:bottom w:val="single" w:sz="4" w:space="0" w:color="auto"/>
              <w:right w:val="single" w:sz="8" w:space="0" w:color="auto"/>
            </w:tcBorders>
            <w:vAlign w:val="bottom"/>
            <w:hideMark/>
          </w:tcPr>
          <w:p w14:paraId="54972703" w14:textId="77777777" w:rsidR="008E0587" w:rsidRPr="00712D21" w:rsidRDefault="008E0587" w:rsidP="00043D63">
            <w:pPr>
              <w:jc w:val="center"/>
              <w:rPr>
                <w:b/>
                <w:bCs/>
                <w:color w:val="000000"/>
                <w:sz w:val="16"/>
                <w:szCs w:val="16"/>
              </w:rPr>
            </w:pPr>
            <w:proofErr w:type="spellStart"/>
            <w:r w:rsidRPr="00712D21">
              <w:rPr>
                <w:b/>
                <w:bCs/>
                <w:color w:val="000000"/>
                <w:sz w:val="16"/>
                <w:szCs w:val="16"/>
              </w:rPr>
              <w:t>Numar</w:t>
            </w:r>
            <w:proofErr w:type="spellEnd"/>
            <w:r w:rsidRPr="00712D21">
              <w:rPr>
                <w:b/>
                <w:bCs/>
                <w:color w:val="000000"/>
                <w:sz w:val="16"/>
                <w:szCs w:val="16"/>
              </w:rPr>
              <w:t xml:space="preserve"> ore/zi</w:t>
            </w:r>
          </w:p>
        </w:tc>
        <w:tc>
          <w:tcPr>
            <w:tcW w:w="371" w:type="pct"/>
            <w:tcBorders>
              <w:top w:val="nil"/>
              <w:left w:val="nil"/>
              <w:bottom w:val="single" w:sz="4" w:space="0" w:color="auto"/>
              <w:right w:val="single" w:sz="4" w:space="0" w:color="auto"/>
            </w:tcBorders>
            <w:vAlign w:val="bottom"/>
            <w:hideMark/>
          </w:tcPr>
          <w:p w14:paraId="45C07E5F" w14:textId="77777777" w:rsidR="008E0587" w:rsidRPr="00712D21" w:rsidRDefault="008E0587" w:rsidP="00043D63">
            <w:pPr>
              <w:jc w:val="center"/>
              <w:rPr>
                <w:b/>
                <w:bCs/>
                <w:color w:val="000000"/>
                <w:sz w:val="16"/>
                <w:szCs w:val="16"/>
              </w:rPr>
            </w:pPr>
            <w:r w:rsidRPr="00712D21">
              <w:rPr>
                <w:b/>
                <w:bCs/>
                <w:color w:val="000000"/>
                <w:sz w:val="16"/>
                <w:szCs w:val="16"/>
              </w:rPr>
              <w:t xml:space="preserve">Nr. </w:t>
            </w:r>
            <w:proofErr w:type="spellStart"/>
            <w:r w:rsidRPr="00712D21">
              <w:rPr>
                <w:b/>
                <w:bCs/>
                <w:color w:val="000000"/>
                <w:sz w:val="16"/>
                <w:szCs w:val="16"/>
              </w:rPr>
              <w:t>posturi</w:t>
            </w:r>
            <w:proofErr w:type="spellEnd"/>
          </w:p>
        </w:tc>
        <w:tc>
          <w:tcPr>
            <w:tcW w:w="329" w:type="pct"/>
            <w:tcBorders>
              <w:top w:val="nil"/>
              <w:left w:val="nil"/>
              <w:bottom w:val="single" w:sz="4" w:space="0" w:color="auto"/>
              <w:right w:val="single" w:sz="4" w:space="0" w:color="auto"/>
            </w:tcBorders>
            <w:vAlign w:val="bottom"/>
            <w:hideMark/>
          </w:tcPr>
          <w:p w14:paraId="04BCEC04" w14:textId="77777777" w:rsidR="008E0587" w:rsidRPr="00712D21" w:rsidRDefault="008E0587" w:rsidP="00043D63">
            <w:pPr>
              <w:jc w:val="center"/>
              <w:rPr>
                <w:b/>
                <w:bCs/>
                <w:color w:val="000000"/>
                <w:sz w:val="16"/>
                <w:szCs w:val="16"/>
              </w:rPr>
            </w:pPr>
            <w:r w:rsidRPr="00712D21">
              <w:rPr>
                <w:b/>
                <w:bCs/>
                <w:color w:val="000000"/>
                <w:sz w:val="16"/>
                <w:szCs w:val="16"/>
              </w:rPr>
              <w:t>Nr. Zile</w:t>
            </w:r>
          </w:p>
        </w:tc>
        <w:tc>
          <w:tcPr>
            <w:tcW w:w="385" w:type="pct"/>
            <w:tcBorders>
              <w:top w:val="nil"/>
              <w:left w:val="nil"/>
              <w:bottom w:val="single" w:sz="4" w:space="0" w:color="auto"/>
              <w:right w:val="single" w:sz="8" w:space="0" w:color="auto"/>
            </w:tcBorders>
            <w:vAlign w:val="bottom"/>
            <w:hideMark/>
          </w:tcPr>
          <w:p w14:paraId="5EB6FF56" w14:textId="77777777" w:rsidR="008E0587" w:rsidRPr="00712D21" w:rsidRDefault="008E0587" w:rsidP="00043D63">
            <w:pPr>
              <w:jc w:val="center"/>
              <w:rPr>
                <w:b/>
                <w:bCs/>
                <w:color w:val="000000"/>
                <w:sz w:val="16"/>
                <w:szCs w:val="16"/>
              </w:rPr>
            </w:pPr>
            <w:proofErr w:type="spellStart"/>
            <w:r w:rsidRPr="00712D21">
              <w:rPr>
                <w:b/>
                <w:bCs/>
                <w:color w:val="000000"/>
                <w:sz w:val="16"/>
                <w:szCs w:val="16"/>
              </w:rPr>
              <w:t>Numar</w:t>
            </w:r>
            <w:proofErr w:type="spellEnd"/>
            <w:r w:rsidRPr="00712D21">
              <w:rPr>
                <w:b/>
                <w:bCs/>
                <w:color w:val="000000"/>
                <w:sz w:val="16"/>
                <w:szCs w:val="16"/>
              </w:rPr>
              <w:t xml:space="preserve"> ore/zi</w:t>
            </w:r>
          </w:p>
        </w:tc>
        <w:tc>
          <w:tcPr>
            <w:tcW w:w="452" w:type="pct"/>
            <w:gridSpan w:val="2"/>
            <w:tcBorders>
              <w:top w:val="nil"/>
              <w:left w:val="nil"/>
              <w:bottom w:val="single" w:sz="4" w:space="0" w:color="auto"/>
              <w:right w:val="single" w:sz="4" w:space="0" w:color="auto"/>
            </w:tcBorders>
            <w:vAlign w:val="bottom"/>
            <w:hideMark/>
          </w:tcPr>
          <w:p w14:paraId="2D6E74B0" w14:textId="77777777" w:rsidR="008E0587" w:rsidRPr="00712D21" w:rsidRDefault="008E0587" w:rsidP="00043D63">
            <w:pPr>
              <w:jc w:val="center"/>
              <w:rPr>
                <w:b/>
                <w:bCs/>
                <w:color w:val="000000"/>
                <w:sz w:val="16"/>
                <w:szCs w:val="16"/>
              </w:rPr>
            </w:pPr>
            <w:r w:rsidRPr="00712D21">
              <w:rPr>
                <w:b/>
                <w:bCs/>
                <w:color w:val="000000"/>
                <w:sz w:val="16"/>
                <w:szCs w:val="16"/>
              </w:rPr>
              <w:t xml:space="preserve">Nr. </w:t>
            </w:r>
            <w:proofErr w:type="spellStart"/>
            <w:r w:rsidRPr="00712D21">
              <w:rPr>
                <w:b/>
                <w:bCs/>
                <w:color w:val="000000"/>
                <w:sz w:val="16"/>
                <w:szCs w:val="16"/>
              </w:rPr>
              <w:t>posturi</w:t>
            </w:r>
            <w:proofErr w:type="spellEnd"/>
          </w:p>
        </w:tc>
        <w:tc>
          <w:tcPr>
            <w:tcW w:w="314" w:type="pct"/>
            <w:tcBorders>
              <w:top w:val="nil"/>
              <w:left w:val="nil"/>
              <w:bottom w:val="single" w:sz="4" w:space="0" w:color="auto"/>
              <w:right w:val="single" w:sz="4" w:space="0" w:color="auto"/>
            </w:tcBorders>
            <w:vAlign w:val="bottom"/>
            <w:hideMark/>
          </w:tcPr>
          <w:p w14:paraId="017F53BE" w14:textId="77777777" w:rsidR="008E0587" w:rsidRPr="00712D21" w:rsidRDefault="008E0587" w:rsidP="00043D63">
            <w:pPr>
              <w:jc w:val="center"/>
              <w:rPr>
                <w:b/>
                <w:bCs/>
                <w:color w:val="000000"/>
                <w:sz w:val="16"/>
                <w:szCs w:val="16"/>
              </w:rPr>
            </w:pPr>
            <w:r w:rsidRPr="00712D21">
              <w:rPr>
                <w:b/>
                <w:bCs/>
                <w:color w:val="000000"/>
                <w:sz w:val="16"/>
                <w:szCs w:val="16"/>
              </w:rPr>
              <w:t>Nr. Zile</w:t>
            </w:r>
          </w:p>
        </w:tc>
        <w:tc>
          <w:tcPr>
            <w:tcW w:w="334" w:type="pct"/>
            <w:tcBorders>
              <w:top w:val="nil"/>
              <w:left w:val="nil"/>
              <w:bottom w:val="single" w:sz="4" w:space="0" w:color="auto"/>
              <w:right w:val="single" w:sz="8" w:space="0" w:color="auto"/>
            </w:tcBorders>
            <w:vAlign w:val="bottom"/>
            <w:hideMark/>
          </w:tcPr>
          <w:p w14:paraId="0CBC3E4C" w14:textId="77777777" w:rsidR="008E0587" w:rsidRPr="00712D21" w:rsidRDefault="008E0587" w:rsidP="00043D63">
            <w:pPr>
              <w:ind w:right="-102"/>
              <w:jc w:val="center"/>
              <w:rPr>
                <w:b/>
                <w:bCs/>
                <w:color w:val="000000"/>
                <w:sz w:val="16"/>
                <w:szCs w:val="16"/>
              </w:rPr>
            </w:pPr>
            <w:proofErr w:type="spellStart"/>
            <w:r w:rsidRPr="00712D21">
              <w:rPr>
                <w:b/>
                <w:bCs/>
                <w:color w:val="000000"/>
                <w:sz w:val="16"/>
                <w:szCs w:val="16"/>
              </w:rPr>
              <w:t>Numar</w:t>
            </w:r>
            <w:proofErr w:type="spellEnd"/>
            <w:r w:rsidRPr="00712D21">
              <w:rPr>
                <w:b/>
                <w:bCs/>
                <w:color w:val="000000"/>
                <w:sz w:val="16"/>
                <w:szCs w:val="16"/>
              </w:rPr>
              <w:t xml:space="preserve"> ore/zi</w:t>
            </w:r>
          </w:p>
        </w:tc>
        <w:tc>
          <w:tcPr>
            <w:tcW w:w="454" w:type="pct"/>
            <w:gridSpan w:val="2"/>
            <w:tcBorders>
              <w:top w:val="single" w:sz="8" w:space="0" w:color="auto"/>
              <w:left w:val="single" w:sz="8" w:space="0" w:color="auto"/>
              <w:bottom w:val="single" w:sz="4" w:space="0" w:color="000000"/>
              <w:right w:val="single" w:sz="4" w:space="0" w:color="auto"/>
            </w:tcBorders>
            <w:vAlign w:val="center"/>
            <w:hideMark/>
          </w:tcPr>
          <w:p w14:paraId="2CAEABC6" w14:textId="77777777" w:rsidR="008E0587" w:rsidRPr="00712D21" w:rsidRDefault="008E0587" w:rsidP="00043D63">
            <w:pPr>
              <w:rPr>
                <w:b/>
                <w:bCs/>
                <w:color w:val="000000"/>
                <w:sz w:val="16"/>
                <w:szCs w:val="16"/>
              </w:rPr>
            </w:pPr>
          </w:p>
        </w:tc>
      </w:tr>
      <w:tr w:rsidR="00712D21" w:rsidRPr="00CC00E0" w14:paraId="06369044"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65F36FDD" w14:textId="77777777" w:rsidR="008E0587" w:rsidRPr="00CC00E0" w:rsidRDefault="008E0587" w:rsidP="00043D63">
            <w:pPr>
              <w:rPr>
                <w:color w:val="000000"/>
                <w:sz w:val="18"/>
                <w:szCs w:val="18"/>
              </w:rPr>
            </w:pPr>
            <w:r w:rsidRPr="00CC00E0">
              <w:rPr>
                <w:color w:val="000000"/>
                <w:sz w:val="18"/>
                <w:szCs w:val="18"/>
              </w:rPr>
              <w:t>1</w:t>
            </w:r>
          </w:p>
        </w:tc>
        <w:tc>
          <w:tcPr>
            <w:tcW w:w="1041" w:type="pct"/>
            <w:tcBorders>
              <w:top w:val="nil"/>
              <w:left w:val="single" w:sz="8" w:space="0" w:color="auto"/>
              <w:bottom w:val="single" w:sz="4" w:space="0" w:color="auto"/>
              <w:right w:val="single" w:sz="8" w:space="0" w:color="auto"/>
            </w:tcBorders>
            <w:noWrap/>
            <w:vAlign w:val="bottom"/>
            <w:hideMark/>
          </w:tcPr>
          <w:p w14:paraId="47176307" w14:textId="77777777" w:rsidR="008E0587" w:rsidRPr="00CC00E0" w:rsidRDefault="008E0587" w:rsidP="00043D63">
            <w:pPr>
              <w:rPr>
                <w:b/>
                <w:bCs/>
                <w:color w:val="000000"/>
                <w:sz w:val="18"/>
                <w:szCs w:val="18"/>
              </w:rPr>
            </w:pPr>
            <w:proofErr w:type="spellStart"/>
            <w:r w:rsidRPr="00CC00E0">
              <w:rPr>
                <w:b/>
                <w:bCs/>
                <w:color w:val="000000"/>
                <w:sz w:val="18"/>
                <w:szCs w:val="18"/>
              </w:rPr>
              <w:t>Coordonator</w:t>
            </w:r>
            <w:proofErr w:type="spellEnd"/>
            <w:r w:rsidRPr="00CC00E0">
              <w:rPr>
                <w:b/>
                <w:bCs/>
                <w:color w:val="000000"/>
                <w:sz w:val="18"/>
                <w:szCs w:val="18"/>
              </w:rPr>
              <w:t xml:space="preserve"> </w:t>
            </w:r>
            <w:proofErr w:type="spellStart"/>
            <w:r w:rsidRPr="00CC00E0">
              <w:rPr>
                <w:b/>
                <w:bCs/>
                <w:color w:val="000000"/>
                <w:sz w:val="18"/>
                <w:szCs w:val="18"/>
              </w:rPr>
              <w:t>serviciu</w:t>
            </w:r>
            <w:proofErr w:type="spellEnd"/>
            <w:r w:rsidRPr="00CC00E0">
              <w:rPr>
                <w:b/>
                <w:bCs/>
                <w:color w:val="000000"/>
                <w:sz w:val="18"/>
                <w:szCs w:val="18"/>
              </w:rPr>
              <w:t xml:space="preserve"> </w:t>
            </w:r>
            <w:proofErr w:type="spellStart"/>
            <w:r w:rsidRPr="00CC00E0">
              <w:rPr>
                <w:b/>
                <w:bCs/>
                <w:color w:val="000000"/>
                <w:sz w:val="18"/>
                <w:szCs w:val="18"/>
              </w:rPr>
              <w:t>salvamar</w:t>
            </w:r>
            <w:proofErr w:type="spellEnd"/>
          </w:p>
        </w:tc>
        <w:tc>
          <w:tcPr>
            <w:tcW w:w="319" w:type="pct"/>
            <w:tcBorders>
              <w:top w:val="nil"/>
              <w:left w:val="nil"/>
              <w:bottom w:val="single" w:sz="4" w:space="0" w:color="auto"/>
              <w:right w:val="single" w:sz="4" w:space="0" w:color="auto"/>
            </w:tcBorders>
            <w:noWrap/>
            <w:vAlign w:val="bottom"/>
            <w:hideMark/>
          </w:tcPr>
          <w:p w14:paraId="673ED30A" w14:textId="77777777" w:rsidR="008E0587" w:rsidRPr="00CC00E0" w:rsidRDefault="008E0587" w:rsidP="00043D63">
            <w:pPr>
              <w:jc w:val="right"/>
              <w:rPr>
                <w:b/>
                <w:bCs/>
                <w:color w:val="000000"/>
                <w:sz w:val="16"/>
                <w:szCs w:val="16"/>
              </w:rPr>
            </w:pPr>
            <w:r w:rsidRPr="00CC00E0">
              <w:rPr>
                <w:b/>
                <w:bCs/>
                <w:color w:val="000000"/>
                <w:sz w:val="16"/>
                <w:szCs w:val="16"/>
              </w:rPr>
              <w:t>1</w:t>
            </w:r>
          </w:p>
        </w:tc>
        <w:tc>
          <w:tcPr>
            <w:tcW w:w="365" w:type="pct"/>
            <w:tcBorders>
              <w:top w:val="nil"/>
              <w:left w:val="nil"/>
              <w:bottom w:val="single" w:sz="4" w:space="0" w:color="auto"/>
              <w:right w:val="single" w:sz="4" w:space="0" w:color="auto"/>
            </w:tcBorders>
            <w:noWrap/>
            <w:vAlign w:val="bottom"/>
            <w:hideMark/>
          </w:tcPr>
          <w:p w14:paraId="70331C1E"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73CAA3E8"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3FFEE29C"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29" w:type="pct"/>
            <w:tcBorders>
              <w:top w:val="nil"/>
              <w:left w:val="nil"/>
              <w:bottom w:val="single" w:sz="4" w:space="0" w:color="auto"/>
              <w:right w:val="single" w:sz="4" w:space="0" w:color="auto"/>
            </w:tcBorders>
            <w:noWrap/>
            <w:vAlign w:val="bottom"/>
            <w:hideMark/>
          </w:tcPr>
          <w:p w14:paraId="304840BB" w14:textId="77777777" w:rsidR="008E0587" w:rsidRPr="00CC00E0" w:rsidRDefault="008E0587" w:rsidP="00043D63">
            <w:pPr>
              <w:ind w:left="-196" w:right="-53"/>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5EE81967"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09236B99"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14" w:type="pct"/>
            <w:tcBorders>
              <w:top w:val="nil"/>
              <w:left w:val="nil"/>
              <w:bottom w:val="single" w:sz="4" w:space="0" w:color="auto"/>
              <w:right w:val="single" w:sz="4" w:space="0" w:color="auto"/>
            </w:tcBorders>
            <w:noWrap/>
            <w:vAlign w:val="bottom"/>
            <w:hideMark/>
          </w:tcPr>
          <w:p w14:paraId="2EE384A1"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6963E93B"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38F766FB" w14:textId="77777777" w:rsidR="008E0587" w:rsidRPr="00CC00E0" w:rsidRDefault="008E0587" w:rsidP="00043D63">
            <w:pPr>
              <w:jc w:val="right"/>
              <w:rPr>
                <w:b/>
                <w:bCs/>
                <w:color w:val="000000"/>
                <w:sz w:val="16"/>
                <w:szCs w:val="16"/>
              </w:rPr>
            </w:pPr>
            <w:r w:rsidRPr="00CC00E0">
              <w:rPr>
                <w:b/>
                <w:bCs/>
                <w:color w:val="000000"/>
                <w:sz w:val="16"/>
                <w:szCs w:val="16"/>
              </w:rPr>
              <w:t xml:space="preserve">1,723.00 </w:t>
            </w:r>
          </w:p>
        </w:tc>
      </w:tr>
      <w:tr w:rsidR="00712D21" w:rsidRPr="00CC00E0" w14:paraId="1EAD65F6"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76493573" w14:textId="77777777" w:rsidR="008E0587" w:rsidRPr="00CC00E0" w:rsidRDefault="008E0587" w:rsidP="00043D63">
            <w:pPr>
              <w:rPr>
                <w:color w:val="000000"/>
                <w:sz w:val="18"/>
                <w:szCs w:val="18"/>
              </w:rPr>
            </w:pPr>
            <w:r w:rsidRPr="00CC00E0">
              <w:rPr>
                <w:color w:val="000000"/>
                <w:sz w:val="18"/>
                <w:szCs w:val="18"/>
              </w:rPr>
              <w:t>2</w:t>
            </w:r>
          </w:p>
        </w:tc>
        <w:tc>
          <w:tcPr>
            <w:tcW w:w="1041" w:type="pct"/>
            <w:tcBorders>
              <w:top w:val="nil"/>
              <w:left w:val="single" w:sz="8" w:space="0" w:color="auto"/>
              <w:bottom w:val="single" w:sz="4" w:space="0" w:color="auto"/>
              <w:right w:val="single" w:sz="8" w:space="0" w:color="auto"/>
            </w:tcBorders>
            <w:noWrap/>
            <w:vAlign w:val="bottom"/>
            <w:hideMark/>
          </w:tcPr>
          <w:p w14:paraId="7194782E" w14:textId="77777777" w:rsidR="008E0587" w:rsidRPr="00CC00E0" w:rsidRDefault="008E0587" w:rsidP="00043D63">
            <w:pPr>
              <w:rPr>
                <w:b/>
                <w:bCs/>
                <w:color w:val="000000"/>
                <w:sz w:val="18"/>
                <w:szCs w:val="18"/>
              </w:rPr>
            </w:pPr>
            <w:proofErr w:type="spellStart"/>
            <w:r w:rsidRPr="00CC00E0">
              <w:rPr>
                <w:b/>
                <w:bCs/>
                <w:color w:val="000000"/>
                <w:sz w:val="18"/>
                <w:szCs w:val="18"/>
              </w:rPr>
              <w:t>Sef</w:t>
            </w:r>
            <w:proofErr w:type="spellEnd"/>
            <w:r w:rsidRPr="00CC00E0">
              <w:rPr>
                <w:b/>
                <w:bCs/>
                <w:color w:val="000000"/>
                <w:sz w:val="18"/>
                <w:szCs w:val="18"/>
              </w:rPr>
              <w:t xml:space="preserve"> sector</w:t>
            </w:r>
          </w:p>
        </w:tc>
        <w:tc>
          <w:tcPr>
            <w:tcW w:w="319" w:type="pct"/>
            <w:tcBorders>
              <w:top w:val="nil"/>
              <w:left w:val="nil"/>
              <w:bottom w:val="single" w:sz="4" w:space="0" w:color="auto"/>
              <w:right w:val="single" w:sz="4" w:space="0" w:color="auto"/>
            </w:tcBorders>
            <w:noWrap/>
            <w:vAlign w:val="bottom"/>
            <w:hideMark/>
          </w:tcPr>
          <w:p w14:paraId="67D38335" w14:textId="77777777" w:rsidR="008E0587" w:rsidRPr="00CC00E0" w:rsidRDefault="008E0587" w:rsidP="00043D63">
            <w:pPr>
              <w:jc w:val="right"/>
              <w:rPr>
                <w:b/>
                <w:bCs/>
                <w:color w:val="000000"/>
                <w:sz w:val="16"/>
                <w:szCs w:val="16"/>
              </w:rPr>
            </w:pPr>
            <w:r w:rsidRPr="00CC00E0">
              <w:rPr>
                <w:b/>
                <w:bCs/>
                <w:color w:val="000000"/>
                <w:sz w:val="16"/>
                <w:szCs w:val="16"/>
              </w:rPr>
              <w:t>2</w:t>
            </w:r>
          </w:p>
        </w:tc>
        <w:tc>
          <w:tcPr>
            <w:tcW w:w="365" w:type="pct"/>
            <w:tcBorders>
              <w:top w:val="nil"/>
              <w:left w:val="nil"/>
              <w:bottom w:val="single" w:sz="4" w:space="0" w:color="auto"/>
              <w:right w:val="single" w:sz="4" w:space="0" w:color="auto"/>
            </w:tcBorders>
            <w:noWrap/>
            <w:vAlign w:val="bottom"/>
            <w:hideMark/>
          </w:tcPr>
          <w:p w14:paraId="385D63E4"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71CE0149"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07143719" w14:textId="77777777" w:rsidR="008E0587" w:rsidRPr="00CC00E0" w:rsidRDefault="008E0587" w:rsidP="00043D63">
            <w:pPr>
              <w:jc w:val="right"/>
              <w:rPr>
                <w:b/>
                <w:bCs/>
                <w:color w:val="000000"/>
                <w:sz w:val="16"/>
                <w:szCs w:val="16"/>
              </w:rPr>
            </w:pPr>
            <w:r w:rsidRPr="00CC00E0">
              <w:rPr>
                <w:b/>
                <w:bCs/>
                <w:color w:val="000000"/>
                <w:sz w:val="16"/>
                <w:szCs w:val="16"/>
              </w:rPr>
              <w:t xml:space="preserve">2.00 </w:t>
            </w:r>
          </w:p>
        </w:tc>
        <w:tc>
          <w:tcPr>
            <w:tcW w:w="329" w:type="pct"/>
            <w:tcBorders>
              <w:top w:val="nil"/>
              <w:left w:val="nil"/>
              <w:bottom w:val="single" w:sz="4" w:space="0" w:color="auto"/>
              <w:right w:val="single" w:sz="4" w:space="0" w:color="auto"/>
            </w:tcBorders>
            <w:noWrap/>
            <w:vAlign w:val="bottom"/>
            <w:hideMark/>
          </w:tcPr>
          <w:p w14:paraId="2D926B03"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65201D04"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1C0614DF" w14:textId="77777777" w:rsidR="008E0587" w:rsidRPr="00CC00E0" w:rsidRDefault="008E0587" w:rsidP="00043D63">
            <w:pPr>
              <w:jc w:val="right"/>
              <w:rPr>
                <w:b/>
                <w:bCs/>
                <w:color w:val="000000"/>
                <w:sz w:val="16"/>
                <w:szCs w:val="16"/>
              </w:rPr>
            </w:pPr>
            <w:r w:rsidRPr="00CC00E0">
              <w:rPr>
                <w:b/>
                <w:bCs/>
                <w:color w:val="000000"/>
                <w:sz w:val="16"/>
                <w:szCs w:val="16"/>
              </w:rPr>
              <w:t xml:space="preserve">2.00 </w:t>
            </w:r>
          </w:p>
        </w:tc>
        <w:tc>
          <w:tcPr>
            <w:tcW w:w="314" w:type="pct"/>
            <w:tcBorders>
              <w:top w:val="nil"/>
              <w:left w:val="nil"/>
              <w:bottom w:val="single" w:sz="4" w:space="0" w:color="auto"/>
              <w:right w:val="single" w:sz="4" w:space="0" w:color="auto"/>
            </w:tcBorders>
            <w:noWrap/>
            <w:vAlign w:val="bottom"/>
            <w:hideMark/>
          </w:tcPr>
          <w:p w14:paraId="305B7080"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3EF7AEE6"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3EFD8393" w14:textId="77777777" w:rsidR="008E0587" w:rsidRPr="00CC00E0" w:rsidRDefault="008E0587" w:rsidP="00043D63">
            <w:pPr>
              <w:jc w:val="right"/>
              <w:rPr>
                <w:b/>
                <w:bCs/>
                <w:color w:val="000000"/>
                <w:sz w:val="16"/>
                <w:szCs w:val="16"/>
              </w:rPr>
            </w:pPr>
            <w:r w:rsidRPr="00CC00E0">
              <w:rPr>
                <w:b/>
                <w:bCs/>
                <w:color w:val="000000"/>
                <w:sz w:val="16"/>
                <w:szCs w:val="16"/>
              </w:rPr>
              <w:t xml:space="preserve">3,446.00 </w:t>
            </w:r>
          </w:p>
        </w:tc>
      </w:tr>
      <w:tr w:rsidR="00712D21" w:rsidRPr="00CC00E0" w14:paraId="2AAADBBF"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7D2D53BF" w14:textId="77777777" w:rsidR="008E0587" w:rsidRPr="00CC00E0" w:rsidRDefault="008E0587" w:rsidP="00043D63">
            <w:pPr>
              <w:rPr>
                <w:color w:val="7030A0"/>
                <w:sz w:val="18"/>
                <w:szCs w:val="18"/>
              </w:rPr>
            </w:pPr>
            <w:r w:rsidRPr="00CC00E0">
              <w:rPr>
                <w:color w:val="7030A0"/>
                <w:sz w:val="18"/>
                <w:szCs w:val="18"/>
              </w:rPr>
              <w:t>3</w:t>
            </w:r>
          </w:p>
        </w:tc>
        <w:tc>
          <w:tcPr>
            <w:tcW w:w="1041" w:type="pct"/>
            <w:tcBorders>
              <w:top w:val="nil"/>
              <w:left w:val="single" w:sz="8" w:space="0" w:color="auto"/>
              <w:bottom w:val="single" w:sz="4" w:space="0" w:color="auto"/>
              <w:right w:val="single" w:sz="8" w:space="0" w:color="auto"/>
            </w:tcBorders>
            <w:noWrap/>
            <w:vAlign w:val="bottom"/>
            <w:hideMark/>
          </w:tcPr>
          <w:p w14:paraId="4EF2CE3B" w14:textId="77777777" w:rsidR="008E0587" w:rsidRPr="00CC00E0" w:rsidRDefault="008E0587" w:rsidP="00043D63">
            <w:pPr>
              <w:rPr>
                <w:b/>
                <w:bCs/>
                <w:color w:val="7030A0"/>
                <w:sz w:val="18"/>
                <w:szCs w:val="18"/>
              </w:rPr>
            </w:pPr>
            <w:proofErr w:type="spellStart"/>
            <w:r w:rsidRPr="00CC00E0">
              <w:rPr>
                <w:b/>
                <w:bCs/>
                <w:color w:val="7030A0"/>
                <w:sz w:val="18"/>
                <w:szCs w:val="18"/>
              </w:rPr>
              <w:t>Sef</w:t>
            </w:r>
            <w:proofErr w:type="spellEnd"/>
            <w:r w:rsidRPr="00CC00E0">
              <w:rPr>
                <w:b/>
                <w:bCs/>
                <w:color w:val="7030A0"/>
                <w:sz w:val="18"/>
                <w:szCs w:val="18"/>
              </w:rPr>
              <w:t xml:space="preserve"> post de </w:t>
            </w:r>
            <w:proofErr w:type="spellStart"/>
            <w:r w:rsidRPr="00CC00E0">
              <w:rPr>
                <w:b/>
                <w:bCs/>
                <w:color w:val="7030A0"/>
                <w:sz w:val="18"/>
                <w:szCs w:val="18"/>
              </w:rPr>
              <w:t>observare</w:t>
            </w:r>
            <w:proofErr w:type="spellEnd"/>
          </w:p>
        </w:tc>
        <w:tc>
          <w:tcPr>
            <w:tcW w:w="319" w:type="pct"/>
            <w:tcBorders>
              <w:top w:val="nil"/>
              <w:left w:val="nil"/>
              <w:bottom w:val="single" w:sz="4" w:space="0" w:color="auto"/>
              <w:right w:val="single" w:sz="4" w:space="0" w:color="auto"/>
            </w:tcBorders>
            <w:noWrap/>
            <w:vAlign w:val="bottom"/>
            <w:hideMark/>
          </w:tcPr>
          <w:p w14:paraId="53DE9369" w14:textId="77777777" w:rsidR="008E0587" w:rsidRPr="00CC00E0" w:rsidRDefault="008E0587" w:rsidP="00043D63">
            <w:pPr>
              <w:jc w:val="right"/>
              <w:rPr>
                <w:b/>
                <w:bCs/>
                <w:color w:val="7030A0"/>
                <w:sz w:val="16"/>
                <w:szCs w:val="16"/>
              </w:rPr>
            </w:pPr>
            <w:r w:rsidRPr="00CC00E0">
              <w:rPr>
                <w:b/>
                <w:bCs/>
                <w:color w:val="7030A0"/>
                <w:sz w:val="16"/>
                <w:szCs w:val="16"/>
              </w:rPr>
              <w:t>11</w:t>
            </w:r>
          </w:p>
        </w:tc>
        <w:tc>
          <w:tcPr>
            <w:tcW w:w="365" w:type="pct"/>
            <w:tcBorders>
              <w:top w:val="nil"/>
              <w:left w:val="nil"/>
              <w:bottom w:val="single" w:sz="4" w:space="0" w:color="auto"/>
              <w:right w:val="single" w:sz="4" w:space="0" w:color="auto"/>
            </w:tcBorders>
            <w:noWrap/>
            <w:vAlign w:val="bottom"/>
            <w:hideMark/>
          </w:tcPr>
          <w:p w14:paraId="1CCA0527" w14:textId="77777777" w:rsidR="008E0587" w:rsidRPr="00CC00E0" w:rsidRDefault="008E0587" w:rsidP="00043D63">
            <w:pPr>
              <w:jc w:val="right"/>
              <w:rPr>
                <w:color w:val="7030A0"/>
                <w:sz w:val="16"/>
                <w:szCs w:val="16"/>
              </w:rPr>
            </w:pPr>
            <w:r w:rsidRPr="00CC00E0">
              <w:rPr>
                <w:color w:val="7030A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0D347320" w14:textId="77777777" w:rsidR="008E0587" w:rsidRPr="00CC00E0" w:rsidRDefault="008E0587" w:rsidP="00043D63">
            <w:pPr>
              <w:jc w:val="right"/>
              <w:rPr>
                <w:color w:val="7030A0"/>
                <w:sz w:val="16"/>
                <w:szCs w:val="16"/>
              </w:rPr>
            </w:pPr>
            <w:r w:rsidRPr="00CC00E0">
              <w:rPr>
                <w:color w:val="7030A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303150D1" w14:textId="77777777" w:rsidR="008E0587" w:rsidRPr="00CC00E0" w:rsidRDefault="008E0587" w:rsidP="00043D63">
            <w:pPr>
              <w:jc w:val="right"/>
              <w:rPr>
                <w:b/>
                <w:bCs/>
                <w:color w:val="7030A0"/>
                <w:sz w:val="16"/>
                <w:szCs w:val="16"/>
              </w:rPr>
            </w:pPr>
            <w:r w:rsidRPr="00CC00E0">
              <w:rPr>
                <w:b/>
                <w:bCs/>
                <w:color w:val="7030A0"/>
                <w:sz w:val="16"/>
                <w:szCs w:val="16"/>
              </w:rPr>
              <w:t xml:space="preserve">22.00 </w:t>
            </w:r>
          </w:p>
        </w:tc>
        <w:tc>
          <w:tcPr>
            <w:tcW w:w="329" w:type="pct"/>
            <w:tcBorders>
              <w:top w:val="nil"/>
              <w:left w:val="nil"/>
              <w:bottom w:val="single" w:sz="4" w:space="0" w:color="auto"/>
              <w:right w:val="single" w:sz="4" w:space="0" w:color="auto"/>
            </w:tcBorders>
            <w:noWrap/>
            <w:vAlign w:val="bottom"/>
            <w:hideMark/>
          </w:tcPr>
          <w:p w14:paraId="6EF6329F" w14:textId="77777777" w:rsidR="008E0587" w:rsidRPr="00CC00E0" w:rsidRDefault="008E0587" w:rsidP="00043D63">
            <w:pPr>
              <w:ind w:left="-196" w:right="-66"/>
              <w:jc w:val="right"/>
              <w:rPr>
                <w:color w:val="7030A0"/>
                <w:sz w:val="16"/>
                <w:szCs w:val="16"/>
              </w:rPr>
            </w:pPr>
            <w:r w:rsidRPr="00CC00E0">
              <w:rPr>
                <w:color w:val="7030A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7600EFA6" w14:textId="77777777" w:rsidR="008E0587" w:rsidRPr="00CC00E0" w:rsidRDefault="008E0587" w:rsidP="00043D63">
            <w:pPr>
              <w:jc w:val="right"/>
              <w:rPr>
                <w:color w:val="7030A0"/>
                <w:sz w:val="16"/>
                <w:szCs w:val="16"/>
              </w:rPr>
            </w:pPr>
            <w:r w:rsidRPr="00CC00E0">
              <w:rPr>
                <w:color w:val="7030A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1CF6B71B" w14:textId="77777777" w:rsidR="008E0587" w:rsidRPr="00CC00E0" w:rsidRDefault="008E0587" w:rsidP="00043D63">
            <w:pPr>
              <w:jc w:val="right"/>
              <w:rPr>
                <w:b/>
                <w:bCs/>
                <w:color w:val="7030A0"/>
                <w:sz w:val="16"/>
                <w:szCs w:val="16"/>
              </w:rPr>
            </w:pPr>
            <w:r w:rsidRPr="00CC00E0">
              <w:rPr>
                <w:b/>
                <w:bCs/>
                <w:color w:val="7030A0"/>
                <w:sz w:val="16"/>
                <w:szCs w:val="16"/>
              </w:rPr>
              <w:t xml:space="preserve">22.00 </w:t>
            </w:r>
          </w:p>
        </w:tc>
        <w:tc>
          <w:tcPr>
            <w:tcW w:w="314" w:type="pct"/>
            <w:tcBorders>
              <w:top w:val="nil"/>
              <w:left w:val="nil"/>
              <w:bottom w:val="single" w:sz="4" w:space="0" w:color="auto"/>
              <w:right w:val="single" w:sz="4" w:space="0" w:color="auto"/>
            </w:tcBorders>
            <w:noWrap/>
            <w:vAlign w:val="bottom"/>
            <w:hideMark/>
          </w:tcPr>
          <w:p w14:paraId="3FDB4DC4" w14:textId="77777777" w:rsidR="008E0587" w:rsidRPr="00CC00E0" w:rsidRDefault="008E0587" w:rsidP="00043D63">
            <w:pPr>
              <w:ind w:left="-112"/>
              <w:jc w:val="right"/>
              <w:rPr>
                <w:color w:val="7030A0"/>
                <w:sz w:val="16"/>
                <w:szCs w:val="16"/>
              </w:rPr>
            </w:pPr>
            <w:r w:rsidRPr="00CC00E0">
              <w:rPr>
                <w:color w:val="7030A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5B433291" w14:textId="77777777" w:rsidR="008E0587" w:rsidRPr="00CC00E0" w:rsidRDefault="008E0587" w:rsidP="00043D63">
            <w:pPr>
              <w:jc w:val="right"/>
              <w:rPr>
                <w:color w:val="7030A0"/>
                <w:sz w:val="16"/>
                <w:szCs w:val="16"/>
              </w:rPr>
            </w:pPr>
            <w:r w:rsidRPr="00CC00E0">
              <w:rPr>
                <w:color w:val="7030A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3BF7C0C3" w14:textId="77777777" w:rsidR="008E0587" w:rsidRPr="00CC00E0" w:rsidRDefault="008E0587" w:rsidP="00043D63">
            <w:pPr>
              <w:jc w:val="right"/>
              <w:rPr>
                <w:b/>
                <w:bCs/>
                <w:color w:val="000000"/>
                <w:sz w:val="16"/>
                <w:szCs w:val="16"/>
              </w:rPr>
            </w:pPr>
            <w:r w:rsidRPr="00CC00E0">
              <w:rPr>
                <w:b/>
                <w:bCs/>
                <w:color w:val="000000"/>
                <w:sz w:val="16"/>
                <w:szCs w:val="16"/>
              </w:rPr>
              <w:t xml:space="preserve">28,105.00 </w:t>
            </w:r>
          </w:p>
        </w:tc>
      </w:tr>
      <w:tr w:rsidR="00712D21" w:rsidRPr="00CC00E0" w14:paraId="557D5FD6"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77BCFF3B" w14:textId="77777777" w:rsidR="008E0587" w:rsidRPr="00CC00E0" w:rsidRDefault="008E0587" w:rsidP="00043D63">
            <w:pPr>
              <w:rPr>
                <w:color w:val="000000"/>
                <w:sz w:val="18"/>
                <w:szCs w:val="18"/>
              </w:rPr>
            </w:pPr>
            <w:r w:rsidRPr="00CC00E0">
              <w:rPr>
                <w:color w:val="000000"/>
                <w:sz w:val="18"/>
                <w:szCs w:val="18"/>
              </w:rPr>
              <w:t>4</w:t>
            </w:r>
          </w:p>
        </w:tc>
        <w:tc>
          <w:tcPr>
            <w:tcW w:w="1041" w:type="pct"/>
            <w:tcBorders>
              <w:top w:val="nil"/>
              <w:left w:val="single" w:sz="8" w:space="0" w:color="auto"/>
              <w:bottom w:val="single" w:sz="4" w:space="0" w:color="auto"/>
              <w:right w:val="single" w:sz="8" w:space="0" w:color="auto"/>
            </w:tcBorders>
            <w:noWrap/>
            <w:vAlign w:val="bottom"/>
            <w:hideMark/>
          </w:tcPr>
          <w:p w14:paraId="28987A43" w14:textId="77777777" w:rsidR="008E0587" w:rsidRPr="00CC00E0" w:rsidRDefault="008E0587" w:rsidP="00043D63">
            <w:pPr>
              <w:rPr>
                <w:b/>
                <w:bCs/>
                <w:color w:val="000000"/>
                <w:sz w:val="18"/>
                <w:szCs w:val="18"/>
              </w:rPr>
            </w:pPr>
            <w:proofErr w:type="spellStart"/>
            <w:r w:rsidRPr="00CC00E0">
              <w:rPr>
                <w:b/>
                <w:bCs/>
                <w:color w:val="000000"/>
                <w:sz w:val="18"/>
                <w:szCs w:val="18"/>
              </w:rPr>
              <w:t>Coordonator</w:t>
            </w:r>
            <w:proofErr w:type="spellEnd"/>
            <w:r w:rsidRPr="00CC00E0">
              <w:rPr>
                <w:b/>
                <w:bCs/>
                <w:color w:val="000000"/>
                <w:sz w:val="18"/>
                <w:szCs w:val="18"/>
              </w:rPr>
              <w:t xml:space="preserve"> </w:t>
            </w:r>
            <w:proofErr w:type="spellStart"/>
            <w:r w:rsidRPr="00CC00E0">
              <w:rPr>
                <w:b/>
                <w:bCs/>
                <w:color w:val="000000"/>
                <w:sz w:val="18"/>
                <w:szCs w:val="18"/>
              </w:rPr>
              <w:t>baza</w:t>
            </w:r>
            <w:proofErr w:type="spellEnd"/>
            <w:r w:rsidRPr="00CC00E0">
              <w:rPr>
                <w:b/>
                <w:bCs/>
                <w:color w:val="000000"/>
                <w:sz w:val="18"/>
                <w:szCs w:val="18"/>
              </w:rPr>
              <w:t xml:space="preserve"> </w:t>
            </w:r>
            <w:proofErr w:type="spellStart"/>
            <w:r w:rsidRPr="00CC00E0">
              <w:rPr>
                <w:b/>
                <w:bCs/>
                <w:color w:val="000000"/>
                <w:sz w:val="18"/>
                <w:szCs w:val="18"/>
              </w:rPr>
              <w:t>salvare</w:t>
            </w:r>
            <w:proofErr w:type="spellEnd"/>
            <w:r w:rsidRPr="00CC00E0">
              <w:rPr>
                <w:b/>
                <w:bCs/>
                <w:color w:val="000000"/>
                <w:sz w:val="18"/>
                <w:szCs w:val="18"/>
              </w:rPr>
              <w:t xml:space="preserve"> </w:t>
            </w:r>
            <w:proofErr w:type="spellStart"/>
            <w:r w:rsidRPr="00CC00E0">
              <w:rPr>
                <w:b/>
                <w:bCs/>
                <w:color w:val="000000"/>
                <w:sz w:val="18"/>
                <w:szCs w:val="18"/>
              </w:rPr>
              <w:t>acvatica</w:t>
            </w:r>
            <w:proofErr w:type="spellEnd"/>
          </w:p>
        </w:tc>
        <w:tc>
          <w:tcPr>
            <w:tcW w:w="319" w:type="pct"/>
            <w:tcBorders>
              <w:top w:val="nil"/>
              <w:left w:val="nil"/>
              <w:bottom w:val="single" w:sz="4" w:space="0" w:color="auto"/>
              <w:right w:val="single" w:sz="4" w:space="0" w:color="auto"/>
            </w:tcBorders>
            <w:noWrap/>
            <w:vAlign w:val="bottom"/>
            <w:hideMark/>
          </w:tcPr>
          <w:p w14:paraId="7C9731AE" w14:textId="77777777" w:rsidR="008E0587" w:rsidRPr="00CC00E0" w:rsidRDefault="008E0587" w:rsidP="00043D63">
            <w:pPr>
              <w:jc w:val="right"/>
              <w:rPr>
                <w:b/>
                <w:bCs/>
                <w:color w:val="000000"/>
                <w:sz w:val="16"/>
                <w:szCs w:val="16"/>
              </w:rPr>
            </w:pPr>
            <w:r w:rsidRPr="00CC00E0">
              <w:rPr>
                <w:b/>
                <w:bCs/>
                <w:color w:val="000000"/>
                <w:sz w:val="16"/>
                <w:szCs w:val="16"/>
              </w:rPr>
              <w:t>2</w:t>
            </w:r>
          </w:p>
        </w:tc>
        <w:tc>
          <w:tcPr>
            <w:tcW w:w="365" w:type="pct"/>
            <w:tcBorders>
              <w:top w:val="nil"/>
              <w:left w:val="nil"/>
              <w:bottom w:val="single" w:sz="4" w:space="0" w:color="auto"/>
              <w:right w:val="single" w:sz="4" w:space="0" w:color="auto"/>
            </w:tcBorders>
            <w:noWrap/>
            <w:vAlign w:val="bottom"/>
            <w:hideMark/>
          </w:tcPr>
          <w:p w14:paraId="4F59DC24"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455F3BB3"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71822E12" w14:textId="77777777" w:rsidR="008E0587" w:rsidRPr="00CC00E0" w:rsidRDefault="008E0587" w:rsidP="00043D63">
            <w:pPr>
              <w:jc w:val="right"/>
              <w:rPr>
                <w:b/>
                <w:bCs/>
                <w:color w:val="000000"/>
                <w:sz w:val="16"/>
                <w:szCs w:val="16"/>
              </w:rPr>
            </w:pPr>
            <w:r w:rsidRPr="00CC00E0">
              <w:rPr>
                <w:b/>
                <w:bCs/>
                <w:color w:val="000000"/>
                <w:sz w:val="16"/>
                <w:szCs w:val="16"/>
              </w:rPr>
              <w:t xml:space="preserve">2.00 </w:t>
            </w:r>
          </w:p>
        </w:tc>
        <w:tc>
          <w:tcPr>
            <w:tcW w:w="329" w:type="pct"/>
            <w:tcBorders>
              <w:top w:val="nil"/>
              <w:left w:val="nil"/>
              <w:bottom w:val="single" w:sz="4" w:space="0" w:color="auto"/>
              <w:right w:val="single" w:sz="4" w:space="0" w:color="auto"/>
            </w:tcBorders>
            <w:noWrap/>
            <w:vAlign w:val="bottom"/>
            <w:hideMark/>
          </w:tcPr>
          <w:p w14:paraId="2A2E65E5"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5107D7AF"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34EA3814" w14:textId="77777777" w:rsidR="008E0587" w:rsidRPr="00CC00E0" w:rsidRDefault="008E0587" w:rsidP="00043D63">
            <w:pPr>
              <w:jc w:val="right"/>
              <w:rPr>
                <w:b/>
                <w:bCs/>
                <w:color w:val="000000"/>
                <w:sz w:val="16"/>
                <w:szCs w:val="16"/>
              </w:rPr>
            </w:pPr>
            <w:r w:rsidRPr="00CC00E0">
              <w:rPr>
                <w:b/>
                <w:bCs/>
                <w:color w:val="000000"/>
                <w:sz w:val="16"/>
                <w:szCs w:val="16"/>
              </w:rPr>
              <w:t xml:space="preserve">2.00 </w:t>
            </w:r>
          </w:p>
        </w:tc>
        <w:tc>
          <w:tcPr>
            <w:tcW w:w="314" w:type="pct"/>
            <w:tcBorders>
              <w:top w:val="nil"/>
              <w:left w:val="nil"/>
              <w:bottom w:val="single" w:sz="4" w:space="0" w:color="auto"/>
              <w:right w:val="single" w:sz="4" w:space="0" w:color="auto"/>
            </w:tcBorders>
            <w:noWrap/>
            <w:vAlign w:val="bottom"/>
            <w:hideMark/>
          </w:tcPr>
          <w:p w14:paraId="18763980"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0A889C00"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35D55DD4" w14:textId="77777777" w:rsidR="008E0587" w:rsidRPr="00CC00E0" w:rsidRDefault="008E0587" w:rsidP="00043D63">
            <w:pPr>
              <w:jc w:val="right"/>
              <w:rPr>
                <w:b/>
                <w:bCs/>
                <w:color w:val="000000"/>
                <w:sz w:val="16"/>
                <w:szCs w:val="16"/>
              </w:rPr>
            </w:pPr>
            <w:r w:rsidRPr="00CC00E0">
              <w:rPr>
                <w:b/>
                <w:bCs/>
                <w:color w:val="000000"/>
                <w:sz w:val="16"/>
                <w:szCs w:val="16"/>
              </w:rPr>
              <w:t xml:space="preserve">3,446.00 </w:t>
            </w:r>
          </w:p>
        </w:tc>
      </w:tr>
      <w:tr w:rsidR="00712D21" w:rsidRPr="00CC00E0" w14:paraId="7FAF4A7E"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45D27C11" w14:textId="77777777" w:rsidR="008E0587" w:rsidRPr="00CC00E0" w:rsidRDefault="008E0587" w:rsidP="00043D63">
            <w:pPr>
              <w:rPr>
                <w:color w:val="000000"/>
                <w:sz w:val="18"/>
                <w:szCs w:val="18"/>
              </w:rPr>
            </w:pPr>
            <w:r w:rsidRPr="00CC00E0">
              <w:rPr>
                <w:color w:val="000000"/>
                <w:sz w:val="18"/>
                <w:szCs w:val="18"/>
              </w:rPr>
              <w:t>5</w:t>
            </w:r>
          </w:p>
        </w:tc>
        <w:tc>
          <w:tcPr>
            <w:tcW w:w="1041" w:type="pct"/>
            <w:tcBorders>
              <w:top w:val="nil"/>
              <w:left w:val="single" w:sz="8" w:space="0" w:color="auto"/>
              <w:bottom w:val="single" w:sz="4" w:space="0" w:color="auto"/>
              <w:right w:val="single" w:sz="8" w:space="0" w:color="auto"/>
            </w:tcBorders>
            <w:noWrap/>
            <w:vAlign w:val="bottom"/>
            <w:hideMark/>
          </w:tcPr>
          <w:p w14:paraId="36EE8486" w14:textId="77777777" w:rsidR="008E0587" w:rsidRPr="00CC00E0" w:rsidRDefault="008E0587" w:rsidP="00043D63">
            <w:pPr>
              <w:rPr>
                <w:b/>
                <w:bCs/>
                <w:color w:val="000000"/>
                <w:sz w:val="18"/>
                <w:szCs w:val="18"/>
              </w:rPr>
            </w:pPr>
            <w:proofErr w:type="spellStart"/>
            <w:r w:rsidRPr="00CC00E0">
              <w:rPr>
                <w:b/>
                <w:bCs/>
                <w:color w:val="000000"/>
                <w:sz w:val="18"/>
                <w:szCs w:val="18"/>
              </w:rPr>
              <w:t>Coordonator</w:t>
            </w:r>
            <w:proofErr w:type="spellEnd"/>
            <w:r w:rsidRPr="00CC00E0">
              <w:rPr>
                <w:b/>
                <w:bCs/>
                <w:color w:val="000000"/>
                <w:sz w:val="18"/>
                <w:szCs w:val="18"/>
              </w:rPr>
              <w:t xml:space="preserve"> </w:t>
            </w:r>
            <w:proofErr w:type="spellStart"/>
            <w:r w:rsidRPr="00CC00E0">
              <w:rPr>
                <w:b/>
                <w:bCs/>
                <w:color w:val="000000"/>
                <w:sz w:val="18"/>
                <w:szCs w:val="18"/>
              </w:rPr>
              <w:t>echipe</w:t>
            </w:r>
            <w:proofErr w:type="spellEnd"/>
            <w:r w:rsidRPr="00CC00E0">
              <w:rPr>
                <w:b/>
                <w:bCs/>
                <w:color w:val="000000"/>
                <w:sz w:val="18"/>
                <w:szCs w:val="18"/>
              </w:rPr>
              <w:t xml:space="preserve"> mobile</w:t>
            </w:r>
          </w:p>
        </w:tc>
        <w:tc>
          <w:tcPr>
            <w:tcW w:w="319" w:type="pct"/>
            <w:tcBorders>
              <w:top w:val="nil"/>
              <w:left w:val="nil"/>
              <w:bottom w:val="single" w:sz="4" w:space="0" w:color="auto"/>
              <w:right w:val="single" w:sz="4" w:space="0" w:color="auto"/>
            </w:tcBorders>
            <w:noWrap/>
            <w:vAlign w:val="bottom"/>
            <w:hideMark/>
          </w:tcPr>
          <w:p w14:paraId="775ED52E" w14:textId="77777777" w:rsidR="008E0587" w:rsidRPr="00CC00E0" w:rsidRDefault="008E0587" w:rsidP="00043D63">
            <w:pPr>
              <w:jc w:val="right"/>
              <w:rPr>
                <w:b/>
                <w:bCs/>
                <w:color w:val="000000"/>
                <w:sz w:val="16"/>
                <w:szCs w:val="16"/>
              </w:rPr>
            </w:pPr>
            <w:r w:rsidRPr="00CC00E0">
              <w:rPr>
                <w:b/>
                <w:bCs/>
                <w:color w:val="000000"/>
                <w:sz w:val="16"/>
                <w:szCs w:val="16"/>
              </w:rPr>
              <w:t>1</w:t>
            </w:r>
          </w:p>
        </w:tc>
        <w:tc>
          <w:tcPr>
            <w:tcW w:w="365" w:type="pct"/>
            <w:tcBorders>
              <w:top w:val="nil"/>
              <w:left w:val="nil"/>
              <w:bottom w:val="single" w:sz="4" w:space="0" w:color="auto"/>
              <w:right w:val="single" w:sz="4" w:space="0" w:color="auto"/>
            </w:tcBorders>
            <w:noWrap/>
            <w:vAlign w:val="bottom"/>
            <w:hideMark/>
          </w:tcPr>
          <w:p w14:paraId="0C253103"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09D5F7C4"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708ECC1A"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29" w:type="pct"/>
            <w:tcBorders>
              <w:top w:val="nil"/>
              <w:left w:val="nil"/>
              <w:bottom w:val="single" w:sz="4" w:space="0" w:color="auto"/>
              <w:right w:val="single" w:sz="4" w:space="0" w:color="auto"/>
            </w:tcBorders>
            <w:noWrap/>
            <w:vAlign w:val="bottom"/>
            <w:hideMark/>
          </w:tcPr>
          <w:p w14:paraId="3139009A"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72D8D0DC"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02D17B9D"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14" w:type="pct"/>
            <w:tcBorders>
              <w:top w:val="nil"/>
              <w:left w:val="nil"/>
              <w:bottom w:val="single" w:sz="4" w:space="0" w:color="auto"/>
              <w:right w:val="single" w:sz="4" w:space="0" w:color="auto"/>
            </w:tcBorders>
            <w:noWrap/>
            <w:vAlign w:val="bottom"/>
            <w:hideMark/>
          </w:tcPr>
          <w:p w14:paraId="397FFAE5"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7DC8FA42"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2235A95E" w14:textId="77777777" w:rsidR="008E0587" w:rsidRPr="00CC00E0" w:rsidRDefault="008E0587" w:rsidP="00043D63">
            <w:pPr>
              <w:jc w:val="right"/>
              <w:rPr>
                <w:b/>
                <w:bCs/>
                <w:color w:val="000000"/>
                <w:sz w:val="16"/>
                <w:szCs w:val="16"/>
              </w:rPr>
            </w:pPr>
            <w:r w:rsidRPr="00CC00E0">
              <w:rPr>
                <w:b/>
                <w:bCs/>
                <w:color w:val="000000"/>
                <w:sz w:val="16"/>
                <w:szCs w:val="16"/>
              </w:rPr>
              <w:t xml:space="preserve">1,723.00 </w:t>
            </w:r>
          </w:p>
        </w:tc>
      </w:tr>
      <w:tr w:rsidR="00712D21" w:rsidRPr="00CC00E0" w14:paraId="2BA8926F"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02C9D1B1" w14:textId="77777777" w:rsidR="008E0587" w:rsidRPr="00CC00E0" w:rsidRDefault="008E0587" w:rsidP="00043D63">
            <w:pPr>
              <w:rPr>
                <w:color w:val="000000"/>
                <w:sz w:val="18"/>
                <w:szCs w:val="18"/>
              </w:rPr>
            </w:pPr>
            <w:r w:rsidRPr="00CC00E0">
              <w:rPr>
                <w:color w:val="000000"/>
                <w:sz w:val="18"/>
                <w:szCs w:val="18"/>
              </w:rPr>
              <w:t>6</w:t>
            </w:r>
          </w:p>
        </w:tc>
        <w:tc>
          <w:tcPr>
            <w:tcW w:w="1041" w:type="pct"/>
            <w:tcBorders>
              <w:top w:val="nil"/>
              <w:left w:val="single" w:sz="8" w:space="0" w:color="auto"/>
              <w:bottom w:val="single" w:sz="4" w:space="0" w:color="auto"/>
              <w:right w:val="single" w:sz="8" w:space="0" w:color="auto"/>
            </w:tcBorders>
            <w:noWrap/>
            <w:vAlign w:val="bottom"/>
            <w:hideMark/>
          </w:tcPr>
          <w:p w14:paraId="137E27FA" w14:textId="77777777" w:rsidR="008E0587" w:rsidRPr="00CC00E0" w:rsidRDefault="008E0587" w:rsidP="00043D63">
            <w:pPr>
              <w:rPr>
                <w:b/>
                <w:bCs/>
                <w:color w:val="000000"/>
                <w:sz w:val="18"/>
                <w:szCs w:val="18"/>
              </w:rPr>
            </w:pPr>
            <w:proofErr w:type="spellStart"/>
            <w:r w:rsidRPr="00CC00E0">
              <w:rPr>
                <w:b/>
                <w:bCs/>
                <w:color w:val="000000"/>
                <w:sz w:val="18"/>
                <w:szCs w:val="18"/>
              </w:rPr>
              <w:t>Coordonator</w:t>
            </w:r>
            <w:proofErr w:type="spellEnd"/>
            <w:r w:rsidRPr="00CC00E0">
              <w:rPr>
                <w:b/>
                <w:bCs/>
                <w:color w:val="000000"/>
                <w:sz w:val="18"/>
                <w:szCs w:val="18"/>
              </w:rPr>
              <w:t xml:space="preserve"> prim </w:t>
            </w:r>
            <w:proofErr w:type="spellStart"/>
            <w:r w:rsidRPr="00CC00E0">
              <w:rPr>
                <w:b/>
                <w:bCs/>
                <w:color w:val="000000"/>
                <w:sz w:val="18"/>
                <w:szCs w:val="18"/>
              </w:rPr>
              <w:t>ajutor</w:t>
            </w:r>
            <w:proofErr w:type="spellEnd"/>
          </w:p>
        </w:tc>
        <w:tc>
          <w:tcPr>
            <w:tcW w:w="319" w:type="pct"/>
            <w:tcBorders>
              <w:top w:val="nil"/>
              <w:left w:val="nil"/>
              <w:bottom w:val="single" w:sz="4" w:space="0" w:color="auto"/>
              <w:right w:val="single" w:sz="4" w:space="0" w:color="auto"/>
            </w:tcBorders>
            <w:noWrap/>
            <w:vAlign w:val="bottom"/>
            <w:hideMark/>
          </w:tcPr>
          <w:p w14:paraId="69D06FE5" w14:textId="77777777" w:rsidR="008E0587" w:rsidRPr="00CC00E0" w:rsidRDefault="008E0587" w:rsidP="00043D63">
            <w:pPr>
              <w:jc w:val="right"/>
              <w:rPr>
                <w:b/>
                <w:bCs/>
                <w:color w:val="000000"/>
                <w:sz w:val="16"/>
                <w:szCs w:val="16"/>
              </w:rPr>
            </w:pPr>
            <w:r w:rsidRPr="00CC00E0">
              <w:rPr>
                <w:b/>
                <w:bCs/>
                <w:color w:val="000000"/>
                <w:sz w:val="16"/>
                <w:szCs w:val="16"/>
              </w:rPr>
              <w:t>1</w:t>
            </w:r>
          </w:p>
        </w:tc>
        <w:tc>
          <w:tcPr>
            <w:tcW w:w="365" w:type="pct"/>
            <w:tcBorders>
              <w:top w:val="nil"/>
              <w:left w:val="nil"/>
              <w:bottom w:val="single" w:sz="4" w:space="0" w:color="auto"/>
              <w:right w:val="single" w:sz="4" w:space="0" w:color="auto"/>
            </w:tcBorders>
            <w:noWrap/>
            <w:vAlign w:val="bottom"/>
            <w:hideMark/>
          </w:tcPr>
          <w:p w14:paraId="7C619F5F"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482BF107"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58CA7A93"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29" w:type="pct"/>
            <w:tcBorders>
              <w:top w:val="nil"/>
              <w:left w:val="nil"/>
              <w:bottom w:val="single" w:sz="4" w:space="0" w:color="auto"/>
              <w:right w:val="single" w:sz="4" w:space="0" w:color="auto"/>
            </w:tcBorders>
            <w:noWrap/>
            <w:vAlign w:val="bottom"/>
            <w:hideMark/>
          </w:tcPr>
          <w:p w14:paraId="6ACD3BDB"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5E7E3452"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2AAA200E"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14" w:type="pct"/>
            <w:tcBorders>
              <w:top w:val="nil"/>
              <w:left w:val="nil"/>
              <w:bottom w:val="single" w:sz="4" w:space="0" w:color="auto"/>
              <w:right w:val="single" w:sz="4" w:space="0" w:color="auto"/>
            </w:tcBorders>
            <w:noWrap/>
            <w:vAlign w:val="bottom"/>
            <w:hideMark/>
          </w:tcPr>
          <w:p w14:paraId="5B9C9300"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20C03FA4"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0A564BDA" w14:textId="77777777" w:rsidR="008E0587" w:rsidRPr="00CC00E0" w:rsidRDefault="008E0587" w:rsidP="00043D63">
            <w:pPr>
              <w:jc w:val="right"/>
              <w:rPr>
                <w:b/>
                <w:bCs/>
                <w:color w:val="000000"/>
                <w:sz w:val="16"/>
                <w:szCs w:val="16"/>
              </w:rPr>
            </w:pPr>
            <w:r w:rsidRPr="00CC00E0">
              <w:rPr>
                <w:b/>
                <w:bCs/>
                <w:color w:val="000000"/>
                <w:sz w:val="16"/>
                <w:szCs w:val="16"/>
              </w:rPr>
              <w:t xml:space="preserve">1,723.00 </w:t>
            </w:r>
          </w:p>
        </w:tc>
      </w:tr>
      <w:tr w:rsidR="00712D21" w:rsidRPr="00CC00E0" w14:paraId="63F7DB37"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7D06748D" w14:textId="77777777" w:rsidR="008E0587" w:rsidRPr="00CC00E0" w:rsidRDefault="008E0587" w:rsidP="00043D63">
            <w:pPr>
              <w:rPr>
                <w:color w:val="7030A0"/>
                <w:sz w:val="18"/>
                <w:szCs w:val="18"/>
              </w:rPr>
            </w:pPr>
            <w:r w:rsidRPr="00CC00E0">
              <w:rPr>
                <w:color w:val="7030A0"/>
                <w:sz w:val="18"/>
                <w:szCs w:val="18"/>
              </w:rPr>
              <w:t>7</w:t>
            </w:r>
          </w:p>
        </w:tc>
        <w:tc>
          <w:tcPr>
            <w:tcW w:w="1041" w:type="pct"/>
            <w:tcBorders>
              <w:top w:val="nil"/>
              <w:left w:val="single" w:sz="8" w:space="0" w:color="auto"/>
              <w:bottom w:val="single" w:sz="4" w:space="0" w:color="auto"/>
              <w:right w:val="single" w:sz="8" w:space="0" w:color="auto"/>
            </w:tcBorders>
            <w:noWrap/>
            <w:vAlign w:val="bottom"/>
            <w:hideMark/>
          </w:tcPr>
          <w:p w14:paraId="7BB24951" w14:textId="77777777" w:rsidR="008E0587" w:rsidRPr="00CC00E0" w:rsidRDefault="008E0587" w:rsidP="00043D63">
            <w:pPr>
              <w:rPr>
                <w:b/>
                <w:bCs/>
                <w:color w:val="7030A0"/>
                <w:sz w:val="18"/>
                <w:szCs w:val="18"/>
              </w:rPr>
            </w:pPr>
            <w:r w:rsidRPr="00CC00E0">
              <w:rPr>
                <w:b/>
                <w:bCs/>
                <w:color w:val="7030A0"/>
                <w:sz w:val="18"/>
                <w:szCs w:val="18"/>
              </w:rPr>
              <w:t xml:space="preserve">Salvator </w:t>
            </w:r>
            <w:proofErr w:type="spellStart"/>
            <w:r w:rsidRPr="00CC00E0">
              <w:rPr>
                <w:b/>
                <w:bCs/>
                <w:color w:val="7030A0"/>
                <w:sz w:val="18"/>
                <w:szCs w:val="18"/>
              </w:rPr>
              <w:t>acvatic</w:t>
            </w:r>
            <w:proofErr w:type="spellEnd"/>
            <w:r w:rsidRPr="00CC00E0">
              <w:rPr>
                <w:b/>
                <w:bCs/>
                <w:color w:val="7030A0"/>
                <w:sz w:val="18"/>
                <w:szCs w:val="18"/>
              </w:rPr>
              <w:t xml:space="preserve"> - post </w:t>
            </w:r>
            <w:proofErr w:type="spellStart"/>
            <w:r w:rsidRPr="00CC00E0">
              <w:rPr>
                <w:b/>
                <w:bCs/>
                <w:color w:val="7030A0"/>
                <w:sz w:val="18"/>
                <w:szCs w:val="18"/>
              </w:rPr>
              <w:t>observare</w:t>
            </w:r>
            <w:proofErr w:type="spellEnd"/>
            <w:r w:rsidRPr="00CC00E0">
              <w:rPr>
                <w:b/>
                <w:bCs/>
                <w:color w:val="7030A0"/>
                <w:sz w:val="18"/>
                <w:szCs w:val="18"/>
              </w:rPr>
              <w:t xml:space="preserve"> fix</w:t>
            </w:r>
          </w:p>
        </w:tc>
        <w:tc>
          <w:tcPr>
            <w:tcW w:w="319" w:type="pct"/>
            <w:tcBorders>
              <w:top w:val="nil"/>
              <w:left w:val="nil"/>
              <w:bottom w:val="single" w:sz="4" w:space="0" w:color="auto"/>
              <w:right w:val="single" w:sz="4" w:space="0" w:color="auto"/>
            </w:tcBorders>
            <w:noWrap/>
            <w:vAlign w:val="bottom"/>
            <w:hideMark/>
          </w:tcPr>
          <w:p w14:paraId="01B3B1A0" w14:textId="77777777" w:rsidR="008E0587" w:rsidRPr="00CC00E0" w:rsidRDefault="008E0587" w:rsidP="00043D63">
            <w:pPr>
              <w:jc w:val="right"/>
              <w:rPr>
                <w:b/>
                <w:bCs/>
                <w:color w:val="7030A0"/>
                <w:sz w:val="16"/>
                <w:szCs w:val="16"/>
              </w:rPr>
            </w:pPr>
            <w:r w:rsidRPr="00CC00E0">
              <w:rPr>
                <w:b/>
                <w:bCs/>
                <w:color w:val="7030A0"/>
                <w:sz w:val="16"/>
                <w:szCs w:val="16"/>
              </w:rPr>
              <w:t>33</w:t>
            </w:r>
          </w:p>
        </w:tc>
        <w:tc>
          <w:tcPr>
            <w:tcW w:w="365" w:type="pct"/>
            <w:tcBorders>
              <w:top w:val="nil"/>
              <w:left w:val="nil"/>
              <w:bottom w:val="single" w:sz="4" w:space="0" w:color="auto"/>
              <w:right w:val="single" w:sz="4" w:space="0" w:color="auto"/>
            </w:tcBorders>
            <w:noWrap/>
            <w:vAlign w:val="bottom"/>
            <w:hideMark/>
          </w:tcPr>
          <w:p w14:paraId="65B1EAB7" w14:textId="77777777" w:rsidR="008E0587" w:rsidRPr="00CC00E0" w:rsidRDefault="008E0587" w:rsidP="00043D63">
            <w:pPr>
              <w:jc w:val="right"/>
              <w:rPr>
                <w:color w:val="7030A0"/>
                <w:sz w:val="16"/>
                <w:szCs w:val="16"/>
              </w:rPr>
            </w:pPr>
            <w:r w:rsidRPr="00CC00E0">
              <w:rPr>
                <w:color w:val="7030A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75865309" w14:textId="77777777" w:rsidR="008E0587" w:rsidRPr="00CC00E0" w:rsidRDefault="008E0587" w:rsidP="00043D63">
            <w:pPr>
              <w:jc w:val="right"/>
              <w:rPr>
                <w:color w:val="7030A0"/>
                <w:sz w:val="16"/>
                <w:szCs w:val="16"/>
              </w:rPr>
            </w:pPr>
            <w:r w:rsidRPr="00CC00E0">
              <w:rPr>
                <w:color w:val="7030A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3D2C67F9" w14:textId="77777777" w:rsidR="008E0587" w:rsidRPr="00CC00E0" w:rsidRDefault="008E0587" w:rsidP="00043D63">
            <w:pPr>
              <w:jc w:val="right"/>
              <w:rPr>
                <w:b/>
                <w:bCs/>
                <w:color w:val="7030A0"/>
                <w:sz w:val="16"/>
                <w:szCs w:val="16"/>
              </w:rPr>
            </w:pPr>
            <w:r w:rsidRPr="00CC00E0">
              <w:rPr>
                <w:b/>
                <w:bCs/>
                <w:color w:val="7030A0"/>
                <w:sz w:val="16"/>
                <w:szCs w:val="16"/>
              </w:rPr>
              <w:t xml:space="preserve">66.00 </w:t>
            </w:r>
          </w:p>
        </w:tc>
        <w:tc>
          <w:tcPr>
            <w:tcW w:w="329" w:type="pct"/>
            <w:tcBorders>
              <w:top w:val="nil"/>
              <w:left w:val="nil"/>
              <w:bottom w:val="single" w:sz="4" w:space="0" w:color="auto"/>
              <w:right w:val="single" w:sz="4" w:space="0" w:color="auto"/>
            </w:tcBorders>
            <w:noWrap/>
            <w:vAlign w:val="bottom"/>
            <w:hideMark/>
          </w:tcPr>
          <w:p w14:paraId="6B9D7DEB" w14:textId="77777777" w:rsidR="008E0587" w:rsidRPr="00CC00E0" w:rsidRDefault="008E0587" w:rsidP="00043D63">
            <w:pPr>
              <w:ind w:left="-196" w:right="-66"/>
              <w:jc w:val="right"/>
              <w:rPr>
                <w:color w:val="7030A0"/>
                <w:sz w:val="16"/>
                <w:szCs w:val="16"/>
              </w:rPr>
            </w:pPr>
            <w:r w:rsidRPr="00CC00E0">
              <w:rPr>
                <w:color w:val="7030A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13F47EA2" w14:textId="77777777" w:rsidR="008E0587" w:rsidRPr="00CC00E0" w:rsidRDefault="008E0587" w:rsidP="00043D63">
            <w:pPr>
              <w:jc w:val="right"/>
              <w:rPr>
                <w:color w:val="7030A0"/>
                <w:sz w:val="16"/>
                <w:szCs w:val="16"/>
              </w:rPr>
            </w:pPr>
            <w:r w:rsidRPr="00CC00E0">
              <w:rPr>
                <w:color w:val="7030A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25AAD3D0" w14:textId="77777777" w:rsidR="008E0587" w:rsidRPr="00CC00E0" w:rsidRDefault="008E0587" w:rsidP="00043D63">
            <w:pPr>
              <w:jc w:val="right"/>
              <w:rPr>
                <w:b/>
                <w:bCs/>
                <w:color w:val="7030A0"/>
                <w:sz w:val="16"/>
                <w:szCs w:val="16"/>
              </w:rPr>
            </w:pPr>
            <w:r w:rsidRPr="00CC00E0">
              <w:rPr>
                <w:b/>
                <w:bCs/>
                <w:color w:val="7030A0"/>
                <w:sz w:val="16"/>
                <w:szCs w:val="16"/>
              </w:rPr>
              <w:t xml:space="preserve">66.00 </w:t>
            </w:r>
          </w:p>
        </w:tc>
        <w:tc>
          <w:tcPr>
            <w:tcW w:w="314" w:type="pct"/>
            <w:tcBorders>
              <w:top w:val="nil"/>
              <w:left w:val="nil"/>
              <w:bottom w:val="single" w:sz="4" w:space="0" w:color="auto"/>
              <w:right w:val="single" w:sz="4" w:space="0" w:color="auto"/>
            </w:tcBorders>
            <w:noWrap/>
            <w:vAlign w:val="bottom"/>
            <w:hideMark/>
          </w:tcPr>
          <w:p w14:paraId="258C8691" w14:textId="77777777" w:rsidR="008E0587" w:rsidRPr="00CC00E0" w:rsidRDefault="008E0587" w:rsidP="00043D63">
            <w:pPr>
              <w:ind w:left="-112"/>
              <w:jc w:val="right"/>
              <w:rPr>
                <w:color w:val="7030A0"/>
                <w:sz w:val="16"/>
                <w:szCs w:val="16"/>
              </w:rPr>
            </w:pPr>
            <w:r w:rsidRPr="00CC00E0">
              <w:rPr>
                <w:color w:val="7030A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1B131E67" w14:textId="77777777" w:rsidR="008E0587" w:rsidRPr="00CC00E0" w:rsidRDefault="008E0587" w:rsidP="00043D63">
            <w:pPr>
              <w:jc w:val="right"/>
              <w:rPr>
                <w:color w:val="7030A0"/>
                <w:sz w:val="16"/>
                <w:szCs w:val="16"/>
              </w:rPr>
            </w:pPr>
            <w:r w:rsidRPr="00CC00E0">
              <w:rPr>
                <w:color w:val="7030A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478211F6" w14:textId="77777777" w:rsidR="008E0587" w:rsidRPr="00CC00E0" w:rsidRDefault="008E0587" w:rsidP="00043D63">
            <w:pPr>
              <w:jc w:val="right"/>
              <w:rPr>
                <w:b/>
                <w:bCs/>
                <w:color w:val="000000"/>
                <w:sz w:val="16"/>
                <w:szCs w:val="16"/>
              </w:rPr>
            </w:pPr>
            <w:r w:rsidRPr="00CC00E0">
              <w:rPr>
                <w:b/>
                <w:bCs/>
                <w:color w:val="000000"/>
                <w:sz w:val="16"/>
                <w:szCs w:val="16"/>
              </w:rPr>
              <w:t xml:space="preserve">84,315.00 </w:t>
            </w:r>
          </w:p>
        </w:tc>
      </w:tr>
      <w:tr w:rsidR="00712D21" w:rsidRPr="00CC00E0" w14:paraId="70C4579B"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36A1A672" w14:textId="77777777" w:rsidR="008E0587" w:rsidRPr="00CC00E0" w:rsidRDefault="008E0587" w:rsidP="00043D63">
            <w:pPr>
              <w:rPr>
                <w:color w:val="000000"/>
                <w:sz w:val="18"/>
                <w:szCs w:val="18"/>
              </w:rPr>
            </w:pPr>
            <w:r w:rsidRPr="00CC00E0">
              <w:rPr>
                <w:color w:val="000000"/>
                <w:sz w:val="18"/>
                <w:szCs w:val="18"/>
              </w:rPr>
              <w:t>8</w:t>
            </w:r>
          </w:p>
        </w:tc>
        <w:tc>
          <w:tcPr>
            <w:tcW w:w="1041" w:type="pct"/>
            <w:tcBorders>
              <w:top w:val="nil"/>
              <w:left w:val="single" w:sz="8" w:space="0" w:color="auto"/>
              <w:bottom w:val="single" w:sz="4" w:space="0" w:color="auto"/>
              <w:right w:val="single" w:sz="8" w:space="0" w:color="auto"/>
            </w:tcBorders>
            <w:noWrap/>
            <w:vAlign w:val="bottom"/>
            <w:hideMark/>
          </w:tcPr>
          <w:p w14:paraId="727B389B" w14:textId="77777777" w:rsidR="008E0587" w:rsidRPr="00CC00E0" w:rsidRDefault="008E0587" w:rsidP="00043D63">
            <w:pPr>
              <w:rPr>
                <w:b/>
                <w:bCs/>
                <w:color w:val="000000"/>
                <w:sz w:val="18"/>
                <w:szCs w:val="18"/>
              </w:rPr>
            </w:pPr>
            <w:r w:rsidRPr="00CC00E0">
              <w:rPr>
                <w:b/>
                <w:bCs/>
                <w:color w:val="000000"/>
                <w:sz w:val="18"/>
                <w:szCs w:val="18"/>
              </w:rPr>
              <w:t xml:space="preserve">Salvator </w:t>
            </w:r>
            <w:proofErr w:type="spellStart"/>
            <w:r w:rsidRPr="00CC00E0">
              <w:rPr>
                <w:b/>
                <w:bCs/>
                <w:color w:val="000000"/>
                <w:sz w:val="18"/>
                <w:szCs w:val="18"/>
              </w:rPr>
              <w:t>acvatic</w:t>
            </w:r>
            <w:proofErr w:type="spellEnd"/>
            <w:r w:rsidRPr="00CC00E0">
              <w:rPr>
                <w:b/>
                <w:bCs/>
                <w:color w:val="000000"/>
                <w:sz w:val="18"/>
                <w:szCs w:val="18"/>
              </w:rPr>
              <w:t xml:space="preserve"> - </w:t>
            </w:r>
            <w:proofErr w:type="spellStart"/>
            <w:r w:rsidRPr="00CC00E0">
              <w:rPr>
                <w:b/>
                <w:bCs/>
                <w:color w:val="000000"/>
                <w:sz w:val="18"/>
                <w:szCs w:val="18"/>
              </w:rPr>
              <w:t>echipa</w:t>
            </w:r>
            <w:proofErr w:type="spellEnd"/>
            <w:r w:rsidRPr="00CC00E0">
              <w:rPr>
                <w:b/>
                <w:bCs/>
                <w:color w:val="000000"/>
                <w:sz w:val="18"/>
                <w:szCs w:val="18"/>
              </w:rPr>
              <w:t xml:space="preserve"> </w:t>
            </w:r>
            <w:proofErr w:type="spellStart"/>
            <w:r w:rsidRPr="00CC00E0">
              <w:rPr>
                <w:b/>
                <w:bCs/>
                <w:color w:val="000000"/>
                <w:sz w:val="18"/>
                <w:szCs w:val="18"/>
              </w:rPr>
              <w:t>mobila</w:t>
            </w:r>
            <w:proofErr w:type="spellEnd"/>
          </w:p>
        </w:tc>
        <w:tc>
          <w:tcPr>
            <w:tcW w:w="319" w:type="pct"/>
            <w:tcBorders>
              <w:top w:val="nil"/>
              <w:left w:val="nil"/>
              <w:bottom w:val="single" w:sz="4" w:space="0" w:color="auto"/>
              <w:right w:val="single" w:sz="4" w:space="0" w:color="auto"/>
            </w:tcBorders>
            <w:noWrap/>
            <w:vAlign w:val="bottom"/>
            <w:hideMark/>
          </w:tcPr>
          <w:p w14:paraId="7C37804D" w14:textId="77777777" w:rsidR="008E0587" w:rsidRPr="00CC00E0" w:rsidRDefault="008E0587" w:rsidP="00043D63">
            <w:pPr>
              <w:jc w:val="right"/>
              <w:rPr>
                <w:b/>
                <w:bCs/>
                <w:color w:val="000000"/>
                <w:sz w:val="16"/>
                <w:szCs w:val="16"/>
              </w:rPr>
            </w:pPr>
            <w:r w:rsidRPr="00CC00E0">
              <w:rPr>
                <w:b/>
                <w:bCs/>
                <w:color w:val="000000"/>
                <w:sz w:val="16"/>
                <w:szCs w:val="16"/>
              </w:rPr>
              <w:t>9</w:t>
            </w:r>
          </w:p>
        </w:tc>
        <w:tc>
          <w:tcPr>
            <w:tcW w:w="365" w:type="pct"/>
            <w:tcBorders>
              <w:top w:val="nil"/>
              <w:left w:val="nil"/>
              <w:bottom w:val="single" w:sz="4" w:space="0" w:color="auto"/>
              <w:right w:val="single" w:sz="4" w:space="0" w:color="auto"/>
            </w:tcBorders>
            <w:noWrap/>
            <w:vAlign w:val="bottom"/>
            <w:hideMark/>
          </w:tcPr>
          <w:p w14:paraId="7841FCAF"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1687C960"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72452ED4" w14:textId="77777777" w:rsidR="008E0587" w:rsidRPr="00CC00E0" w:rsidRDefault="008E0587" w:rsidP="00043D63">
            <w:pPr>
              <w:jc w:val="right"/>
              <w:rPr>
                <w:b/>
                <w:bCs/>
                <w:color w:val="000000"/>
                <w:sz w:val="16"/>
                <w:szCs w:val="16"/>
              </w:rPr>
            </w:pPr>
            <w:r w:rsidRPr="00CC00E0">
              <w:rPr>
                <w:b/>
                <w:bCs/>
                <w:color w:val="000000"/>
                <w:sz w:val="16"/>
                <w:szCs w:val="16"/>
              </w:rPr>
              <w:t xml:space="preserve">9.00 </w:t>
            </w:r>
          </w:p>
        </w:tc>
        <w:tc>
          <w:tcPr>
            <w:tcW w:w="329" w:type="pct"/>
            <w:tcBorders>
              <w:top w:val="nil"/>
              <w:left w:val="nil"/>
              <w:bottom w:val="single" w:sz="4" w:space="0" w:color="auto"/>
              <w:right w:val="single" w:sz="4" w:space="0" w:color="auto"/>
            </w:tcBorders>
            <w:noWrap/>
            <w:vAlign w:val="bottom"/>
            <w:hideMark/>
          </w:tcPr>
          <w:p w14:paraId="63227BBE"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3CF20443"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2B9A48D2" w14:textId="77777777" w:rsidR="008E0587" w:rsidRPr="00CC00E0" w:rsidRDefault="008E0587" w:rsidP="00043D63">
            <w:pPr>
              <w:jc w:val="right"/>
              <w:rPr>
                <w:b/>
                <w:bCs/>
                <w:color w:val="000000"/>
                <w:sz w:val="16"/>
                <w:szCs w:val="16"/>
              </w:rPr>
            </w:pPr>
            <w:r w:rsidRPr="00CC00E0">
              <w:rPr>
                <w:b/>
                <w:bCs/>
                <w:color w:val="000000"/>
                <w:sz w:val="16"/>
                <w:szCs w:val="16"/>
              </w:rPr>
              <w:t xml:space="preserve">9.00 </w:t>
            </w:r>
          </w:p>
        </w:tc>
        <w:tc>
          <w:tcPr>
            <w:tcW w:w="314" w:type="pct"/>
            <w:tcBorders>
              <w:top w:val="nil"/>
              <w:left w:val="nil"/>
              <w:bottom w:val="single" w:sz="4" w:space="0" w:color="auto"/>
              <w:right w:val="single" w:sz="4" w:space="0" w:color="auto"/>
            </w:tcBorders>
            <w:noWrap/>
            <w:vAlign w:val="bottom"/>
            <w:hideMark/>
          </w:tcPr>
          <w:p w14:paraId="58E868E5"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670CF367"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76E2AAEE" w14:textId="77777777" w:rsidR="008E0587" w:rsidRPr="00CC00E0" w:rsidRDefault="008E0587" w:rsidP="00043D63">
            <w:pPr>
              <w:jc w:val="right"/>
              <w:rPr>
                <w:b/>
                <w:bCs/>
                <w:color w:val="000000"/>
                <w:sz w:val="16"/>
                <w:szCs w:val="16"/>
              </w:rPr>
            </w:pPr>
            <w:r w:rsidRPr="00CC00E0">
              <w:rPr>
                <w:b/>
                <w:bCs/>
                <w:color w:val="000000"/>
                <w:sz w:val="16"/>
                <w:szCs w:val="16"/>
              </w:rPr>
              <w:t xml:space="preserve">15,507.00 </w:t>
            </w:r>
          </w:p>
        </w:tc>
      </w:tr>
      <w:tr w:rsidR="00712D21" w:rsidRPr="00CC00E0" w14:paraId="662390E3"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3761CBEC" w14:textId="77777777" w:rsidR="008E0587" w:rsidRPr="00CC00E0" w:rsidRDefault="008E0587" w:rsidP="00043D63">
            <w:pPr>
              <w:rPr>
                <w:color w:val="000000"/>
                <w:sz w:val="18"/>
                <w:szCs w:val="18"/>
              </w:rPr>
            </w:pPr>
            <w:r w:rsidRPr="00CC00E0">
              <w:rPr>
                <w:color w:val="000000"/>
                <w:sz w:val="18"/>
                <w:szCs w:val="18"/>
              </w:rPr>
              <w:t>9</w:t>
            </w:r>
          </w:p>
        </w:tc>
        <w:tc>
          <w:tcPr>
            <w:tcW w:w="1041" w:type="pct"/>
            <w:tcBorders>
              <w:top w:val="nil"/>
              <w:left w:val="single" w:sz="8" w:space="0" w:color="auto"/>
              <w:bottom w:val="single" w:sz="4" w:space="0" w:color="auto"/>
              <w:right w:val="single" w:sz="8" w:space="0" w:color="auto"/>
            </w:tcBorders>
            <w:noWrap/>
            <w:vAlign w:val="bottom"/>
            <w:hideMark/>
          </w:tcPr>
          <w:p w14:paraId="3DD8E4E4" w14:textId="77777777" w:rsidR="008E0587" w:rsidRPr="00CC00E0" w:rsidRDefault="008E0587" w:rsidP="00043D63">
            <w:pPr>
              <w:rPr>
                <w:b/>
                <w:bCs/>
                <w:color w:val="000000"/>
                <w:sz w:val="18"/>
                <w:szCs w:val="18"/>
              </w:rPr>
            </w:pPr>
            <w:r w:rsidRPr="00CC00E0">
              <w:rPr>
                <w:b/>
                <w:bCs/>
                <w:color w:val="000000"/>
                <w:sz w:val="18"/>
                <w:szCs w:val="18"/>
              </w:rPr>
              <w:t xml:space="preserve">Personal </w:t>
            </w:r>
            <w:proofErr w:type="spellStart"/>
            <w:r w:rsidRPr="00CC00E0">
              <w:rPr>
                <w:b/>
                <w:bCs/>
                <w:color w:val="000000"/>
                <w:sz w:val="18"/>
                <w:szCs w:val="18"/>
              </w:rPr>
              <w:t>baza</w:t>
            </w:r>
            <w:proofErr w:type="spellEnd"/>
            <w:r w:rsidRPr="00CC00E0">
              <w:rPr>
                <w:b/>
                <w:bCs/>
                <w:color w:val="000000"/>
                <w:sz w:val="18"/>
                <w:szCs w:val="18"/>
              </w:rPr>
              <w:t xml:space="preserve"> </w:t>
            </w:r>
            <w:proofErr w:type="spellStart"/>
            <w:r w:rsidRPr="00CC00E0">
              <w:rPr>
                <w:b/>
                <w:bCs/>
                <w:color w:val="000000"/>
                <w:sz w:val="18"/>
                <w:szCs w:val="18"/>
              </w:rPr>
              <w:t>salvare</w:t>
            </w:r>
            <w:proofErr w:type="spellEnd"/>
            <w:r w:rsidRPr="00CC00E0">
              <w:rPr>
                <w:b/>
                <w:bCs/>
                <w:color w:val="000000"/>
                <w:sz w:val="18"/>
                <w:szCs w:val="18"/>
              </w:rPr>
              <w:t xml:space="preserve"> </w:t>
            </w:r>
            <w:proofErr w:type="spellStart"/>
            <w:r w:rsidRPr="00CC00E0">
              <w:rPr>
                <w:b/>
                <w:bCs/>
                <w:color w:val="000000"/>
                <w:sz w:val="18"/>
                <w:szCs w:val="18"/>
              </w:rPr>
              <w:t>si</w:t>
            </w:r>
            <w:proofErr w:type="spellEnd"/>
            <w:r w:rsidRPr="00CC00E0">
              <w:rPr>
                <w:b/>
                <w:bCs/>
                <w:color w:val="000000"/>
                <w:sz w:val="18"/>
                <w:szCs w:val="18"/>
              </w:rPr>
              <w:t xml:space="preserve"> prim </w:t>
            </w:r>
            <w:proofErr w:type="spellStart"/>
            <w:r w:rsidRPr="00CC00E0">
              <w:rPr>
                <w:b/>
                <w:bCs/>
                <w:color w:val="000000"/>
                <w:sz w:val="18"/>
                <w:szCs w:val="18"/>
              </w:rPr>
              <w:t>ajutor</w:t>
            </w:r>
            <w:proofErr w:type="spellEnd"/>
          </w:p>
        </w:tc>
        <w:tc>
          <w:tcPr>
            <w:tcW w:w="319" w:type="pct"/>
            <w:tcBorders>
              <w:top w:val="nil"/>
              <w:left w:val="nil"/>
              <w:bottom w:val="single" w:sz="4" w:space="0" w:color="auto"/>
              <w:right w:val="single" w:sz="4" w:space="0" w:color="auto"/>
            </w:tcBorders>
            <w:noWrap/>
            <w:vAlign w:val="bottom"/>
            <w:hideMark/>
          </w:tcPr>
          <w:p w14:paraId="44D1D598" w14:textId="77777777" w:rsidR="008E0587" w:rsidRPr="00CC00E0" w:rsidRDefault="008E0587" w:rsidP="00043D63">
            <w:pPr>
              <w:jc w:val="right"/>
              <w:rPr>
                <w:b/>
                <w:bCs/>
                <w:color w:val="000000"/>
                <w:sz w:val="16"/>
                <w:szCs w:val="16"/>
              </w:rPr>
            </w:pPr>
            <w:r w:rsidRPr="00CC00E0">
              <w:rPr>
                <w:b/>
                <w:bCs/>
                <w:color w:val="000000"/>
                <w:sz w:val="16"/>
                <w:szCs w:val="16"/>
              </w:rPr>
              <w:t>4</w:t>
            </w:r>
          </w:p>
        </w:tc>
        <w:tc>
          <w:tcPr>
            <w:tcW w:w="365" w:type="pct"/>
            <w:tcBorders>
              <w:top w:val="nil"/>
              <w:left w:val="nil"/>
              <w:bottom w:val="single" w:sz="4" w:space="0" w:color="auto"/>
              <w:right w:val="single" w:sz="4" w:space="0" w:color="auto"/>
            </w:tcBorders>
            <w:noWrap/>
            <w:vAlign w:val="bottom"/>
            <w:hideMark/>
          </w:tcPr>
          <w:p w14:paraId="40FC0F18"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20DBF49F"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314436A1" w14:textId="77777777" w:rsidR="008E0587" w:rsidRPr="00CC00E0" w:rsidRDefault="008E0587" w:rsidP="00043D63">
            <w:pPr>
              <w:jc w:val="right"/>
              <w:rPr>
                <w:b/>
                <w:bCs/>
                <w:color w:val="000000"/>
                <w:sz w:val="16"/>
                <w:szCs w:val="16"/>
              </w:rPr>
            </w:pPr>
            <w:r w:rsidRPr="00CC00E0">
              <w:rPr>
                <w:b/>
                <w:bCs/>
                <w:color w:val="000000"/>
                <w:sz w:val="16"/>
                <w:szCs w:val="16"/>
              </w:rPr>
              <w:t xml:space="preserve">4.00 </w:t>
            </w:r>
          </w:p>
        </w:tc>
        <w:tc>
          <w:tcPr>
            <w:tcW w:w="329" w:type="pct"/>
            <w:tcBorders>
              <w:top w:val="nil"/>
              <w:left w:val="nil"/>
              <w:bottom w:val="single" w:sz="4" w:space="0" w:color="auto"/>
              <w:right w:val="single" w:sz="4" w:space="0" w:color="auto"/>
            </w:tcBorders>
            <w:noWrap/>
            <w:vAlign w:val="bottom"/>
            <w:hideMark/>
          </w:tcPr>
          <w:p w14:paraId="20F0812D"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45986826"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02E05A9E" w14:textId="77777777" w:rsidR="008E0587" w:rsidRPr="00CC00E0" w:rsidRDefault="008E0587" w:rsidP="00043D63">
            <w:pPr>
              <w:jc w:val="right"/>
              <w:rPr>
                <w:b/>
                <w:bCs/>
                <w:color w:val="000000"/>
                <w:sz w:val="16"/>
                <w:szCs w:val="16"/>
              </w:rPr>
            </w:pPr>
            <w:r w:rsidRPr="00CC00E0">
              <w:rPr>
                <w:b/>
                <w:bCs/>
                <w:color w:val="000000"/>
                <w:sz w:val="16"/>
                <w:szCs w:val="16"/>
              </w:rPr>
              <w:t xml:space="preserve">4.00 </w:t>
            </w:r>
          </w:p>
        </w:tc>
        <w:tc>
          <w:tcPr>
            <w:tcW w:w="314" w:type="pct"/>
            <w:tcBorders>
              <w:top w:val="nil"/>
              <w:left w:val="nil"/>
              <w:bottom w:val="single" w:sz="4" w:space="0" w:color="auto"/>
              <w:right w:val="single" w:sz="4" w:space="0" w:color="auto"/>
            </w:tcBorders>
            <w:noWrap/>
            <w:vAlign w:val="bottom"/>
            <w:hideMark/>
          </w:tcPr>
          <w:p w14:paraId="74010695"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66668242"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059FFFC3" w14:textId="77777777" w:rsidR="008E0587" w:rsidRPr="00CC00E0" w:rsidRDefault="008E0587" w:rsidP="00043D63">
            <w:pPr>
              <w:jc w:val="right"/>
              <w:rPr>
                <w:b/>
                <w:bCs/>
                <w:color w:val="000000"/>
                <w:sz w:val="16"/>
                <w:szCs w:val="16"/>
              </w:rPr>
            </w:pPr>
            <w:r w:rsidRPr="00CC00E0">
              <w:rPr>
                <w:b/>
                <w:bCs/>
                <w:color w:val="000000"/>
                <w:sz w:val="16"/>
                <w:szCs w:val="16"/>
              </w:rPr>
              <w:t xml:space="preserve">6,892.00 </w:t>
            </w:r>
          </w:p>
        </w:tc>
      </w:tr>
      <w:tr w:rsidR="00712D21" w:rsidRPr="00CC00E0" w14:paraId="5C1A663A"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7D7A4561" w14:textId="77777777" w:rsidR="008E0587" w:rsidRPr="00CC00E0" w:rsidRDefault="008E0587" w:rsidP="00043D63">
            <w:pPr>
              <w:rPr>
                <w:color w:val="000000"/>
                <w:sz w:val="18"/>
                <w:szCs w:val="18"/>
              </w:rPr>
            </w:pPr>
            <w:r w:rsidRPr="00CC00E0">
              <w:rPr>
                <w:color w:val="000000"/>
                <w:sz w:val="18"/>
                <w:szCs w:val="18"/>
              </w:rPr>
              <w:t>10</w:t>
            </w:r>
          </w:p>
        </w:tc>
        <w:tc>
          <w:tcPr>
            <w:tcW w:w="1041" w:type="pct"/>
            <w:tcBorders>
              <w:top w:val="nil"/>
              <w:left w:val="single" w:sz="8" w:space="0" w:color="auto"/>
              <w:bottom w:val="single" w:sz="4" w:space="0" w:color="auto"/>
              <w:right w:val="single" w:sz="8" w:space="0" w:color="auto"/>
            </w:tcBorders>
            <w:noWrap/>
            <w:vAlign w:val="bottom"/>
            <w:hideMark/>
          </w:tcPr>
          <w:p w14:paraId="56C4902D" w14:textId="77777777" w:rsidR="008E0587" w:rsidRPr="00CC00E0" w:rsidRDefault="008E0587" w:rsidP="00043D63">
            <w:pPr>
              <w:rPr>
                <w:b/>
                <w:bCs/>
                <w:color w:val="000000"/>
                <w:sz w:val="18"/>
                <w:szCs w:val="18"/>
              </w:rPr>
            </w:pPr>
            <w:r w:rsidRPr="00CC00E0">
              <w:rPr>
                <w:b/>
                <w:bCs/>
                <w:color w:val="000000"/>
                <w:sz w:val="18"/>
                <w:szCs w:val="18"/>
              </w:rPr>
              <w:t xml:space="preserve">Personal </w:t>
            </w:r>
            <w:proofErr w:type="spellStart"/>
            <w:r w:rsidRPr="00CC00E0">
              <w:rPr>
                <w:b/>
                <w:bCs/>
                <w:color w:val="000000"/>
                <w:sz w:val="18"/>
                <w:szCs w:val="18"/>
              </w:rPr>
              <w:t>paza</w:t>
            </w:r>
            <w:proofErr w:type="spellEnd"/>
            <w:r w:rsidRPr="00CC00E0">
              <w:rPr>
                <w:b/>
                <w:bCs/>
                <w:color w:val="000000"/>
                <w:sz w:val="18"/>
                <w:szCs w:val="18"/>
              </w:rPr>
              <w:t xml:space="preserve"> </w:t>
            </w:r>
            <w:proofErr w:type="spellStart"/>
            <w:r w:rsidRPr="00CC00E0">
              <w:rPr>
                <w:b/>
                <w:bCs/>
                <w:color w:val="000000"/>
                <w:sz w:val="18"/>
                <w:szCs w:val="18"/>
              </w:rPr>
              <w:t>baze</w:t>
            </w:r>
            <w:proofErr w:type="spellEnd"/>
            <w:r w:rsidRPr="00CC00E0">
              <w:rPr>
                <w:b/>
                <w:bCs/>
                <w:color w:val="000000"/>
                <w:sz w:val="18"/>
                <w:szCs w:val="18"/>
              </w:rPr>
              <w:t xml:space="preserve"> </w:t>
            </w:r>
            <w:proofErr w:type="spellStart"/>
            <w:r w:rsidRPr="00CC00E0">
              <w:rPr>
                <w:b/>
                <w:bCs/>
                <w:color w:val="000000"/>
                <w:sz w:val="18"/>
                <w:szCs w:val="18"/>
              </w:rPr>
              <w:t>salvare</w:t>
            </w:r>
            <w:proofErr w:type="spellEnd"/>
            <w:r w:rsidRPr="00CC00E0">
              <w:rPr>
                <w:b/>
                <w:bCs/>
                <w:color w:val="000000"/>
                <w:sz w:val="18"/>
                <w:szCs w:val="18"/>
              </w:rPr>
              <w:t xml:space="preserve"> </w:t>
            </w:r>
            <w:proofErr w:type="spellStart"/>
            <w:r w:rsidRPr="00CC00E0">
              <w:rPr>
                <w:b/>
                <w:bCs/>
                <w:color w:val="000000"/>
                <w:sz w:val="18"/>
                <w:szCs w:val="18"/>
              </w:rPr>
              <w:t>acvatica</w:t>
            </w:r>
            <w:proofErr w:type="spellEnd"/>
          </w:p>
        </w:tc>
        <w:tc>
          <w:tcPr>
            <w:tcW w:w="319" w:type="pct"/>
            <w:tcBorders>
              <w:top w:val="nil"/>
              <w:left w:val="nil"/>
              <w:bottom w:val="single" w:sz="4" w:space="0" w:color="auto"/>
              <w:right w:val="single" w:sz="4" w:space="0" w:color="auto"/>
            </w:tcBorders>
            <w:noWrap/>
            <w:vAlign w:val="bottom"/>
            <w:hideMark/>
          </w:tcPr>
          <w:p w14:paraId="4DDBE497" w14:textId="77777777" w:rsidR="008E0587" w:rsidRPr="00CC00E0" w:rsidRDefault="008E0587" w:rsidP="00043D63">
            <w:pPr>
              <w:jc w:val="right"/>
              <w:rPr>
                <w:b/>
                <w:bCs/>
                <w:color w:val="000000"/>
                <w:sz w:val="16"/>
                <w:szCs w:val="16"/>
              </w:rPr>
            </w:pPr>
            <w:r w:rsidRPr="00CC00E0">
              <w:rPr>
                <w:b/>
                <w:bCs/>
                <w:color w:val="000000"/>
                <w:sz w:val="16"/>
                <w:szCs w:val="16"/>
              </w:rPr>
              <w:t>4</w:t>
            </w:r>
          </w:p>
        </w:tc>
        <w:tc>
          <w:tcPr>
            <w:tcW w:w="365" w:type="pct"/>
            <w:tcBorders>
              <w:top w:val="nil"/>
              <w:left w:val="nil"/>
              <w:bottom w:val="single" w:sz="4" w:space="0" w:color="auto"/>
              <w:right w:val="single" w:sz="4" w:space="0" w:color="auto"/>
            </w:tcBorders>
            <w:noWrap/>
            <w:vAlign w:val="bottom"/>
            <w:hideMark/>
          </w:tcPr>
          <w:p w14:paraId="07DD5152"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50856FCF"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2A1F3ACE" w14:textId="77777777" w:rsidR="008E0587" w:rsidRPr="00CC00E0" w:rsidRDefault="008E0587" w:rsidP="00043D63">
            <w:pPr>
              <w:jc w:val="right"/>
              <w:rPr>
                <w:b/>
                <w:bCs/>
                <w:color w:val="000000"/>
                <w:sz w:val="16"/>
                <w:szCs w:val="16"/>
              </w:rPr>
            </w:pPr>
            <w:r w:rsidRPr="00CC00E0">
              <w:rPr>
                <w:b/>
                <w:bCs/>
                <w:color w:val="000000"/>
                <w:sz w:val="16"/>
                <w:szCs w:val="16"/>
              </w:rPr>
              <w:t xml:space="preserve">4.00 </w:t>
            </w:r>
          </w:p>
        </w:tc>
        <w:tc>
          <w:tcPr>
            <w:tcW w:w="329" w:type="pct"/>
            <w:tcBorders>
              <w:top w:val="nil"/>
              <w:left w:val="nil"/>
              <w:bottom w:val="single" w:sz="4" w:space="0" w:color="auto"/>
              <w:right w:val="single" w:sz="4" w:space="0" w:color="auto"/>
            </w:tcBorders>
            <w:noWrap/>
            <w:vAlign w:val="bottom"/>
            <w:hideMark/>
          </w:tcPr>
          <w:p w14:paraId="0B1FCC2D"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5DE89DEE"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3FFFAD85" w14:textId="77777777" w:rsidR="008E0587" w:rsidRPr="00CC00E0" w:rsidRDefault="008E0587" w:rsidP="00043D63">
            <w:pPr>
              <w:jc w:val="right"/>
              <w:rPr>
                <w:b/>
                <w:bCs/>
                <w:color w:val="000000"/>
                <w:sz w:val="16"/>
                <w:szCs w:val="16"/>
              </w:rPr>
            </w:pPr>
            <w:r w:rsidRPr="00CC00E0">
              <w:rPr>
                <w:b/>
                <w:bCs/>
                <w:color w:val="000000"/>
                <w:sz w:val="16"/>
                <w:szCs w:val="16"/>
              </w:rPr>
              <w:t xml:space="preserve">4.00 </w:t>
            </w:r>
          </w:p>
        </w:tc>
        <w:tc>
          <w:tcPr>
            <w:tcW w:w="314" w:type="pct"/>
            <w:tcBorders>
              <w:top w:val="nil"/>
              <w:left w:val="nil"/>
              <w:bottom w:val="single" w:sz="4" w:space="0" w:color="auto"/>
              <w:right w:val="single" w:sz="4" w:space="0" w:color="auto"/>
            </w:tcBorders>
            <w:noWrap/>
            <w:vAlign w:val="bottom"/>
            <w:hideMark/>
          </w:tcPr>
          <w:p w14:paraId="4EB09D09"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68853450"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5934DD4B" w14:textId="77777777" w:rsidR="008E0587" w:rsidRPr="00CC00E0" w:rsidRDefault="008E0587" w:rsidP="00043D63">
            <w:pPr>
              <w:jc w:val="right"/>
              <w:rPr>
                <w:b/>
                <w:bCs/>
                <w:color w:val="000000"/>
                <w:sz w:val="16"/>
                <w:szCs w:val="16"/>
              </w:rPr>
            </w:pPr>
            <w:r w:rsidRPr="00CC00E0">
              <w:rPr>
                <w:b/>
                <w:bCs/>
                <w:color w:val="000000"/>
                <w:sz w:val="16"/>
                <w:szCs w:val="16"/>
              </w:rPr>
              <w:t xml:space="preserve">6,892.00 </w:t>
            </w:r>
          </w:p>
        </w:tc>
      </w:tr>
      <w:tr w:rsidR="00712D21" w:rsidRPr="00CC00E0" w14:paraId="75083125"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7BD0B30E" w14:textId="77777777" w:rsidR="008E0587" w:rsidRPr="00CC00E0" w:rsidRDefault="008E0587" w:rsidP="00043D63">
            <w:pPr>
              <w:rPr>
                <w:color w:val="000000"/>
                <w:sz w:val="18"/>
                <w:szCs w:val="18"/>
              </w:rPr>
            </w:pPr>
            <w:r w:rsidRPr="00CC00E0">
              <w:rPr>
                <w:color w:val="000000"/>
                <w:sz w:val="18"/>
                <w:szCs w:val="18"/>
              </w:rPr>
              <w:t>11</w:t>
            </w:r>
          </w:p>
        </w:tc>
        <w:tc>
          <w:tcPr>
            <w:tcW w:w="1041" w:type="pct"/>
            <w:tcBorders>
              <w:top w:val="nil"/>
              <w:left w:val="single" w:sz="8" w:space="0" w:color="auto"/>
              <w:bottom w:val="single" w:sz="4" w:space="0" w:color="auto"/>
              <w:right w:val="single" w:sz="8" w:space="0" w:color="auto"/>
            </w:tcBorders>
            <w:noWrap/>
            <w:vAlign w:val="bottom"/>
            <w:hideMark/>
          </w:tcPr>
          <w:p w14:paraId="1072272F" w14:textId="77777777" w:rsidR="008E0587" w:rsidRPr="00CC00E0" w:rsidRDefault="008E0587" w:rsidP="00043D63">
            <w:pPr>
              <w:rPr>
                <w:b/>
                <w:bCs/>
                <w:color w:val="000000"/>
                <w:sz w:val="18"/>
                <w:szCs w:val="18"/>
              </w:rPr>
            </w:pPr>
            <w:r w:rsidRPr="00CC00E0">
              <w:rPr>
                <w:b/>
                <w:bCs/>
                <w:color w:val="000000"/>
                <w:sz w:val="18"/>
                <w:szCs w:val="18"/>
              </w:rPr>
              <w:t xml:space="preserve">Personal </w:t>
            </w:r>
            <w:proofErr w:type="spellStart"/>
            <w:r w:rsidRPr="00CC00E0">
              <w:rPr>
                <w:b/>
                <w:bCs/>
                <w:color w:val="000000"/>
                <w:sz w:val="18"/>
                <w:szCs w:val="18"/>
              </w:rPr>
              <w:t>paza</w:t>
            </w:r>
            <w:proofErr w:type="spellEnd"/>
            <w:r w:rsidRPr="00CC00E0">
              <w:rPr>
                <w:b/>
                <w:bCs/>
                <w:color w:val="000000"/>
                <w:sz w:val="18"/>
                <w:szCs w:val="18"/>
              </w:rPr>
              <w:t xml:space="preserve"> </w:t>
            </w:r>
            <w:proofErr w:type="spellStart"/>
            <w:r w:rsidRPr="00CC00E0">
              <w:rPr>
                <w:b/>
                <w:bCs/>
                <w:color w:val="000000"/>
                <w:sz w:val="18"/>
                <w:szCs w:val="18"/>
              </w:rPr>
              <w:t>patrula</w:t>
            </w:r>
            <w:proofErr w:type="spellEnd"/>
            <w:r w:rsidRPr="00CC00E0">
              <w:rPr>
                <w:b/>
                <w:bCs/>
                <w:color w:val="000000"/>
                <w:sz w:val="18"/>
                <w:szCs w:val="18"/>
              </w:rPr>
              <w:t xml:space="preserve"> </w:t>
            </w:r>
            <w:proofErr w:type="spellStart"/>
            <w:r w:rsidRPr="00CC00E0">
              <w:rPr>
                <w:b/>
                <w:bCs/>
                <w:color w:val="000000"/>
                <w:sz w:val="18"/>
                <w:szCs w:val="18"/>
              </w:rPr>
              <w:t>mobila</w:t>
            </w:r>
            <w:proofErr w:type="spellEnd"/>
            <w:r w:rsidRPr="00CC00E0">
              <w:rPr>
                <w:b/>
                <w:bCs/>
                <w:color w:val="000000"/>
                <w:sz w:val="18"/>
                <w:szCs w:val="18"/>
              </w:rPr>
              <w:t xml:space="preserve"> </w:t>
            </w:r>
            <w:proofErr w:type="spellStart"/>
            <w:r w:rsidRPr="00CC00E0">
              <w:rPr>
                <w:b/>
                <w:bCs/>
                <w:color w:val="000000"/>
                <w:sz w:val="18"/>
                <w:szCs w:val="18"/>
              </w:rPr>
              <w:t>sezon</w:t>
            </w:r>
            <w:proofErr w:type="spellEnd"/>
          </w:p>
        </w:tc>
        <w:tc>
          <w:tcPr>
            <w:tcW w:w="319" w:type="pct"/>
            <w:tcBorders>
              <w:top w:val="nil"/>
              <w:left w:val="nil"/>
              <w:bottom w:val="single" w:sz="4" w:space="0" w:color="auto"/>
              <w:right w:val="single" w:sz="4" w:space="0" w:color="auto"/>
            </w:tcBorders>
            <w:noWrap/>
            <w:vAlign w:val="bottom"/>
            <w:hideMark/>
          </w:tcPr>
          <w:p w14:paraId="0655FCBC" w14:textId="77777777" w:rsidR="008E0587" w:rsidRPr="00CC00E0" w:rsidRDefault="008E0587" w:rsidP="00043D63">
            <w:pPr>
              <w:jc w:val="right"/>
              <w:rPr>
                <w:b/>
                <w:bCs/>
                <w:color w:val="000000"/>
                <w:sz w:val="16"/>
                <w:szCs w:val="16"/>
              </w:rPr>
            </w:pPr>
            <w:r w:rsidRPr="00CC00E0">
              <w:rPr>
                <w:b/>
                <w:bCs/>
                <w:color w:val="000000"/>
                <w:sz w:val="16"/>
                <w:szCs w:val="16"/>
              </w:rPr>
              <w:t>6</w:t>
            </w:r>
          </w:p>
        </w:tc>
        <w:tc>
          <w:tcPr>
            <w:tcW w:w="365" w:type="pct"/>
            <w:tcBorders>
              <w:top w:val="nil"/>
              <w:left w:val="nil"/>
              <w:bottom w:val="single" w:sz="4" w:space="0" w:color="auto"/>
              <w:right w:val="single" w:sz="4" w:space="0" w:color="auto"/>
            </w:tcBorders>
            <w:noWrap/>
            <w:vAlign w:val="bottom"/>
            <w:hideMark/>
          </w:tcPr>
          <w:p w14:paraId="2BCD76CA"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0452E998"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7BD82742" w14:textId="77777777" w:rsidR="008E0587" w:rsidRPr="00CC00E0" w:rsidRDefault="008E0587" w:rsidP="00043D63">
            <w:pPr>
              <w:jc w:val="right"/>
              <w:rPr>
                <w:b/>
                <w:bCs/>
                <w:color w:val="000000"/>
                <w:sz w:val="16"/>
                <w:szCs w:val="16"/>
              </w:rPr>
            </w:pPr>
            <w:r w:rsidRPr="00CC00E0">
              <w:rPr>
                <w:b/>
                <w:bCs/>
                <w:color w:val="000000"/>
                <w:sz w:val="16"/>
                <w:szCs w:val="16"/>
              </w:rPr>
              <w:t xml:space="preserve">6.00 </w:t>
            </w:r>
          </w:p>
        </w:tc>
        <w:tc>
          <w:tcPr>
            <w:tcW w:w="329" w:type="pct"/>
            <w:tcBorders>
              <w:top w:val="nil"/>
              <w:left w:val="nil"/>
              <w:bottom w:val="single" w:sz="4" w:space="0" w:color="auto"/>
              <w:right w:val="single" w:sz="4" w:space="0" w:color="auto"/>
            </w:tcBorders>
            <w:noWrap/>
            <w:vAlign w:val="bottom"/>
            <w:hideMark/>
          </w:tcPr>
          <w:p w14:paraId="2E671447"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4381A0AA"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5EFD6E6D" w14:textId="77777777" w:rsidR="008E0587" w:rsidRPr="00CC00E0" w:rsidRDefault="008E0587" w:rsidP="00043D63">
            <w:pPr>
              <w:jc w:val="right"/>
              <w:rPr>
                <w:b/>
                <w:bCs/>
                <w:color w:val="000000"/>
                <w:sz w:val="16"/>
                <w:szCs w:val="16"/>
              </w:rPr>
            </w:pPr>
            <w:r w:rsidRPr="00CC00E0">
              <w:rPr>
                <w:b/>
                <w:bCs/>
                <w:color w:val="000000"/>
                <w:sz w:val="16"/>
                <w:szCs w:val="16"/>
              </w:rPr>
              <w:t xml:space="preserve">6.00 </w:t>
            </w:r>
          </w:p>
        </w:tc>
        <w:tc>
          <w:tcPr>
            <w:tcW w:w="314" w:type="pct"/>
            <w:tcBorders>
              <w:top w:val="nil"/>
              <w:left w:val="nil"/>
              <w:bottom w:val="single" w:sz="4" w:space="0" w:color="auto"/>
              <w:right w:val="single" w:sz="4" w:space="0" w:color="auto"/>
            </w:tcBorders>
            <w:noWrap/>
            <w:vAlign w:val="bottom"/>
            <w:hideMark/>
          </w:tcPr>
          <w:p w14:paraId="3B822F2E"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0C58BA8D"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42F96799" w14:textId="77777777" w:rsidR="008E0587" w:rsidRPr="00CC00E0" w:rsidRDefault="008E0587" w:rsidP="00043D63">
            <w:pPr>
              <w:jc w:val="right"/>
              <w:rPr>
                <w:b/>
                <w:bCs/>
                <w:color w:val="000000"/>
                <w:sz w:val="16"/>
                <w:szCs w:val="16"/>
              </w:rPr>
            </w:pPr>
            <w:r w:rsidRPr="00CC00E0">
              <w:rPr>
                <w:b/>
                <w:bCs/>
                <w:color w:val="000000"/>
                <w:sz w:val="16"/>
                <w:szCs w:val="16"/>
              </w:rPr>
              <w:t xml:space="preserve">10,338.00 </w:t>
            </w:r>
          </w:p>
        </w:tc>
      </w:tr>
      <w:tr w:rsidR="00712D21" w:rsidRPr="00CC00E0" w14:paraId="5864CD85"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56524D1B" w14:textId="77777777" w:rsidR="008E0587" w:rsidRPr="00CC00E0" w:rsidRDefault="008E0587" w:rsidP="00043D63">
            <w:pPr>
              <w:rPr>
                <w:color w:val="000000"/>
                <w:sz w:val="18"/>
                <w:szCs w:val="18"/>
              </w:rPr>
            </w:pPr>
            <w:r w:rsidRPr="00CC00E0">
              <w:rPr>
                <w:color w:val="000000"/>
                <w:sz w:val="18"/>
                <w:szCs w:val="18"/>
              </w:rPr>
              <w:t>12</w:t>
            </w:r>
          </w:p>
        </w:tc>
        <w:tc>
          <w:tcPr>
            <w:tcW w:w="1041" w:type="pct"/>
            <w:tcBorders>
              <w:top w:val="nil"/>
              <w:left w:val="single" w:sz="8" w:space="0" w:color="auto"/>
              <w:bottom w:val="single" w:sz="4" w:space="0" w:color="auto"/>
              <w:right w:val="single" w:sz="8" w:space="0" w:color="auto"/>
            </w:tcBorders>
            <w:noWrap/>
            <w:vAlign w:val="bottom"/>
            <w:hideMark/>
          </w:tcPr>
          <w:p w14:paraId="2E64D79B" w14:textId="77777777" w:rsidR="008E0587" w:rsidRPr="00CC00E0" w:rsidRDefault="008E0587" w:rsidP="00043D63">
            <w:pPr>
              <w:rPr>
                <w:b/>
                <w:bCs/>
                <w:color w:val="000000"/>
                <w:sz w:val="18"/>
                <w:szCs w:val="18"/>
              </w:rPr>
            </w:pPr>
            <w:r w:rsidRPr="00CC00E0">
              <w:rPr>
                <w:b/>
                <w:bCs/>
                <w:color w:val="000000"/>
                <w:sz w:val="18"/>
                <w:szCs w:val="18"/>
              </w:rPr>
              <w:t xml:space="preserve">Personal </w:t>
            </w:r>
            <w:proofErr w:type="spellStart"/>
            <w:r w:rsidRPr="00CC00E0">
              <w:rPr>
                <w:b/>
                <w:bCs/>
                <w:color w:val="000000"/>
                <w:sz w:val="18"/>
                <w:szCs w:val="18"/>
              </w:rPr>
              <w:t>paza</w:t>
            </w:r>
            <w:proofErr w:type="spellEnd"/>
            <w:r w:rsidRPr="00CC00E0">
              <w:rPr>
                <w:b/>
                <w:bCs/>
                <w:color w:val="000000"/>
                <w:sz w:val="18"/>
                <w:szCs w:val="18"/>
              </w:rPr>
              <w:t xml:space="preserve"> </w:t>
            </w:r>
            <w:proofErr w:type="spellStart"/>
            <w:r w:rsidRPr="00CC00E0">
              <w:rPr>
                <w:b/>
                <w:bCs/>
                <w:color w:val="000000"/>
                <w:sz w:val="18"/>
                <w:szCs w:val="18"/>
              </w:rPr>
              <w:t>patrula</w:t>
            </w:r>
            <w:proofErr w:type="spellEnd"/>
            <w:r w:rsidRPr="00CC00E0">
              <w:rPr>
                <w:b/>
                <w:bCs/>
                <w:color w:val="000000"/>
                <w:sz w:val="18"/>
                <w:szCs w:val="18"/>
              </w:rPr>
              <w:t xml:space="preserve"> </w:t>
            </w:r>
            <w:proofErr w:type="spellStart"/>
            <w:r w:rsidRPr="00CC00E0">
              <w:rPr>
                <w:b/>
                <w:bCs/>
                <w:color w:val="000000"/>
                <w:sz w:val="18"/>
                <w:szCs w:val="18"/>
              </w:rPr>
              <w:t>mobila</w:t>
            </w:r>
            <w:proofErr w:type="spellEnd"/>
            <w:r w:rsidRPr="00CC00E0">
              <w:rPr>
                <w:b/>
                <w:bCs/>
                <w:color w:val="000000"/>
                <w:sz w:val="18"/>
                <w:szCs w:val="18"/>
              </w:rPr>
              <w:t xml:space="preserve"> </w:t>
            </w:r>
            <w:proofErr w:type="spellStart"/>
            <w:r w:rsidRPr="00CC00E0">
              <w:rPr>
                <w:b/>
                <w:bCs/>
                <w:color w:val="000000"/>
                <w:sz w:val="18"/>
                <w:szCs w:val="18"/>
              </w:rPr>
              <w:t>extrasezon</w:t>
            </w:r>
            <w:proofErr w:type="spellEnd"/>
          </w:p>
        </w:tc>
        <w:tc>
          <w:tcPr>
            <w:tcW w:w="319" w:type="pct"/>
            <w:tcBorders>
              <w:top w:val="nil"/>
              <w:left w:val="nil"/>
              <w:bottom w:val="single" w:sz="4" w:space="0" w:color="auto"/>
              <w:right w:val="single" w:sz="4" w:space="0" w:color="auto"/>
            </w:tcBorders>
            <w:noWrap/>
            <w:vAlign w:val="bottom"/>
            <w:hideMark/>
          </w:tcPr>
          <w:p w14:paraId="6DB02421" w14:textId="77777777" w:rsidR="008E0587" w:rsidRPr="00CC00E0" w:rsidRDefault="008E0587" w:rsidP="00043D63">
            <w:pPr>
              <w:jc w:val="right"/>
              <w:rPr>
                <w:b/>
                <w:bCs/>
                <w:color w:val="000000"/>
                <w:sz w:val="16"/>
                <w:szCs w:val="16"/>
              </w:rPr>
            </w:pPr>
            <w:r w:rsidRPr="00CC00E0">
              <w:rPr>
                <w:b/>
                <w:bCs/>
                <w:color w:val="000000"/>
                <w:sz w:val="16"/>
                <w:szCs w:val="16"/>
              </w:rPr>
              <w:t>12</w:t>
            </w:r>
          </w:p>
        </w:tc>
        <w:tc>
          <w:tcPr>
            <w:tcW w:w="365" w:type="pct"/>
            <w:tcBorders>
              <w:top w:val="nil"/>
              <w:left w:val="nil"/>
              <w:bottom w:val="single" w:sz="4" w:space="0" w:color="auto"/>
              <w:right w:val="single" w:sz="4" w:space="0" w:color="auto"/>
            </w:tcBorders>
            <w:noWrap/>
            <w:vAlign w:val="bottom"/>
            <w:hideMark/>
          </w:tcPr>
          <w:p w14:paraId="1967097D" w14:textId="77777777" w:rsidR="008E0587" w:rsidRPr="00CC00E0" w:rsidRDefault="008E0587" w:rsidP="00043D63">
            <w:pPr>
              <w:jc w:val="right"/>
              <w:rPr>
                <w:color w:val="000000"/>
                <w:sz w:val="16"/>
                <w:szCs w:val="16"/>
              </w:rPr>
            </w:pPr>
            <w:r w:rsidRPr="00CC00E0">
              <w:rPr>
                <w:color w:val="000000"/>
                <w:sz w:val="16"/>
                <w:szCs w:val="16"/>
              </w:rPr>
              <w:t xml:space="preserve">212.00 </w:t>
            </w:r>
          </w:p>
        </w:tc>
        <w:tc>
          <w:tcPr>
            <w:tcW w:w="373" w:type="pct"/>
            <w:tcBorders>
              <w:top w:val="nil"/>
              <w:left w:val="nil"/>
              <w:bottom w:val="single" w:sz="4" w:space="0" w:color="auto"/>
              <w:right w:val="single" w:sz="8" w:space="0" w:color="auto"/>
            </w:tcBorders>
            <w:noWrap/>
            <w:vAlign w:val="bottom"/>
            <w:hideMark/>
          </w:tcPr>
          <w:p w14:paraId="20E3D1DC" w14:textId="77777777" w:rsidR="008E0587" w:rsidRPr="00CC00E0" w:rsidRDefault="008E0587" w:rsidP="00043D63">
            <w:pPr>
              <w:jc w:val="right"/>
              <w:rPr>
                <w:color w:val="000000"/>
                <w:sz w:val="16"/>
                <w:szCs w:val="16"/>
              </w:rPr>
            </w:pPr>
            <w:r w:rsidRPr="00CC00E0">
              <w:rPr>
                <w:color w:val="000000"/>
                <w:sz w:val="16"/>
                <w:szCs w:val="16"/>
              </w:rPr>
              <w:t xml:space="preserve">24.00 </w:t>
            </w:r>
          </w:p>
        </w:tc>
        <w:tc>
          <w:tcPr>
            <w:tcW w:w="371" w:type="pct"/>
            <w:tcBorders>
              <w:top w:val="nil"/>
              <w:left w:val="nil"/>
              <w:bottom w:val="single" w:sz="4" w:space="0" w:color="auto"/>
              <w:right w:val="single" w:sz="4" w:space="0" w:color="auto"/>
            </w:tcBorders>
            <w:noWrap/>
            <w:vAlign w:val="bottom"/>
            <w:hideMark/>
          </w:tcPr>
          <w:p w14:paraId="5EF6A968" w14:textId="77777777" w:rsidR="008E0587" w:rsidRPr="00CC00E0" w:rsidRDefault="008E0587" w:rsidP="00043D63">
            <w:pPr>
              <w:rPr>
                <w:b/>
                <w:bCs/>
                <w:color w:val="000000"/>
                <w:sz w:val="16"/>
                <w:szCs w:val="16"/>
              </w:rPr>
            </w:pPr>
            <w:r w:rsidRPr="00CC00E0">
              <w:rPr>
                <w:b/>
                <w:bCs/>
                <w:color w:val="000000"/>
                <w:sz w:val="16"/>
                <w:szCs w:val="16"/>
              </w:rPr>
              <w:t> </w:t>
            </w:r>
          </w:p>
        </w:tc>
        <w:tc>
          <w:tcPr>
            <w:tcW w:w="329" w:type="pct"/>
            <w:tcBorders>
              <w:top w:val="nil"/>
              <w:left w:val="nil"/>
              <w:bottom w:val="single" w:sz="4" w:space="0" w:color="auto"/>
              <w:right w:val="single" w:sz="4" w:space="0" w:color="auto"/>
            </w:tcBorders>
            <w:noWrap/>
            <w:vAlign w:val="bottom"/>
            <w:hideMark/>
          </w:tcPr>
          <w:p w14:paraId="37CDD55F" w14:textId="77777777" w:rsidR="008E0587" w:rsidRPr="00CC00E0" w:rsidRDefault="008E0587" w:rsidP="00043D63">
            <w:pPr>
              <w:ind w:left="-196" w:right="-66"/>
              <w:rPr>
                <w:color w:val="000000"/>
                <w:sz w:val="16"/>
                <w:szCs w:val="16"/>
              </w:rPr>
            </w:pPr>
            <w:r w:rsidRPr="00CC00E0">
              <w:rPr>
                <w:color w:val="000000"/>
                <w:sz w:val="16"/>
                <w:szCs w:val="16"/>
              </w:rPr>
              <w:t> </w:t>
            </w:r>
          </w:p>
        </w:tc>
        <w:tc>
          <w:tcPr>
            <w:tcW w:w="385" w:type="pct"/>
            <w:tcBorders>
              <w:top w:val="nil"/>
              <w:left w:val="nil"/>
              <w:bottom w:val="single" w:sz="4" w:space="0" w:color="auto"/>
              <w:right w:val="single" w:sz="8" w:space="0" w:color="auto"/>
            </w:tcBorders>
            <w:noWrap/>
            <w:vAlign w:val="bottom"/>
            <w:hideMark/>
          </w:tcPr>
          <w:p w14:paraId="6E7F6823" w14:textId="77777777" w:rsidR="008E0587" w:rsidRPr="00CC00E0" w:rsidRDefault="008E0587" w:rsidP="00043D63">
            <w:pPr>
              <w:rPr>
                <w:color w:val="000000"/>
                <w:sz w:val="16"/>
                <w:szCs w:val="16"/>
              </w:rPr>
            </w:pPr>
            <w:r w:rsidRPr="00CC00E0">
              <w:rPr>
                <w:color w:val="000000"/>
                <w:sz w:val="16"/>
                <w:szCs w:val="16"/>
              </w:rPr>
              <w:t> </w:t>
            </w:r>
          </w:p>
        </w:tc>
        <w:tc>
          <w:tcPr>
            <w:tcW w:w="452" w:type="pct"/>
            <w:gridSpan w:val="2"/>
            <w:tcBorders>
              <w:top w:val="nil"/>
              <w:left w:val="nil"/>
              <w:bottom w:val="single" w:sz="4" w:space="0" w:color="auto"/>
              <w:right w:val="single" w:sz="4" w:space="0" w:color="auto"/>
            </w:tcBorders>
            <w:noWrap/>
            <w:vAlign w:val="bottom"/>
            <w:hideMark/>
          </w:tcPr>
          <w:p w14:paraId="28CB039F" w14:textId="77777777" w:rsidR="008E0587" w:rsidRPr="00CC00E0" w:rsidRDefault="008E0587" w:rsidP="00043D63">
            <w:pPr>
              <w:rPr>
                <w:b/>
                <w:bCs/>
                <w:color w:val="000000"/>
                <w:sz w:val="16"/>
                <w:szCs w:val="16"/>
              </w:rPr>
            </w:pPr>
            <w:r w:rsidRPr="00CC00E0">
              <w:rPr>
                <w:b/>
                <w:bCs/>
                <w:color w:val="000000"/>
                <w:sz w:val="16"/>
                <w:szCs w:val="16"/>
              </w:rPr>
              <w:t> </w:t>
            </w:r>
          </w:p>
        </w:tc>
        <w:tc>
          <w:tcPr>
            <w:tcW w:w="314" w:type="pct"/>
            <w:tcBorders>
              <w:top w:val="nil"/>
              <w:left w:val="nil"/>
              <w:bottom w:val="single" w:sz="4" w:space="0" w:color="auto"/>
              <w:right w:val="single" w:sz="4" w:space="0" w:color="auto"/>
            </w:tcBorders>
            <w:noWrap/>
            <w:vAlign w:val="bottom"/>
            <w:hideMark/>
          </w:tcPr>
          <w:p w14:paraId="0F56BCD0" w14:textId="77777777" w:rsidR="008E0587" w:rsidRPr="00CC00E0" w:rsidRDefault="008E0587" w:rsidP="00043D63">
            <w:pPr>
              <w:ind w:left="-112"/>
              <w:rPr>
                <w:color w:val="000000"/>
                <w:sz w:val="16"/>
                <w:szCs w:val="16"/>
              </w:rPr>
            </w:pPr>
            <w:r w:rsidRPr="00CC00E0">
              <w:rPr>
                <w:color w:val="000000"/>
                <w:sz w:val="16"/>
                <w:szCs w:val="16"/>
              </w:rPr>
              <w:t> </w:t>
            </w:r>
          </w:p>
        </w:tc>
        <w:tc>
          <w:tcPr>
            <w:tcW w:w="334" w:type="pct"/>
            <w:tcBorders>
              <w:top w:val="nil"/>
              <w:left w:val="nil"/>
              <w:bottom w:val="single" w:sz="4" w:space="0" w:color="auto"/>
              <w:right w:val="single" w:sz="8" w:space="0" w:color="auto"/>
            </w:tcBorders>
            <w:noWrap/>
            <w:vAlign w:val="bottom"/>
            <w:hideMark/>
          </w:tcPr>
          <w:p w14:paraId="0D962712" w14:textId="77777777" w:rsidR="008E0587" w:rsidRPr="00CC00E0" w:rsidRDefault="008E0587" w:rsidP="00043D63">
            <w:pPr>
              <w:rPr>
                <w:color w:val="000000"/>
                <w:sz w:val="16"/>
                <w:szCs w:val="16"/>
              </w:rPr>
            </w:pPr>
            <w:r w:rsidRPr="00CC00E0">
              <w:rPr>
                <w:color w:val="000000"/>
                <w:sz w:val="16"/>
                <w:szCs w:val="16"/>
              </w:rPr>
              <w:t> </w:t>
            </w:r>
          </w:p>
        </w:tc>
        <w:tc>
          <w:tcPr>
            <w:tcW w:w="454" w:type="pct"/>
            <w:gridSpan w:val="2"/>
            <w:tcBorders>
              <w:top w:val="nil"/>
              <w:left w:val="nil"/>
              <w:bottom w:val="single" w:sz="4" w:space="0" w:color="auto"/>
              <w:right w:val="single" w:sz="4" w:space="0" w:color="auto"/>
            </w:tcBorders>
            <w:noWrap/>
            <w:vAlign w:val="bottom"/>
            <w:hideMark/>
          </w:tcPr>
          <w:p w14:paraId="54659728" w14:textId="77777777" w:rsidR="008E0587" w:rsidRPr="00CC00E0" w:rsidRDefault="008E0587" w:rsidP="00043D63">
            <w:pPr>
              <w:jc w:val="right"/>
              <w:rPr>
                <w:b/>
                <w:bCs/>
                <w:color w:val="000000"/>
                <w:sz w:val="16"/>
                <w:szCs w:val="16"/>
              </w:rPr>
            </w:pPr>
            <w:r w:rsidRPr="00CC00E0">
              <w:rPr>
                <w:b/>
                <w:bCs/>
                <w:color w:val="000000"/>
                <w:sz w:val="16"/>
                <w:szCs w:val="16"/>
              </w:rPr>
              <w:t xml:space="preserve">61,056.00 </w:t>
            </w:r>
          </w:p>
        </w:tc>
      </w:tr>
      <w:tr w:rsidR="00712D21" w:rsidRPr="00CC00E0" w14:paraId="1041F9A1"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2E2D480D" w14:textId="77777777" w:rsidR="008E0587" w:rsidRPr="00CC00E0" w:rsidRDefault="008E0587" w:rsidP="00043D63">
            <w:pPr>
              <w:rPr>
                <w:color w:val="000000"/>
                <w:sz w:val="18"/>
                <w:szCs w:val="18"/>
              </w:rPr>
            </w:pPr>
            <w:r w:rsidRPr="00CC00E0">
              <w:rPr>
                <w:color w:val="000000"/>
                <w:sz w:val="18"/>
                <w:szCs w:val="18"/>
              </w:rPr>
              <w:t>13</w:t>
            </w:r>
          </w:p>
        </w:tc>
        <w:tc>
          <w:tcPr>
            <w:tcW w:w="1041" w:type="pct"/>
            <w:tcBorders>
              <w:top w:val="nil"/>
              <w:left w:val="single" w:sz="8" w:space="0" w:color="auto"/>
              <w:bottom w:val="single" w:sz="4" w:space="0" w:color="auto"/>
              <w:right w:val="single" w:sz="8" w:space="0" w:color="auto"/>
            </w:tcBorders>
            <w:noWrap/>
            <w:vAlign w:val="bottom"/>
            <w:hideMark/>
          </w:tcPr>
          <w:p w14:paraId="1A31E14F" w14:textId="77777777" w:rsidR="008E0587" w:rsidRPr="00CC00E0" w:rsidRDefault="008E0587" w:rsidP="00043D63">
            <w:pPr>
              <w:rPr>
                <w:b/>
                <w:bCs/>
                <w:color w:val="000000"/>
                <w:sz w:val="18"/>
                <w:szCs w:val="18"/>
              </w:rPr>
            </w:pPr>
            <w:proofErr w:type="spellStart"/>
            <w:r w:rsidRPr="00CC00E0">
              <w:rPr>
                <w:b/>
                <w:bCs/>
                <w:color w:val="000000"/>
                <w:sz w:val="18"/>
                <w:szCs w:val="18"/>
              </w:rPr>
              <w:t>Responsabil</w:t>
            </w:r>
            <w:proofErr w:type="spellEnd"/>
            <w:r w:rsidRPr="00CC00E0">
              <w:rPr>
                <w:b/>
                <w:bCs/>
                <w:color w:val="000000"/>
                <w:sz w:val="18"/>
                <w:szCs w:val="18"/>
              </w:rPr>
              <w:t xml:space="preserve"> </w:t>
            </w:r>
            <w:proofErr w:type="spellStart"/>
            <w:r w:rsidRPr="00CC00E0">
              <w:rPr>
                <w:b/>
                <w:bCs/>
                <w:color w:val="000000"/>
                <w:sz w:val="18"/>
                <w:szCs w:val="18"/>
              </w:rPr>
              <w:t>protectia</w:t>
            </w:r>
            <w:proofErr w:type="spellEnd"/>
            <w:r w:rsidRPr="00CC00E0">
              <w:rPr>
                <w:b/>
                <w:bCs/>
                <w:color w:val="000000"/>
                <w:sz w:val="18"/>
                <w:szCs w:val="18"/>
              </w:rPr>
              <w:t xml:space="preserve"> </w:t>
            </w:r>
            <w:proofErr w:type="spellStart"/>
            <w:r w:rsidRPr="00CC00E0">
              <w:rPr>
                <w:b/>
                <w:bCs/>
                <w:color w:val="000000"/>
                <w:sz w:val="18"/>
                <w:szCs w:val="18"/>
              </w:rPr>
              <w:t>muncii</w:t>
            </w:r>
            <w:proofErr w:type="spellEnd"/>
          </w:p>
        </w:tc>
        <w:tc>
          <w:tcPr>
            <w:tcW w:w="319" w:type="pct"/>
            <w:tcBorders>
              <w:top w:val="nil"/>
              <w:left w:val="nil"/>
              <w:bottom w:val="single" w:sz="4" w:space="0" w:color="auto"/>
              <w:right w:val="single" w:sz="4" w:space="0" w:color="auto"/>
            </w:tcBorders>
            <w:noWrap/>
            <w:vAlign w:val="bottom"/>
            <w:hideMark/>
          </w:tcPr>
          <w:p w14:paraId="069D4B3A" w14:textId="77777777" w:rsidR="008E0587" w:rsidRPr="00CC00E0" w:rsidRDefault="008E0587" w:rsidP="00043D63">
            <w:pPr>
              <w:jc w:val="right"/>
              <w:rPr>
                <w:b/>
                <w:bCs/>
                <w:color w:val="000000"/>
                <w:sz w:val="16"/>
                <w:szCs w:val="16"/>
              </w:rPr>
            </w:pPr>
            <w:r w:rsidRPr="00CC00E0">
              <w:rPr>
                <w:b/>
                <w:bCs/>
                <w:color w:val="000000"/>
                <w:sz w:val="16"/>
                <w:szCs w:val="16"/>
              </w:rPr>
              <w:t>1</w:t>
            </w:r>
          </w:p>
        </w:tc>
        <w:tc>
          <w:tcPr>
            <w:tcW w:w="365" w:type="pct"/>
            <w:tcBorders>
              <w:top w:val="nil"/>
              <w:left w:val="nil"/>
              <w:bottom w:val="single" w:sz="4" w:space="0" w:color="auto"/>
              <w:right w:val="single" w:sz="4" w:space="0" w:color="auto"/>
            </w:tcBorders>
            <w:noWrap/>
            <w:vAlign w:val="bottom"/>
            <w:hideMark/>
          </w:tcPr>
          <w:p w14:paraId="5B5B9409"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634AFE4D"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4F0AB26E"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29" w:type="pct"/>
            <w:tcBorders>
              <w:top w:val="nil"/>
              <w:left w:val="nil"/>
              <w:bottom w:val="single" w:sz="4" w:space="0" w:color="auto"/>
              <w:right w:val="single" w:sz="4" w:space="0" w:color="auto"/>
            </w:tcBorders>
            <w:noWrap/>
            <w:vAlign w:val="bottom"/>
            <w:hideMark/>
          </w:tcPr>
          <w:p w14:paraId="686BF35C"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1064029E"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67C513FB"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14" w:type="pct"/>
            <w:tcBorders>
              <w:top w:val="nil"/>
              <w:left w:val="nil"/>
              <w:bottom w:val="single" w:sz="4" w:space="0" w:color="auto"/>
              <w:right w:val="single" w:sz="4" w:space="0" w:color="auto"/>
            </w:tcBorders>
            <w:noWrap/>
            <w:vAlign w:val="bottom"/>
            <w:hideMark/>
          </w:tcPr>
          <w:p w14:paraId="0E9C60F3"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203FF8CF"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5138EF52" w14:textId="77777777" w:rsidR="008E0587" w:rsidRPr="00CC00E0" w:rsidRDefault="008E0587" w:rsidP="00043D63">
            <w:pPr>
              <w:jc w:val="right"/>
              <w:rPr>
                <w:b/>
                <w:bCs/>
                <w:color w:val="000000"/>
                <w:sz w:val="16"/>
                <w:szCs w:val="16"/>
              </w:rPr>
            </w:pPr>
            <w:r w:rsidRPr="00CC00E0">
              <w:rPr>
                <w:b/>
                <w:bCs/>
                <w:color w:val="000000"/>
                <w:sz w:val="16"/>
                <w:szCs w:val="16"/>
              </w:rPr>
              <w:t xml:space="preserve">1,723.00 </w:t>
            </w:r>
          </w:p>
        </w:tc>
      </w:tr>
      <w:tr w:rsidR="00712D21" w:rsidRPr="00CC00E0" w14:paraId="2DC357F9" w14:textId="77777777" w:rsidTr="00712D21">
        <w:trPr>
          <w:trHeight w:val="301"/>
        </w:trPr>
        <w:tc>
          <w:tcPr>
            <w:tcW w:w="264" w:type="pct"/>
            <w:tcBorders>
              <w:top w:val="nil"/>
              <w:left w:val="single" w:sz="8" w:space="0" w:color="auto"/>
              <w:bottom w:val="single" w:sz="4" w:space="0" w:color="auto"/>
              <w:right w:val="nil"/>
            </w:tcBorders>
            <w:noWrap/>
            <w:vAlign w:val="bottom"/>
            <w:hideMark/>
          </w:tcPr>
          <w:p w14:paraId="4E124AFD" w14:textId="77777777" w:rsidR="008E0587" w:rsidRPr="00CC00E0" w:rsidRDefault="008E0587" w:rsidP="00043D63">
            <w:pPr>
              <w:rPr>
                <w:color w:val="000000"/>
                <w:sz w:val="18"/>
                <w:szCs w:val="18"/>
              </w:rPr>
            </w:pPr>
            <w:r w:rsidRPr="00CC00E0">
              <w:rPr>
                <w:color w:val="000000"/>
                <w:sz w:val="18"/>
                <w:szCs w:val="18"/>
              </w:rPr>
              <w:t>14</w:t>
            </w:r>
          </w:p>
        </w:tc>
        <w:tc>
          <w:tcPr>
            <w:tcW w:w="1041" w:type="pct"/>
            <w:tcBorders>
              <w:top w:val="nil"/>
              <w:left w:val="single" w:sz="8" w:space="0" w:color="auto"/>
              <w:bottom w:val="single" w:sz="4" w:space="0" w:color="auto"/>
              <w:right w:val="single" w:sz="8" w:space="0" w:color="auto"/>
            </w:tcBorders>
            <w:noWrap/>
            <w:vAlign w:val="bottom"/>
            <w:hideMark/>
          </w:tcPr>
          <w:p w14:paraId="2ED399E9" w14:textId="77777777" w:rsidR="008E0587" w:rsidRPr="00CC00E0" w:rsidRDefault="008E0587" w:rsidP="00043D63">
            <w:pPr>
              <w:rPr>
                <w:b/>
                <w:bCs/>
                <w:color w:val="000000"/>
                <w:sz w:val="18"/>
                <w:szCs w:val="18"/>
              </w:rPr>
            </w:pPr>
            <w:proofErr w:type="spellStart"/>
            <w:r w:rsidRPr="00CC00E0">
              <w:rPr>
                <w:b/>
                <w:bCs/>
                <w:color w:val="000000"/>
                <w:sz w:val="18"/>
                <w:szCs w:val="18"/>
              </w:rPr>
              <w:t>Responsabil</w:t>
            </w:r>
            <w:proofErr w:type="spellEnd"/>
            <w:r w:rsidRPr="00CC00E0">
              <w:rPr>
                <w:b/>
                <w:bCs/>
                <w:color w:val="000000"/>
                <w:sz w:val="18"/>
                <w:szCs w:val="18"/>
              </w:rPr>
              <w:t xml:space="preserve"> </w:t>
            </w:r>
            <w:proofErr w:type="spellStart"/>
            <w:r w:rsidRPr="00CC00E0">
              <w:rPr>
                <w:b/>
                <w:bCs/>
                <w:color w:val="000000"/>
                <w:sz w:val="18"/>
                <w:szCs w:val="18"/>
              </w:rPr>
              <w:t>inventar</w:t>
            </w:r>
            <w:proofErr w:type="spellEnd"/>
            <w:r w:rsidRPr="00CC00E0">
              <w:rPr>
                <w:b/>
                <w:bCs/>
                <w:color w:val="000000"/>
                <w:sz w:val="18"/>
                <w:szCs w:val="18"/>
              </w:rPr>
              <w:t xml:space="preserve"> </w:t>
            </w:r>
            <w:proofErr w:type="spellStart"/>
            <w:r w:rsidRPr="00CC00E0">
              <w:rPr>
                <w:b/>
                <w:bCs/>
                <w:color w:val="000000"/>
                <w:sz w:val="18"/>
                <w:szCs w:val="18"/>
              </w:rPr>
              <w:t>dotari</w:t>
            </w:r>
            <w:proofErr w:type="spellEnd"/>
          </w:p>
        </w:tc>
        <w:tc>
          <w:tcPr>
            <w:tcW w:w="319" w:type="pct"/>
            <w:tcBorders>
              <w:top w:val="nil"/>
              <w:left w:val="nil"/>
              <w:bottom w:val="single" w:sz="4" w:space="0" w:color="auto"/>
              <w:right w:val="single" w:sz="4" w:space="0" w:color="auto"/>
            </w:tcBorders>
            <w:noWrap/>
            <w:vAlign w:val="bottom"/>
            <w:hideMark/>
          </w:tcPr>
          <w:p w14:paraId="06C45CDC" w14:textId="77777777" w:rsidR="008E0587" w:rsidRPr="00CC00E0" w:rsidRDefault="008E0587" w:rsidP="00043D63">
            <w:pPr>
              <w:jc w:val="right"/>
              <w:rPr>
                <w:b/>
                <w:bCs/>
                <w:color w:val="000000"/>
                <w:sz w:val="16"/>
                <w:szCs w:val="16"/>
              </w:rPr>
            </w:pPr>
            <w:r w:rsidRPr="00CC00E0">
              <w:rPr>
                <w:b/>
                <w:bCs/>
                <w:color w:val="000000"/>
                <w:sz w:val="16"/>
                <w:szCs w:val="16"/>
              </w:rPr>
              <w:t>1</w:t>
            </w:r>
          </w:p>
        </w:tc>
        <w:tc>
          <w:tcPr>
            <w:tcW w:w="365" w:type="pct"/>
            <w:tcBorders>
              <w:top w:val="nil"/>
              <w:left w:val="nil"/>
              <w:bottom w:val="single" w:sz="4" w:space="0" w:color="auto"/>
              <w:right w:val="single" w:sz="4" w:space="0" w:color="auto"/>
            </w:tcBorders>
            <w:noWrap/>
            <w:vAlign w:val="bottom"/>
            <w:hideMark/>
          </w:tcPr>
          <w:p w14:paraId="362B15E6" w14:textId="77777777" w:rsidR="008E0587" w:rsidRPr="00CC00E0" w:rsidRDefault="008E0587" w:rsidP="00043D63">
            <w:pPr>
              <w:jc w:val="right"/>
              <w:rPr>
                <w:color w:val="000000"/>
                <w:sz w:val="16"/>
                <w:szCs w:val="16"/>
              </w:rPr>
            </w:pPr>
            <w:r w:rsidRPr="00CC00E0">
              <w:rPr>
                <w:color w:val="000000"/>
                <w:sz w:val="16"/>
                <w:szCs w:val="16"/>
              </w:rPr>
              <w:t xml:space="preserve">81.00 </w:t>
            </w:r>
          </w:p>
        </w:tc>
        <w:tc>
          <w:tcPr>
            <w:tcW w:w="373" w:type="pct"/>
            <w:tcBorders>
              <w:top w:val="nil"/>
              <w:left w:val="nil"/>
              <w:bottom w:val="single" w:sz="4" w:space="0" w:color="auto"/>
              <w:right w:val="single" w:sz="8" w:space="0" w:color="auto"/>
            </w:tcBorders>
            <w:noWrap/>
            <w:vAlign w:val="bottom"/>
            <w:hideMark/>
          </w:tcPr>
          <w:p w14:paraId="2DF3F851"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371" w:type="pct"/>
            <w:tcBorders>
              <w:top w:val="nil"/>
              <w:left w:val="nil"/>
              <w:bottom w:val="single" w:sz="4" w:space="0" w:color="auto"/>
              <w:right w:val="single" w:sz="4" w:space="0" w:color="auto"/>
            </w:tcBorders>
            <w:noWrap/>
            <w:vAlign w:val="bottom"/>
            <w:hideMark/>
          </w:tcPr>
          <w:p w14:paraId="0389F427"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29" w:type="pct"/>
            <w:tcBorders>
              <w:top w:val="nil"/>
              <w:left w:val="nil"/>
              <w:bottom w:val="single" w:sz="4" w:space="0" w:color="auto"/>
              <w:right w:val="single" w:sz="4" w:space="0" w:color="auto"/>
            </w:tcBorders>
            <w:noWrap/>
            <w:vAlign w:val="bottom"/>
            <w:hideMark/>
          </w:tcPr>
          <w:p w14:paraId="5E681C89" w14:textId="77777777" w:rsidR="008E0587" w:rsidRPr="00CC00E0" w:rsidRDefault="008E0587" w:rsidP="00043D63">
            <w:pPr>
              <w:ind w:left="-196" w:right="-66"/>
              <w:jc w:val="right"/>
              <w:rPr>
                <w:color w:val="000000"/>
                <w:sz w:val="16"/>
                <w:szCs w:val="16"/>
              </w:rPr>
            </w:pPr>
            <w:r w:rsidRPr="00CC00E0">
              <w:rPr>
                <w:color w:val="000000"/>
                <w:sz w:val="16"/>
                <w:szCs w:val="16"/>
              </w:rPr>
              <w:t xml:space="preserve">32.00 </w:t>
            </w:r>
          </w:p>
        </w:tc>
        <w:tc>
          <w:tcPr>
            <w:tcW w:w="385" w:type="pct"/>
            <w:tcBorders>
              <w:top w:val="nil"/>
              <w:left w:val="nil"/>
              <w:bottom w:val="single" w:sz="4" w:space="0" w:color="auto"/>
              <w:right w:val="single" w:sz="8" w:space="0" w:color="auto"/>
            </w:tcBorders>
            <w:noWrap/>
            <w:vAlign w:val="bottom"/>
            <w:hideMark/>
          </w:tcPr>
          <w:p w14:paraId="5B1B9F97" w14:textId="77777777" w:rsidR="008E0587" w:rsidRPr="00CC00E0" w:rsidRDefault="008E0587" w:rsidP="00043D63">
            <w:pPr>
              <w:jc w:val="right"/>
              <w:rPr>
                <w:color w:val="000000"/>
                <w:sz w:val="16"/>
                <w:szCs w:val="16"/>
              </w:rPr>
            </w:pPr>
            <w:r w:rsidRPr="00CC00E0">
              <w:rPr>
                <w:color w:val="000000"/>
                <w:sz w:val="16"/>
                <w:szCs w:val="16"/>
              </w:rPr>
              <w:t xml:space="preserve">11.00 </w:t>
            </w:r>
          </w:p>
        </w:tc>
        <w:tc>
          <w:tcPr>
            <w:tcW w:w="452" w:type="pct"/>
            <w:gridSpan w:val="2"/>
            <w:tcBorders>
              <w:top w:val="nil"/>
              <w:left w:val="nil"/>
              <w:bottom w:val="single" w:sz="4" w:space="0" w:color="auto"/>
              <w:right w:val="single" w:sz="4" w:space="0" w:color="auto"/>
            </w:tcBorders>
            <w:noWrap/>
            <w:vAlign w:val="bottom"/>
            <w:hideMark/>
          </w:tcPr>
          <w:p w14:paraId="4DC64C4E" w14:textId="77777777" w:rsidR="008E0587" w:rsidRPr="00CC00E0" w:rsidRDefault="008E0587" w:rsidP="00043D63">
            <w:pPr>
              <w:jc w:val="right"/>
              <w:rPr>
                <w:b/>
                <w:bCs/>
                <w:color w:val="000000"/>
                <w:sz w:val="16"/>
                <w:szCs w:val="16"/>
              </w:rPr>
            </w:pPr>
            <w:r w:rsidRPr="00CC00E0">
              <w:rPr>
                <w:b/>
                <w:bCs/>
                <w:color w:val="000000"/>
                <w:sz w:val="16"/>
                <w:szCs w:val="16"/>
              </w:rPr>
              <w:t xml:space="preserve">1.00 </w:t>
            </w:r>
          </w:p>
        </w:tc>
        <w:tc>
          <w:tcPr>
            <w:tcW w:w="314" w:type="pct"/>
            <w:tcBorders>
              <w:top w:val="nil"/>
              <w:left w:val="nil"/>
              <w:bottom w:val="single" w:sz="4" w:space="0" w:color="auto"/>
              <w:right w:val="single" w:sz="4" w:space="0" w:color="auto"/>
            </w:tcBorders>
            <w:noWrap/>
            <w:vAlign w:val="bottom"/>
            <w:hideMark/>
          </w:tcPr>
          <w:p w14:paraId="4B6A2E1E" w14:textId="77777777" w:rsidR="008E0587" w:rsidRPr="00CC00E0" w:rsidRDefault="008E0587" w:rsidP="00043D63">
            <w:pPr>
              <w:ind w:left="-112"/>
              <w:jc w:val="right"/>
              <w:rPr>
                <w:color w:val="000000"/>
                <w:sz w:val="16"/>
                <w:szCs w:val="16"/>
              </w:rPr>
            </w:pPr>
            <w:r w:rsidRPr="00CC00E0">
              <w:rPr>
                <w:color w:val="000000"/>
                <w:sz w:val="16"/>
                <w:szCs w:val="16"/>
              </w:rPr>
              <w:t xml:space="preserve">40.00 </w:t>
            </w:r>
          </w:p>
        </w:tc>
        <w:tc>
          <w:tcPr>
            <w:tcW w:w="334" w:type="pct"/>
            <w:tcBorders>
              <w:top w:val="nil"/>
              <w:left w:val="nil"/>
              <w:bottom w:val="single" w:sz="4" w:space="0" w:color="auto"/>
              <w:right w:val="single" w:sz="8" w:space="0" w:color="auto"/>
            </w:tcBorders>
            <w:noWrap/>
            <w:vAlign w:val="bottom"/>
            <w:hideMark/>
          </w:tcPr>
          <w:p w14:paraId="43781050" w14:textId="77777777" w:rsidR="008E0587" w:rsidRPr="00CC00E0" w:rsidRDefault="008E0587" w:rsidP="00043D63">
            <w:pPr>
              <w:jc w:val="right"/>
              <w:rPr>
                <w:color w:val="000000"/>
                <w:sz w:val="16"/>
                <w:szCs w:val="16"/>
              </w:rPr>
            </w:pPr>
            <w:r w:rsidRPr="00CC00E0">
              <w:rPr>
                <w:color w:val="000000"/>
                <w:sz w:val="16"/>
                <w:szCs w:val="16"/>
              </w:rPr>
              <w:t xml:space="preserve">12.00 </w:t>
            </w:r>
          </w:p>
        </w:tc>
        <w:tc>
          <w:tcPr>
            <w:tcW w:w="454" w:type="pct"/>
            <w:gridSpan w:val="2"/>
            <w:tcBorders>
              <w:top w:val="nil"/>
              <w:left w:val="nil"/>
              <w:bottom w:val="single" w:sz="4" w:space="0" w:color="auto"/>
              <w:right w:val="single" w:sz="4" w:space="0" w:color="auto"/>
            </w:tcBorders>
            <w:noWrap/>
            <w:vAlign w:val="bottom"/>
            <w:hideMark/>
          </w:tcPr>
          <w:p w14:paraId="7016979D" w14:textId="77777777" w:rsidR="008E0587" w:rsidRPr="00CC00E0" w:rsidRDefault="008E0587" w:rsidP="00043D63">
            <w:pPr>
              <w:jc w:val="right"/>
              <w:rPr>
                <w:b/>
                <w:bCs/>
                <w:color w:val="000000"/>
                <w:sz w:val="16"/>
                <w:szCs w:val="16"/>
              </w:rPr>
            </w:pPr>
            <w:r w:rsidRPr="00CC00E0">
              <w:rPr>
                <w:b/>
                <w:bCs/>
                <w:color w:val="000000"/>
                <w:sz w:val="16"/>
                <w:szCs w:val="16"/>
              </w:rPr>
              <w:t xml:space="preserve">1,723.00 </w:t>
            </w:r>
          </w:p>
        </w:tc>
      </w:tr>
      <w:tr w:rsidR="00712D21" w:rsidRPr="00CC00E0" w14:paraId="02294505" w14:textId="77777777" w:rsidTr="00712D21">
        <w:trPr>
          <w:trHeight w:val="315"/>
        </w:trPr>
        <w:tc>
          <w:tcPr>
            <w:tcW w:w="264" w:type="pct"/>
            <w:tcBorders>
              <w:top w:val="nil"/>
              <w:left w:val="single" w:sz="8" w:space="0" w:color="auto"/>
              <w:bottom w:val="single" w:sz="8" w:space="0" w:color="auto"/>
              <w:right w:val="nil"/>
            </w:tcBorders>
            <w:shd w:val="clear" w:color="000000" w:fill="ADADAD"/>
            <w:noWrap/>
            <w:vAlign w:val="bottom"/>
            <w:hideMark/>
          </w:tcPr>
          <w:p w14:paraId="3A12C1B3" w14:textId="77777777" w:rsidR="008E0587" w:rsidRPr="00CC00E0" w:rsidRDefault="008E0587" w:rsidP="00043D63">
            <w:pPr>
              <w:rPr>
                <w:b/>
                <w:bCs/>
                <w:sz w:val="18"/>
                <w:szCs w:val="18"/>
              </w:rPr>
            </w:pPr>
            <w:r w:rsidRPr="00CC00E0">
              <w:rPr>
                <w:b/>
                <w:bCs/>
                <w:sz w:val="18"/>
                <w:szCs w:val="18"/>
              </w:rPr>
              <w:t> </w:t>
            </w:r>
          </w:p>
        </w:tc>
        <w:tc>
          <w:tcPr>
            <w:tcW w:w="1041" w:type="pct"/>
            <w:tcBorders>
              <w:top w:val="nil"/>
              <w:left w:val="single" w:sz="8" w:space="0" w:color="auto"/>
              <w:bottom w:val="single" w:sz="8" w:space="0" w:color="auto"/>
              <w:right w:val="single" w:sz="8" w:space="0" w:color="auto"/>
            </w:tcBorders>
            <w:shd w:val="clear" w:color="000000" w:fill="ADADAD"/>
            <w:noWrap/>
            <w:vAlign w:val="bottom"/>
            <w:hideMark/>
          </w:tcPr>
          <w:p w14:paraId="7C9DCC7C" w14:textId="77777777" w:rsidR="008E0587" w:rsidRPr="00CC00E0" w:rsidRDefault="008E0587" w:rsidP="00043D63">
            <w:pPr>
              <w:rPr>
                <w:b/>
                <w:bCs/>
                <w:sz w:val="18"/>
                <w:szCs w:val="18"/>
              </w:rPr>
            </w:pPr>
            <w:r w:rsidRPr="00CC00E0">
              <w:rPr>
                <w:b/>
                <w:bCs/>
                <w:sz w:val="18"/>
                <w:szCs w:val="18"/>
              </w:rPr>
              <w:t>Total</w:t>
            </w:r>
          </w:p>
        </w:tc>
        <w:tc>
          <w:tcPr>
            <w:tcW w:w="319" w:type="pct"/>
            <w:tcBorders>
              <w:top w:val="nil"/>
              <w:left w:val="nil"/>
              <w:bottom w:val="single" w:sz="8" w:space="0" w:color="auto"/>
              <w:right w:val="single" w:sz="4" w:space="0" w:color="auto"/>
            </w:tcBorders>
            <w:shd w:val="clear" w:color="000000" w:fill="ADADAD"/>
            <w:noWrap/>
            <w:vAlign w:val="bottom"/>
            <w:hideMark/>
          </w:tcPr>
          <w:p w14:paraId="4CBAB6CB" w14:textId="77777777" w:rsidR="008E0587" w:rsidRPr="00CC00E0" w:rsidRDefault="008E0587" w:rsidP="00043D63">
            <w:pPr>
              <w:jc w:val="right"/>
              <w:rPr>
                <w:b/>
                <w:bCs/>
                <w:sz w:val="16"/>
                <w:szCs w:val="16"/>
              </w:rPr>
            </w:pPr>
            <w:r w:rsidRPr="00CC00E0">
              <w:rPr>
                <w:b/>
                <w:bCs/>
                <w:sz w:val="16"/>
                <w:szCs w:val="16"/>
              </w:rPr>
              <w:t>88</w:t>
            </w:r>
          </w:p>
        </w:tc>
        <w:tc>
          <w:tcPr>
            <w:tcW w:w="365" w:type="pct"/>
            <w:tcBorders>
              <w:top w:val="nil"/>
              <w:left w:val="single" w:sz="8" w:space="0" w:color="auto"/>
              <w:bottom w:val="single" w:sz="8" w:space="0" w:color="auto"/>
              <w:right w:val="single" w:sz="4" w:space="0" w:color="auto"/>
            </w:tcBorders>
            <w:shd w:val="clear" w:color="000000" w:fill="ADADAD"/>
            <w:noWrap/>
            <w:vAlign w:val="bottom"/>
            <w:hideMark/>
          </w:tcPr>
          <w:p w14:paraId="32036C6E" w14:textId="77777777" w:rsidR="008E0587" w:rsidRPr="00CC00E0" w:rsidRDefault="008E0587" w:rsidP="00043D63">
            <w:pPr>
              <w:rPr>
                <w:b/>
                <w:bCs/>
                <w:sz w:val="16"/>
                <w:szCs w:val="16"/>
              </w:rPr>
            </w:pPr>
            <w:r w:rsidRPr="00CC00E0">
              <w:rPr>
                <w:b/>
                <w:bCs/>
                <w:sz w:val="16"/>
                <w:szCs w:val="16"/>
              </w:rPr>
              <w:t> </w:t>
            </w:r>
          </w:p>
        </w:tc>
        <w:tc>
          <w:tcPr>
            <w:tcW w:w="373" w:type="pct"/>
            <w:tcBorders>
              <w:top w:val="nil"/>
              <w:left w:val="single" w:sz="8" w:space="0" w:color="auto"/>
              <w:bottom w:val="single" w:sz="8" w:space="0" w:color="auto"/>
              <w:right w:val="single" w:sz="4" w:space="0" w:color="auto"/>
            </w:tcBorders>
            <w:shd w:val="clear" w:color="000000" w:fill="ADADAD"/>
            <w:noWrap/>
            <w:vAlign w:val="bottom"/>
            <w:hideMark/>
          </w:tcPr>
          <w:p w14:paraId="486373E7" w14:textId="77777777" w:rsidR="008E0587" w:rsidRPr="00CC00E0" w:rsidRDefault="008E0587" w:rsidP="00043D63">
            <w:pPr>
              <w:rPr>
                <w:b/>
                <w:bCs/>
                <w:sz w:val="16"/>
                <w:szCs w:val="16"/>
              </w:rPr>
            </w:pPr>
            <w:r w:rsidRPr="00CC00E0">
              <w:rPr>
                <w:b/>
                <w:bCs/>
                <w:sz w:val="16"/>
                <w:szCs w:val="16"/>
              </w:rPr>
              <w:t> </w:t>
            </w:r>
          </w:p>
        </w:tc>
        <w:tc>
          <w:tcPr>
            <w:tcW w:w="371" w:type="pct"/>
            <w:tcBorders>
              <w:top w:val="nil"/>
              <w:left w:val="single" w:sz="8" w:space="0" w:color="auto"/>
              <w:bottom w:val="single" w:sz="8" w:space="0" w:color="auto"/>
              <w:right w:val="single" w:sz="4" w:space="0" w:color="auto"/>
            </w:tcBorders>
            <w:shd w:val="clear" w:color="000000" w:fill="ADADAD"/>
            <w:noWrap/>
            <w:vAlign w:val="bottom"/>
            <w:hideMark/>
          </w:tcPr>
          <w:p w14:paraId="2A624ABF" w14:textId="77777777" w:rsidR="008E0587" w:rsidRPr="00CC00E0" w:rsidRDefault="008E0587" w:rsidP="00043D63">
            <w:pPr>
              <w:jc w:val="right"/>
              <w:rPr>
                <w:b/>
                <w:bCs/>
                <w:sz w:val="16"/>
                <w:szCs w:val="16"/>
              </w:rPr>
            </w:pPr>
            <w:r w:rsidRPr="00CC00E0">
              <w:rPr>
                <w:b/>
                <w:bCs/>
                <w:sz w:val="16"/>
                <w:szCs w:val="16"/>
              </w:rPr>
              <w:t>120</w:t>
            </w:r>
          </w:p>
        </w:tc>
        <w:tc>
          <w:tcPr>
            <w:tcW w:w="329" w:type="pct"/>
            <w:tcBorders>
              <w:top w:val="nil"/>
              <w:left w:val="single" w:sz="8" w:space="0" w:color="auto"/>
              <w:bottom w:val="single" w:sz="8" w:space="0" w:color="auto"/>
              <w:right w:val="single" w:sz="4" w:space="0" w:color="auto"/>
            </w:tcBorders>
            <w:shd w:val="clear" w:color="000000" w:fill="ADADAD"/>
            <w:noWrap/>
            <w:vAlign w:val="bottom"/>
            <w:hideMark/>
          </w:tcPr>
          <w:p w14:paraId="17DA5576" w14:textId="77777777" w:rsidR="008E0587" w:rsidRPr="00CC00E0" w:rsidRDefault="008E0587" w:rsidP="00043D63">
            <w:pPr>
              <w:rPr>
                <w:b/>
                <w:bCs/>
                <w:sz w:val="16"/>
                <w:szCs w:val="16"/>
              </w:rPr>
            </w:pPr>
            <w:r w:rsidRPr="00CC00E0">
              <w:rPr>
                <w:b/>
                <w:bCs/>
                <w:sz w:val="16"/>
                <w:szCs w:val="16"/>
              </w:rPr>
              <w:t> </w:t>
            </w:r>
          </w:p>
        </w:tc>
        <w:tc>
          <w:tcPr>
            <w:tcW w:w="385" w:type="pct"/>
            <w:tcBorders>
              <w:top w:val="nil"/>
              <w:left w:val="single" w:sz="8" w:space="0" w:color="auto"/>
              <w:bottom w:val="single" w:sz="8" w:space="0" w:color="auto"/>
              <w:right w:val="single" w:sz="8" w:space="0" w:color="auto"/>
            </w:tcBorders>
            <w:shd w:val="clear" w:color="000000" w:fill="ADADAD"/>
            <w:noWrap/>
            <w:vAlign w:val="bottom"/>
            <w:hideMark/>
          </w:tcPr>
          <w:p w14:paraId="2E0D3BB4" w14:textId="77777777" w:rsidR="008E0587" w:rsidRPr="00CC00E0" w:rsidRDefault="008E0587" w:rsidP="00043D63">
            <w:pPr>
              <w:rPr>
                <w:b/>
                <w:bCs/>
                <w:sz w:val="16"/>
                <w:szCs w:val="16"/>
              </w:rPr>
            </w:pPr>
            <w:r w:rsidRPr="00CC00E0">
              <w:rPr>
                <w:b/>
                <w:bCs/>
                <w:sz w:val="16"/>
                <w:szCs w:val="16"/>
              </w:rPr>
              <w:t> </w:t>
            </w:r>
          </w:p>
        </w:tc>
        <w:tc>
          <w:tcPr>
            <w:tcW w:w="452" w:type="pct"/>
            <w:gridSpan w:val="2"/>
            <w:tcBorders>
              <w:top w:val="nil"/>
              <w:left w:val="nil"/>
              <w:bottom w:val="single" w:sz="8" w:space="0" w:color="auto"/>
              <w:right w:val="single" w:sz="4" w:space="0" w:color="auto"/>
            </w:tcBorders>
            <w:shd w:val="clear" w:color="000000" w:fill="ADADAD"/>
            <w:noWrap/>
            <w:vAlign w:val="bottom"/>
            <w:hideMark/>
          </w:tcPr>
          <w:p w14:paraId="4CB825D5" w14:textId="77777777" w:rsidR="008E0587" w:rsidRPr="00CC00E0" w:rsidRDefault="008E0587" w:rsidP="00043D63">
            <w:pPr>
              <w:jc w:val="right"/>
              <w:rPr>
                <w:b/>
                <w:bCs/>
                <w:sz w:val="16"/>
                <w:szCs w:val="16"/>
              </w:rPr>
            </w:pPr>
            <w:r w:rsidRPr="00CC00E0">
              <w:rPr>
                <w:b/>
                <w:bCs/>
                <w:sz w:val="16"/>
                <w:szCs w:val="16"/>
              </w:rPr>
              <w:t>120</w:t>
            </w:r>
          </w:p>
        </w:tc>
        <w:tc>
          <w:tcPr>
            <w:tcW w:w="314" w:type="pct"/>
            <w:tcBorders>
              <w:top w:val="nil"/>
              <w:left w:val="single" w:sz="8" w:space="0" w:color="auto"/>
              <w:bottom w:val="single" w:sz="8" w:space="0" w:color="auto"/>
              <w:right w:val="single" w:sz="4" w:space="0" w:color="auto"/>
            </w:tcBorders>
            <w:shd w:val="clear" w:color="000000" w:fill="ADADAD"/>
            <w:noWrap/>
            <w:vAlign w:val="bottom"/>
            <w:hideMark/>
          </w:tcPr>
          <w:p w14:paraId="4F90341F" w14:textId="77777777" w:rsidR="008E0587" w:rsidRPr="00CC00E0" w:rsidRDefault="008E0587" w:rsidP="00043D63">
            <w:pPr>
              <w:rPr>
                <w:b/>
                <w:bCs/>
                <w:sz w:val="16"/>
                <w:szCs w:val="16"/>
              </w:rPr>
            </w:pPr>
            <w:r w:rsidRPr="00CC00E0">
              <w:rPr>
                <w:b/>
                <w:bCs/>
                <w:sz w:val="16"/>
                <w:szCs w:val="16"/>
              </w:rPr>
              <w:t> </w:t>
            </w:r>
          </w:p>
        </w:tc>
        <w:tc>
          <w:tcPr>
            <w:tcW w:w="334" w:type="pct"/>
            <w:tcBorders>
              <w:top w:val="nil"/>
              <w:left w:val="single" w:sz="8" w:space="0" w:color="auto"/>
              <w:bottom w:val="single" w:sz="8" w:space="0" w:color="auto"/>
              <w:right w:val="single" w:sz="4" w:space="0" w:color="auto"/>
            </w:tcBorders>
            <w:shd w:val="clear" w:color="000000" w:fill="ADADAD"/>
            <w:noWrap/>
            <w:vAlign w:val="bottom"/>
            <w:hideMark/>
          </w:tcPr>
          <w:p w14:paraId="6A2C57A2" w14:textId="77777777" w:rsidR="008E0587" w:rsidRPr="00CC00E0" w:rsidRDefault="008E0587" w:rsidP="00043D63">
            <w:pPr>
              <w:rPr>
                <w:b/>
                <w:bCs/>
                <w:sz w:val="16"/>
                <w:szCs w:val="16"/>
              </w:rPr>
            </w:pPr>
            <w:r w:rsidRPr="00CC00E0">
              <w:rPr>
                <w:b/>
                <w:bCs/>
                <w:sz w:val="16"/>
                <w:szCs w:val="16"/>
              </w:rPr>
              <w:t> </w:t>
            </w:r>
          </w:p>
        </w:tc>
        <w:tc>
          <w:tcPr>
            <w:tcW w:w="454" w:type="pct"/>
            <w:gridSpan w:val="2"/>
            <w:tcBorders>
              <w:top w:val="nil"/>
              <w:left w:val="nil"/>
              <w:bottom w:val="single" w:sz="8" w:space="0" w:color="auto"/>
              <w:right w:val="single" w:sz="4" w:space="0" w:color="auto"/>
            </w:tcBorders>
            <w:shd w:val="clear" w:color="000000" w:fill="ADADAD"/>
            <w:noWrap/>
            <w:vAlign w:val="bottom"/>
            <w:hideMark/>
          </w:tcPr>
          <w:p w14:paraId="422AE1E7" w14:textId="77777777" w:rsidR="008E0587" w:rsidRPr="00CC00E0" w:rsidRDefault="008E0587" w:rsidP="00043D63">
            <w:pPr>
              <w:ind w:left="-107" w:right="-112"/>
              <w:jc w:val="right"/>
              <w:rPr>
                <w:b/>
                <w:bCs/>
                <w:sz w:val="16"/>
                <w:szCs w:val="16"/>
              </w:rPr>
            </w:pPr>
            <w:r w:rsidRPr="00CC00E0">
              <w:rPr>
                <w:b/>
                <w:bCs/>
                <w:sz w:val="16"/>
                <w:szCs w:val="16"/>
              </w:rPr>
              <w:t xml:space="preserve">228,612.00 </w:t>
            </w:r>
          </w:p>
        </w:tc>
      </w:tr>
    </w:tbl>
    <w:p w14:paraId="3687C797" w14:textId="77777777" w:rsidR="00C30284" w:rsidRDefault="00C30284" w:rsidP="007A70D1">
      <w:pPr>
        <w:pStyle w:val="ListParagraph"/>
        <w:ind w:left="0"/>
        <w:jc w:val="both"/>
        <w:rPr>
          <w:lang w:val="ro-RO"/>
        </w:rPr>
      </w:pPr>
    </w:p>
    <w:p w14:paraId="5D0659F7" w14:textId="63C1AB3B" w:rsidR="00364F95" w:rsidRDefault="00364F95" w:rsidP="00364F95">
      <w:pPr>
        <w:pStyle w:val="Heading3"/>
        <w:rPr>
          <w:rFonts w:ascii="Times New Roman" w:hAnsi="Times New Roman" w:cs="Times New Roman"/>
          <w:b/>
          <w:bCs/>
          <w:color w:val="000000" w:themeColor="text1"/>
        </w:rPr>
      </w:pPr>
      <w:bookmarkStart w:id="13" w:name="_Toc212205325"/>
      <w:r w:rsidRPr="005F7575">
        <w:rPr>
          <w:rFonts w:ascii="Times New Roman" w:hAnsi="Times New Roman" w:cs="Times New Roman"/>
          <w:b/>
          <w:bCs/>
          <w:color w:val="000000" w:themeColor="text1"/>
        </w:rPr>
        <w:t xml:space="preserve">II.5.2. </w:t>
      </w:r>
      <w:proofErr w:type="spellStart"/>
      <w:r w:rsidRPr="005F7575">
        <w:rPr>
          <w:rFonts w:ascii="Times New Roman" w:hAnsi="Times New Roman" w:cs="Times New Roman"/>
          <w:b/>
          <w:bCs/>
          <w:color w:val="000000" w:themeColor="text1"/>
        </w:rPr>
        <w:t>Volumul</w:t>
      </w:r>
      <w:proofErr w:type="spellEnd"/>
      <w:r w:rsidRPr="005F7575">
        <w:rPr>
          <w:rFonts w:ascii="Times New Roman" w:hAnsi="Times New Roman" w:cs="Times New Roman"/>
          <w:b/>
          <w:bCs/>
          <w:color w:val="000000" w:themeColor="text1"/>
        </w:rPr>
        <w:t xml:space="preserve"> de </w:t>
      </w:r>
      <w:proofErr w:type="spellStart"/>
      <w:r w:rsidRPr="005F7575">
        <w:rPr>
          <w:rFonts w:ascii="Times New Roman" w:hAnsi="Times New Roman" w:cs="Times New Roman"/>
          <w:b/>
          <w:bCs/>
          <w:color w:val="000000" w:themeColor="text1"/>
        </w:rPr>
        <w:t>muncă</w:t>
      </w:r>
      <w:proofErr w:type="spellEnd"/>
      <w:r>
        <w:rPr>
          <w:rFonts w:ascii="Times New Roman" w:hAnsi="Times New Roman" w:cs="Times New Roman"/>
          <w:b/>
          <w:bCs/>
          <w:color w:val="000000" w:themeColor="text1"/>
        </w:rPr>
        <w:t xml:space="preserve"> M</w:t>
      </w:r>
      <w:r>
        <w:rPr>
          <w:rFonts w:ascii="Times New Roman" w:hAnsi="Times New Roman" w:cs="Times New Roman"/>
          <w:b/>
          <w:bCs/>
          <w:color w:val="000000" w:themeColor="text1"/>
        </w:rPr>
        <w:t>AXIM</w:t>
      </w:r>
      <w:bookmarkEnd w:id="13"/>
    </w:p>
    <w:tbl>
      <w:tblPr>
        <w:tblW w:w="9620" w:type="dxa"/>
        <w:tblLayout w:type="fixed"/>
        <w:tblLook w:val="04A0" w:firstRow="1" w:lastRow="0" w:firstColumn="1" w:lastColumn="0" w:noHBand="0" w:noVBand="1"/>
      </w:tblPr>
      <w:tblGrid>
        <w:gridCol w:w="603"/>
        <w:gridCol w:w="1997"/>
        <w:gridCol w:w="540"/>
        <w:gridCol w:w="720"/>
        <w:gridCol w:w="720"/>
        <w:gridCol w:w="720"/>
        <w:gridCol w:w="630"/>
        <w:gridCol w:w="720"/>
        <w:gridCol w:w="810"/>
        <w:gridCol w:w="620"/>
        <w:gridCol w:w="720"/>
        <w:gridCol w:w="11"/>
        <w:gridCol w:w="809"/>
      </w:tblGrid>
      <w:tr w:rsidR="00364F95" w:rsidRPr="00364F95" w14:paraId="1EDF7B97" w14:textId="77777777" w:rsidTr="00364F95">
        <w:trPr>
          <w:trHeight w:val="301"/>
        </w:trPr>
        <w:tc>
          <w:tcPr>
            <w:tcW w:w="603" w:type="dxa"/>
            <w:vMerge w:val="restart"/>
            <w:tcBorders>
              <w:top w:val="single" w:sz="8" w:space="0" w:color="auto"/>
              <w:left w:val="single" w:sz="8" w:space="0" w:color="auto"/>
              <w:bottom w:val="single" w:sz="4" w:space="0" w:color="000000"/>
              <w:right w:val="single" w:sz="8" w:space="0" w:color="auto"/>
            </w:tcBorders>
            <w:noWrap/>
            <w:vAlign w:val="center"/>
            <w:hideMark/>
          </w:tcPr>
          <w:p w14:paraId="321BE3A0" w14:textId="77777777" w:rsidR="00364F95" w:rsidRPr="00364F95" w:rsidRDefault="00364F95">
            <w:pPr>
              <w:jc w:val="center"/>
              <w:rPr>
                <w:rFonts w:ascii="Aptos Narrow" w:hAnsi="Aptos Narrow"/>
                <w:b/>
                <w:bCs/>
                <w:color w:val="000000" w:themeColor="text1"/>
                <w:sz w:val="18"/>
                <w:szCs w:val="18"/>
              </w:rPr>
            </w:pPr>
            <w:r w:rsidRPr="00364F95">
              <w:rPr>
                <w:rFonts w:ascii="Aptos Narrow" w:hAnsi="Aptos Narrow"/>
                <w:b/>
                <w:bCs/>
                <w:color w:val="000000" w:themeColor="text1"/>
                <w:sz w:val="18"/>
                <w:szCs w:val="18"/>
              </w:rPr>
              <w:t>Nr.crt.</w:t>
            </w:r>
          </w:p>
        </w:tc>
        <w:tc>
          <w:tcPr>
            <w:tcW w:w="1997" w:type="dxa"/>
            <w:vMerge w:val="restart"/>
            <w:tcBorders>
              <w:top w:val="single" w:sz="8" w:space="0" w:color="auto"/>
              <w:left w:val="single" w:sz="8" w:space="0" w:color="auto"/>
              <w:bottom w:val="single" w:sz="4" w:space="0" w:color="000000"/>
              <w:right w:val="single" w:sz="8" w:space="0" w:color="auto"/>
            </w:tcBorders>
            <w:noWrap/>
            <w:vAlign w:val="center"/>
            <w:hideMark/>
          </w:tcPr>
          <w:p w14:paraId="72F848CA" w14:textId="77777777" w:rsidR="00364F95" w:rsidRPr="00364F95" w:rsidRDefault="00364F95">
            <w:pPr>
              <w:jc w:val="cente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Denumire</w:t>
            </w:r>
            <w:proofErr w:type="spellEnd"/>
            <w:r w:rsidRPr="00364F95">
              <w:rPr>
                <w:rFonts w:ascii="Aptos Narrow" w:hAnsi="Aptos Narrow"/>
                <w:b/>
                <w:bCs/>
                <w:color w:val="000000" w:themeColor="text1"/>
                <w:sz w:val="18"/>
                <w:szCs w:val="18"/>
              </w:rPr>
              <w:t xml:space="preserve"> post</w:t>
            </w:r>
          </w:p>
        </w:tc>
        <w:tc>
          <w:tcPr>
            <w:tcW w:w="1980" w:type="dxa"/>
            <w:gridSpan w:val="3"/>
            <w:tcBorders>
              <w:top w:val="single" w:sz="8" w:space="0" w:color="auto"/>
              <w:left w:val="nil"/>
              <w:bottom w:val="single" w:sz="4" w:space="0" w:color="auto"/>
              <w:right w:val="single" w:sz="8" w:space="0" w:color="000000"/>
            </w:tcBorders>
            <w:vAlign w:val="bottom"/>
            <w:hideMark/>
          </w:tcPr>
          <w:p w14:paraId="3A0D5B27" w14:textId="77777777" w:rsidR="00364F95" w:rsidRPr="00364F95" w:rsidRDefault="00364F95">
            <w:pPr>
              <w:jc w:val="cente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 mai-20 </w:t>
            </w:r>
            <w:proofErr w:type="spellStart"/>
            <w:r w:rsidRPr="00364F95">
              <w:rPr>
                <w:rFonts w:ascii="Aptos Narrow" w:hAnsi="Aptos Narrow"/>
                <w:b/>
                <w:bCs/>
                <w:color w:val="000000" w:themeColor="text1"/>
                <w:sz w:val="18"/>
                <w:szCs w:val="18"/>
              </w:rPr>
              <w:t>iunie</w:t>
            </w:r>
            <w:proofErr w:type="spellEnd"/>
            <w:r w:rsidRPr="00364F95">
              <w:rPr>
                <w:rFonts w:ascii="Aptos Narrow" w:hAnsi="Aptos Narrow"/>
                <w:b/>
                <w:bCs/>
                <w:color w:val="000000" w:themeColor="text1"/>
                <w:sz w:val="18"/>
                <w:szCs w:val="18"/>
              </w:rPr>
              <w:t xml:space="preserve">) + (1-30 </w:t>
            </w:r>
            <w:proofErr w:type="spellStart"/>
            <w:r w:rsidRPr="00364F95">
              <w:rPr>
                <w:rFonts w:ascii="Aptos Narrow" w:hAnsi="Aptos Narrow"/>
                <w:b/>
                <w:bCs/>
                <w:color w:val="000000" w:themeColor="text1"/>
                <w:sz w:val="18"/>
                <w:szCs w:val="18"/>
              </w:rPr>
              <w:t>septembrie</w:t>
            </w:r>
            <w:proofErr w:type="spellEnd"/>
            <w:r w:rsidRPr="00364F95">
              <w:rPr>
                <w:rFonts w:ascii="Aptos Narrow" w:hAnsi="Aptos Narrow"/>
                <w:b/>
                <w:bCs/>
                <w:color w:val="000000" w:themeColor="text1"/>
                <w:sz w:val="18"/>
                <w:szCs w:val="18"/>
              </w:rPr>
              <w:t>)</w:t>
            </w:r>
          </w:p>
        </w:tc>
        <w:tc>
          <w:tcPr>
            <w:tcW w:w="2070" w:type="dxa"/>
            <w:gridSpan w:val="3"/>
            <w:tcBorders>
              <w:top w:val="single" w:sz="8" w:space="0" w:color="auto"/>
              <w:left w:val="nil"/>
              <w:bottom w:val="single" w:sz="4" w:space="0" w:color="auto"/>
              <w:right w:val="single" w:sz="8" w:space="0" w:color="000000"/>
            </w:tcBorders>
            <w:vAlign w:val="bottom"/>
            <w:hideMark/>
          </w:tcPr>
          <w:p w14:paraId="2D6EC50E" w14:textId="77777777" w:rsidR="00364F95" w:rsidRPr="00364F95" w:rsidRDefault="00364F95">
            <w:pPr>
              <w:jc w:val="cente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(21 </w:t>
            </w:r>
            <w:proofErr w:type="spellStart"/>
            <w:r w:rsidRPr="00364F95">
              <w:rPr>
                <w:rFonts w:ascii="Aptos Narrow" w:hAnsi="Aptos Narrow"/>
                <w:b/>
                <w:bCs/>
                <w:color w:val="000000" w:themeColor="text1"/>
                <w:sz w:val="18"/>
                <w:szCs w:val="18"/>
              </w:rPr>
              <w:t>iunie</w:t>
            </w:r>
            <w:proofErr w:type="spellEnd"/>
            <w:r w:rsidRPr="00364F95">
              <w:rPr>
                <w:rFonts w:ascii="Aptos Narrow" w:hAnsi="Aptos Narrow"/>
                <w:b/>
                <w:bCs/>
                <w:color w:val="000000" w:themeColor="text1"/>
                <w:sz w:val="18"/>
                <w:szCs w:val="18"/>
              </w:rPr>
              <w:t xml:space="preserve"> - 16 </w:t>
            </w:r>
            <w:proofErr w:type="spellStart"/>
            <w:r w:rsidRPr="00364F95">
              <w:rPr>
                <w:rFonts w:ascii="Aptos Narrow" w:hAnsi="Aptos Narrow"/>
                <w:b/>
                <w:bCs/>
                <w:color w:val="000000" w:themeColor="text1"/>
                <w:sz w:val="18"/>
                <w:szCs w:val="18"/>
              </w:rPr>
              <w:t>iulie</w:t>
            </w:r>
            <w:proofErr w:type="spellEnd"/>
            <w:r w:rsidRPr="00364F95">
              <w:rPr>
                <w:rFonts w:ascii="Aptos Narrow" w:hAnsi="Aptos Narrow"/>
                <w:b/>
                <w:bCs/>
                <w:color w:val="000000" w:themeColor="text1"/>
                <w:sz w:val="18"/>
                <w:szCs w:val="18"/>
              </w:rPr>
              <w:t>) + (26-31 august)</w:t>
            </w:r>
          </w:p>
        </w:tc>
        <w:tc>
          <w:tcPr>
            <w:tcW w:w="2161" w:type="dxa"/>
            <w:gridSpan w:val="4"/>
            <w:tcBorders>
              <w:top w:val="single" w:sz="8" w:space="0" w:color="auto"/>
              <w:left w:val="nil"/>
              <w:bottom w:val="single" w:sz="4" w:space="0" w:color="auto"/>
              <w:right w:val="single" w:sz="8" w:space="0" w:color="000000"/>
            </w:tcBorders>
            <w:vAlign w:val="bottom"/>
            <w:hideMark/>
          </w:tcPr>
          <w:p w14:paraId="0D8A746B" w14:textId="77777777" w:rsidR="00364F95" w:rsidRPr="00364F95" w:rsidRDefault="00364F95">
            <w:pPr>
              <w:jc w:val="cente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17 </w:t>
            </w:r>
            <w:proofErr w:type="spellStart"/>
            <w:r w:rsidRPr="00364F95">
              <w:rPr>
                <w:rFonts w:ascii="Aptos Narrow" w:hAnsi="Aptos Narrow"/>
                <w:b/>
                <w:bCs/>
                <w:color w:val="000000" w:themeColor="text1"/>
                <w:sz w:val="18"/>
                <w:szCs w:val="18"/>
              </w:rPr>
              <w:t>iulie</w:t>
            </w:r>
            <w:proofErr w:type="spellEnd"/>
            <w:r w:rsidRPr="00364F95">
              <w:rPr>
                <w:rFonts w:ascii="Aptos Narrow" w:hAnsi="Aptos Narrow"/>
                <w:b/>
                <w:bCs/>
                <w:color w:val="000000" w:themeColor="text1"/>
                <w:sz w:val="18"/>
                <w:szCs w:val="18"/>
              </w:rPr>
              <w:t xml:space="preserve"> - 25 august</w:t>
            </w:r>
          </w:p>
        </w:tc>
        <w:tc>
          <w:tcPr>
            <w:tcW w:w="809" w:type="dxa"/>
            <w:tcBorders>
              <w:top w:val="single" w:sz="8" w:space="0" w:color="auto"/>
              <w:left w:val="single" w:sz="8" w:space="0" w:color="auto"/>
              <w:bottom w:val="single" w:sz="4" w:space="0" w:color="000000"/>
              <w:right w:val="single" w:sz="4" w:space="0" w:color="auto"/>
            </w:tcBorders>
            <w:vAlign w:val="center"/>
            <w:hideMark/>
          </w:tcPr>
          <w:p w14:paraId="13A0E78B" w14:textId="77777777" w:rsidR="00364F95" w:rsidRPr="00364F95" w:rsidRDefault="00364F95">
            <w:pPr>
              <w:jc w:val="center"/>
              <w:rPr>
                <w:rFonts w:ascii="Aptos Narrow" w:hAnsi="Aptos Narrow"/>
                <w:b/>
                <w:bCs/>
                <w:color w:val="000000" w:themeColor="text1"/>
                <w:sz w:val="18"/>
                <w:szCs w:val="18"/>
              </w:rPr>
            </w:pPr>
            <w:r w:rsidRPr="00364F95">
              <w:rPr>
                <w:rFonts w:ascii="Aptos Narrow" w:hAnsi="Aptos Narrow"/>
                <w:b/>
                <w:bCs/>
                <w:color w:val="000000" w:themeColor="text1"/>
                <w:sz w:val="18"/>
                <w:szCs w:val="18"/>
              </w:rPr>
              <w:t>Total ore</w:t>
            </w:r>
          </w:p>
        </w:tc>
      </w:tr>
      <w:tr w:rsidR="00364F95" w:rsidRPr="00364F95" w14:paraId="59D1F869" w14:textId="77777777" w:rsidTr="00364F95">
        <w:trPr>
          <w:trHeight w:val="904"/>
        </w:trPr>
        <w:tc>
          <w:tcPr>
            <w:tcW w:w="603" w:type="dxa"/>
            <w:vMerge/>
            <w:tcBorders>
              <w:top w:val="single" w:sz="8" w:space="0" w:color="auto"/>
              <w:left w:val="single" w:sz="8" w:space="0" w:color="auto"/>
              <w:bottom w:val="single" w:sz="4" w:space="0" w:color="000000"/>
              <w:right w:val="single" w:sz="8" w:space="0" w:color="auto"/>
            </w:tcBorders>
            <w:vAlign w:val="center"/>
            <w:hideMark/>
          </w:tcPr>
          <w:p w14:paraId="7E951D41" w14:textId="77777777" w:rsidR="00364F95" w:rsidRPr="00364F95" w:rsidRDefault="00364F95">
            <w:pPr>
              <w:rPr>
                <w:rFonts w:ascii="Aptos Narrow" w:hAnsi="Aptos Narrow"/>
                <w:b/>
                <w:bCs/>
                <w:color w:val="000000" w:themeColor="text1"/>
                <w:sz w:val="18"/>
                <w:szCs w:val="18"/>
              </w:rPr>
            </w:pPr>
          </w:p>
        </w:tc>
        <w:tc>
          <w:tcPr>
            <w:tcW w:w="1997" w:type="dxa"/>
            <w:vMerge/>
            <w:tcBorders>
              <w:top w:val="single" w:sz="8" w:space="0" w:color="auto"/>
              <w:left w:val="single" w:sz="8" w:space="0" w:color="auto"/>
              <w:bottom w:val="single" w:sz="4" w:space="0" w:color="000000"/>
              <w:right w:val="single" w:sz="8" w:space="0" w:color="auto"/>
            </w:tcBorders>
            <w:vAlign w:val="center"/>
            <w:hideMark/>
          </w:tcPr>
          <w:p w14:paraId="399038CE" w14:textId="77777777" w:rsidR="00364F95" w:rsidRPr="00364F95" w:rsidRDefault="00364F95">
            <w:pPr>
              <w:rPr>
                <w:rFonts w:ascii="Aptos Narrow" w:hAnsi="Aptos Narrow"/>
                <w:b/>
                <w:bCs/>
                <w:color w:val="000000" w:themeColor="text1"/>
                <w:sz w:val="18"/>
                <w:szCs w:val="18"/>
              </w:rPr>
            </w:pPr>
          </w:p>
        </w:tc>
        <w:tc>
          <w:tcPr>
            <w:tcW w:w="540" w:type="dxa"/>
            <w:tcBorders>
              <w:top w:val="nil"/>
              <w:left w:val="nil"/>
              <w:bottom w:val="single" w:sz="4" w:space="0" w:color="auto"/>
              <w:right w:val="single" w:sz="4" w:space="0" w:color="auto"/>
            </w:tcBorders>
            <w:vAlign w:val="bottom"/>
            <w:hideMark/>
          </w:tcPr>
          <w:p w14:paraId="6CE009C7" w14:textId="77777777" w:rsidR="00364F95" w:rsidRPr="00364F95" w:rsidRDefault="00364F95">
            <w:pPr>
              <w:ind w:left="-38" w:firstLine="38"/>
              <w:jc w:val="center"/>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Nr. </w:t>
            </w:r>
            <w:proofErr w:type="spellStart"/>
            <w:r w:rsidRPr="00364F95">
              <w:rPr>
                <w:rFonts w:ascii="Aptos Narrow" w:hAnsi="Aptos Narrow"/>
                <w:b/>
                <w:bCs/>
                <w:color w:val="000000" w:themeColor="text1"/>
                <w:sz w:val="16"/>
                <w:szCs w:val="16"/>
              </w:rPr>
              <w:t>posturi</w:t>
            </w:r>
            <w:proofErr w:type="spellEnd"/>
          </w:p>
        </w:tc>
        <w:tc>
          <w:tcPr>
            <w:tcW w:w="720" w:type="dxa"/>
            <w:tcBorders>
              <w:top w:val="nil"/>
              <w:left w:val="nil"/>
              <w:bottom w:val="single" w:sz="4" w:space="0" w:color="auto"/>
              <w:right w:val="single" w:sz="4" w:space="0" w:color="auto"/>
            </w:tcBorders>
            <w:vAlign w:val="bottom"/>
            <w:hideMark/>
          </w:tcPr>
          <w:p w14:paraId="69E41A6A" w14:textId="77777777" w:rsidR="00364F95" w:rsidRPr="00364F95" w:rsidRDefault="00364F95">
            <w:pPr>
              <w:jc w:val="center"/>
              <w:rPr>
                <w:rFonts w:ascii="Aptos Narrow" w:hAnsi="Aptos Narrow"/>
                <w:b/>
                <w:bCs/>
                <w:color w:val="000000" w:themeColor="text1"/>
                <w:sz w:val="16"/>
                <w:szCs w:val="16"/>
              </w:rPr>
            </w:pPr>
            <w:r w:rsidRPr="00364F95">
              <w:rPr>
                <w:rFonts w:ascii="Aptos Narrow" w:hAnsi="Aptos Narrow"/>
                <w:b/>
                <w:bCs/>
                <w:color w:val="000000" w:themeColor="text1"/>
                <w:sz w:val="16"/>
                <w:szCs w:val="16"/>
              </w:rPr>
              <w:t>Nr. Zile</w:t>
            </w:r>
          </w:p>
        </w:tc>
        <w:tc>
          <w:tcPr>
            <w:tcW w:w="720" w:type="dxa"/>
            <w:tcBorders>
              <w:top w:val="nil"/>
              <w:left w:val="nil"/>
              <w:bottom w:val="single" w:sz="4" w:space="0" w:color="auto"/>
              <w:right w:val="single" w:sz="8" w:space="0" w:color="auto"/>
            </w:tcBorders>
            <w:vAlign w:val="bottom"/>
            <w:hideMark/>
          </w:tcPr>
          <w:p w14:paraId="6ED64FEA" w14:textId="77777777" w:rsidR="00364F95" w:rsidRPr="00364F95" w:rsidRDefault="00364F95">
            <w:pPr>
              <w:jc w:val="center"/>
              <w:rPr>
                <w:rFonts w:ascii="Aptos Narrow" w:hAnsi="Aptos Narrow"/>
                <w:b/>
                <w:bCs/>
                <w:color w:val="000000" w:themeColor="text1"/>
                <w:sz w:val="16"/>
                <w:szCs w:val="16"/>
              </w:rPr>
            </w:pPr>
            <w:proofErr w:type="spellStart"/>
            <w:r w:rsidRPr="00364F95">
              <w:rPr>
                <w:rFonts w:ascii="Aptos Narrow" w:hAnsi="Aptos Narrow"/>
                <w:b/>
                <w:bCs/>
                <w:color w:val="000000" w:themeColor="text1"/>
                <w:sz w:val="16"/>
                <w:szCs w:val="16"/>
              </w:rPr>
              <w:t>Numar</w:t>
            </w:r>
            <w:proofErr w:type="spellEnd"/>
            <w:r w:rsidRPr="00364F95">
              <w:rPr>
                <w:rFonts w:ascii="Aptos Narrow" w:hAnsi="Aptos Narrow"/>
                <w:b/>
                <w:bCs/>
                <w:color w:val="000000" w:themeColor="text1"/>
                <w:sz w:val="16"/>
                <w:szCs w:val="16"/>
              </w:rPr>
              <w:t xml:space="preserve"> ore/zi</w:t>
            </w:r>
          </w:p>
        </w:tc>
        <w:tc>
          <w:tcPr>
            <w:tcW w:w="720" w:type="dxa"/>
            <w:tcBorders>
              <w:top w:val="nil"/>
              <w:left w:val="nil"/>
              <w:bottom w:val="single" w:sz="4" w:space="0" w:color="auto"/>
              <w:right w:val="single" w:sz="4" w:space="0" w:color="auto"/>
            </w:tcBorders>
            <w:vAlign w:val="bottom"/>
            <w:hideMark/>
          </w:tcPr>
          <w:p w14:paraId="2EC4A411" w14:textId="77777777" w:rsidR="00364F95" w:rsidRPr="00364F95" w:rsidRDefault="00364F95">
            <w:pPr>
              <w:jc w:val="center"/>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Nr. </w:t>
            </w:r>
            <w:proofErr w:type="spellStart"/>
            <w:r w:rsidRPr="00364F95">
              <w:rPr>
                <w:rFonts w:ascii="Aptos Narrow" w:hAnsi="Aptos Narrow"/>
                <w:b/>
                <w:bCs/>
                <w:color w:val="000000" w:themeColor="text1"/>
                <w:sz w:val="16"/>
                <w:szCs w:val="16"/>
              </w:rPr>
              <w:t>posturi</w:t>
            </w:r>
            <w:proofErr w:type="spellEnd"/>
          </w:p>
        </w:tc>
        <w:tc>
          <w:tcPr>
            <w:tcW w:w="630" w:type="dxa"/>
            <w:tcBorders>
              <w:top w:val="nil"/>
              <w:left w:val="nil"/>
              <w:bottom w:val="single" w:sz="4" w:space="0" w:color="auto"/>
              <w:right w:val="single" w:sz="4" w:space="0" w:color="auto"/>
            </w:tcBorders>
            <w:vAlign w:val="bottom"/>
            <w:hideMark/>
          </w:tcPr>
          <w:p w14:paraId="48D6F4EB" w14:textId="77777777" w:rsidR="00364F95" w:rsidRPr="00364F95" w:rsidRDefault="00364F95">
            <w:pPr>
              <w:jc w:val="center"/>
              <w:rPr>
                <w:rFonts w:ascii="Aptos Narrow" w:hAnsi="Aptos Narrow"/>
                <w:b/>
                <w:bCs/>
                <w:color w:val="000000" w:themeColor="text1"/>
                <w:sz w:val="16"/>
                <w:szCs w:val="16"/>
              </w:rPr>
            </w:pPr>
            <w:r w:rsidRPr="00364F95">
              <w:rPr>
                <w:rFonts w:ascii="Aptos Narrow" w:hAnsi="Aptos Narrow"/>
                <w:b/>
                <w:bCs/>
                <w:color w:val="000000" w:themeColor="text1"/>
                <w:sz w:val="16"/>
                <w:szCs w:val="16"/>
              </w:rPr>
              <w:t>Nr. Zile</w:t>
            </w:r>
          </w:p>
        </w:tc>
        <w:tc>
          <w:tcPr>
            <w:tcW w:w="720" w:type="dxa"/>
            <w:tcBorders>
              <w:top w:val="nil"/>
              <w:left w:val="nil"/>
              <w:bottom w:val="single" w:sz="4" w:space="0" w:color="auto"/>
              <w:right w:val="single" w:sz="8" w:space="0" w:color="auto"/>
            </w:tcBorders>
            <w:vAlign w:val="bottom"/>
            <w:hideMark/>
          </w:tcPr>
          <w:p w14:paraId="797EC5EA" w14:textId="77777777" w:rsidR="00364F95" w:rsidRPr="00364F95" w:rsidRDefault="00364F95">
            <w:pPr>
              <w:jc w:val="center"/>
              <w:rPr>
                <w:rFonts w:ascii="Aptos Narrow" w:hAnsi="Aptos Narrow"/>
                <w:b/>
                <w:bCs/>
                <w:color w:val="000000" w:themeColor="text1"/>
                <w:sz w:val="16"/>
                <w:szCs w:val="16"/>
              </w:rPr>
            </w:pPr>
            <w:proofErr w:type="spellStart"/>
            <w:r w:rsidRPr="00364F95">
              <w:rPr>
                <w:rFonts w:ascii="Aptos Narrow" w:hAnsi="Aptos Narrow"/>
                <w:b/>
                <w:bCs/>
                <w:color w:val="000000" w:themeColor="text1"/>
                <w:sz w:val="16"/>
                <w:szCs w:val="16"/>
              </w:rPr>
              <w:t>Numar</w:t>
            </w:r>
            <w:proofErr w:type="spellEnd"/>
            <w:r w:rsidRPr="00364F95">
              <w:rPr>
                <w:rFonts w:ascii="Aptos Narrow" w:hAnsi="Aptos Narrow"/>
                <w:b/>
                <w:bCs/>
                <w:color w:val="000000" w:themeColor="text1"/>
                <w:sz w:val="16"/>
                <w:szCs w:val="16"/>
              </w:rPr>
              <w:t xml:space="preserve"> ore/zi</w:t>
            </w:r>
          </w:p>
        </w:tc>
        <w:tc>
          <w:tcPr>
            <w:tcW w:w="810" w:type="dxa"/>
            <w:tcBorders>
              <w:top w:val="nil"/>
              <w:left w:val="nil"/>
              <w:bottom w:val="single" w:sz="4" w:space="0" w:color="auto"/>
              <w:right w:val="single" w:sz="4" w:space="0" w:color="auto"/>
            </w:tcBorders>
            <w:vAlign w:val="bottom"/>
            <w:hideMark/>
          </w:tcPr>
          <w:p w14:paraId="0F7BAD74" w14:textId="77777777" w:rsidR="00364F95" w:rsidRPr="00364F95" w:rsidRDefault="00364F95">
            <w:pPr>
              <w:jc w:val="center"/>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Nr. </w:t>
            </w:r>
            <w:proofErr w:type="spellStart"/>
            <w:r w:rsidRPr="00364F95">
              <w:rPr>
                <w:rFonts w:ascii="Aptos Narrow" w:hAnsi="Aptos Narrow"/>
                <w:b/>
                <w:bCs/>
                <w:color w:val="000000" w:themeColor="text1"/>
                <w:sz w:val="16"/>
                <w:szCs w:val="16"/>
              </w:rPr>
              <w:t>posturi</w:t>
            </w:r>
            <w:proofErr w:type="spellEnd"/>
          </w:p>
        </w:tc>
        <w:tc>
          <w:tcPr>
            <w:tcW w:w="620" w:type="dxa"/>
            <w:tcBorders>
              <w:top w:val="nil"/>
              <w:left w:val="nil"/>
              <w:bottom w:val="single" w:sz="4" w:space="0" w:color="auto"/>
              <w:right w:val="single" w:sz="4" w:space="0" w:color="auto"/>
            </w:tcBorders>
            <w:vAlign w:val="bottom"/>
            <w:hideMark/>
          </w:tcPr>
          <w:p w14:paraId="16B9EFF8" w14:textId="77777777" w:rsidR="00364F95" w:rsidRPr="00364F95" w:rsidRDefault="00364F95">
            <w:pPr>
              <w:jc w:val="center"/>
              <w:rPr>
                <w:rFonts w:ascii="Aptos Narrow" w:hAnsi="Aptos Narrow"/>
                <w:b/>
                <w:bCs/>
                <w:color w:val="000000" w:themeColor="text1"/>
                <w:sz w:val="16"/>
                <w:szCs w:val="16"/>
              </w:rPr>
            </w:pPr>
            <w:r w:rsidRPr="00364F95">
              <w:rPr>
                <w:rFonts w:ascii="Aptos Narrow" w:hAnsi="Aptos Narrow"/>
                <w:b/>
                <w:bCs/>
                <w:color w:val="000000" w:themeColor="text1"/>
                <w:sz w:val="16"/>
                <w:szCs w:val="16"/>
              </w:rPr>
              <w:t>Nr. Zile</w:t>
            </w:r>
          </w:p>
        </w:tc>
        <w:tc>
          <w:tcPr>
            <w:tcW w:w="720" w:type="dxa"/>
            <w:tcBorders>
              <w:top w:val="nil"/>
              <w:left w:val="nil"/>
              <w:bottom w:val="single" w:sz="4" w:space="0" w:color="auto"/>
              <w:right w:val="single" w:sz="8" w:space="0" w:color="auto"/>
            </w:tcBorders>
            <w:vAlign w:val="bottom"/>
            <w:hideMark/>
          </w:tcPr>
          <w:p w14:paraId="7637B2BD" w14:textId="77777777" w:rsidR="00364F95" w:rsidRPr="00364F95" w:rsidRDefault="00364F95">
            <w:pPr>
              <w:jc w:val="center"/>
              <w:rPr>
                <w:rFonts w:ascii="Aptos Narrow" w:hAnsi="Aptos Narrow"/>
                <w:b/>
                <w:bCs/>
                <w:color w:val="000000" w:themeColor="text1"/>
                <w:sz w:val="16"/>
                <w:szCs w:val="16"/>
              </w:rPr>
            </w:pPr>
            <w:proofErr w:type="spellStart"/>
            <w:r w:rsidRPr="00364F95">
              <w:rPr>
                <w:rFonts w:ascii="Aptos Narrow" w:hAnsi="Aptos Narrow"/>
                <w:b/>
                <w:bCs/>
                <w:color w:val="000000" w:themeColor="text1"/>
                <w:sz w:val="16"/>
                <w:szCs w:val="16"/>
              </w:rPr>
              <w:t>Numar</w:t>
            </w:r>
            <w:proofErr w:type="spellEnd"/>
            <w:r w:rsidRPr="00364F95">
              <w:rPr>
                <w:rFonts w:ascii="Aptos Narrow" w:hAnsi="Aptos Narrow"/>
                <w:b/>
                <w:bCs/>
                <w:color w:val="000000" w:themeColor="text1"/>
                <w:sz w:val="16"/>
                <w:szCs w:val="16"/>
              </w:rPr>
              <w:t xml:space="preserve"> ore/zi</w:t>
            </w:r>
          </w:p>
        </w:tc>
        <w:tc>
          <w:tcPr>
            <w:tcW w:w="820" w:type="dxa"/>
            <w:gridSpan w:val="2"/>
            <w:tcBorders>
              <w:top w:val="single" w:sz="8" w:space="0" w:color="auto"/>
              <w:left w:val="single" w:sz="8" w:space="0" w:color="auto"/>
              <w:bottom w:val="single" w:sz="4" w:space="0" w:color="000000"/>
              <w:right w:val="single" w:sz="4" w:space="0" w:color="auto"/>
            </w:tcBorders>
            <w:vAlign w:val="center"/>
            <w:hideMark/>
          </w:tcPr>
          <w:p w14:paraId="51D0FEF6" w14:textId="77777777" w:rsidR="00364F95" w:rsidRPr="00364F95" w:rsidRDefault="00364F95">
            <w:pPr>
              <w:rPr>
                <w:rFonts w:ascii="Aptos Narrow" w:hAnsi="Aptos Narrow"/>
                <w:b/>
                <w:bCs/>
                <w:color w:val="000000" w:themeColor="text1"/>
                <w:sz w:val="18"/>
                <w:szCs w:val="18"/>
              </w:rPr>
            </w:pPr>
          </w:p>
        </w:tc>
      </w:tr>
      <w:tr w:rsidR="00364F95" w:rsidRPr="00364F95" w14:paraId="2142DFC4"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6733B433"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1</w:t>
            </w:r>
          </w:p>
        </w:tc>
        <w:tc>
          <w:tcPr>
            <w:tcW w:w="1997" w:type="dxa"/>
            <w:tcBorders>
              <w:top w:val="nil"/>
              <w:left w:val="single" w:sz="8" w:space="0" w:color="auto"/>
              <w:bottom w:val="single" w:sz="4" w:space="0" w:color="auto"/>
              <w:right w:val="single" w:sz="8" w:space="0" w:color="auto"/>
            </w:tcBorders>
            <w:noWrap/>
            <w:vAlign w:val="bottom"/>
            <w:hideMark/>
          </w:tcPr>
          <w:p w14:paraId="4595037C" w14:textId="77777777" w:rsidR="00364F95" w:rsidRPr="00364F95" w:rsidRDefault="00364F95">
            <w:pP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Coordonator</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serviciu</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salvamar</w:t>
            </w:r>
            <w:proofErr w:type="spellEnd"/>
          </w:p>
        </w:tc>
        <w:tc>
          <w:tcPr>
            <w:tcW w:w="540" w:type="dxa"/>
            <w:tcBorders>
              <w:top w:val="nil"/>
              <w:left w:val="nil"/>
              <w:bottom w:val="single" w:sz="4" w:space="0" w:color="auto"/>
              <w:right w:val="single" w:sz="4" w:space="0" w:color="auto"/>
            </w:tcBorders>
            <w:noWrap/>
            <w:vAlign w:val="bottom"/>
            <w:hideMark/>
          </w:tcPr>
          <w:p w14:paraId="00B388AA"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w:t>
            </w:r>
          </w:p>
        </w:tc>
        <w:tc>
          <w:tcPr>
            <w:tcW w:w="720" w:type="dxa"/>
            <w:tcBorders>
              <w:top w:val="nil"/>
              <w:left w:val="nil"/>
              <w:bottom w:val="single" w:sz="4" w:space="0" w:color="auto"/>
              <w:right w:val="single" w:sz="4" w:space="0" w:color="auto"/>
            </w:tcBorders>
            <w:noWrap/>
            <w:vAlign w:val="bottom"/>
            <w:hideMark/>
          </w:tcPr>
          <w:p w14:paraId="028E825B"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302B9110"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1268D40A"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30" w:type="dxa"/>
            <w:tcBorders>
              <w:top w:val="nil"/>
              <w:left w:val="nil"/>
              <w:bottom w:val="single" w:sz="4" w:space="0" w:color="auto"/>
              <w:right w:val="single" w:sz="4" w:space="0" w:color="auto"/>
            </w:tcBorders>
            <w:noWrap/>
            <w:vAlign w:val="bottom"/>
            <w:hideMark/>
          </w:tcPr>
          <w:p w14:paraId="5A9B37D2"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0FB94D9E"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52E36BC8"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20" w:type="dxa"/>
            <w:tcBorders>
              <w:top w:val="nil"/>
              <w:left w:val="nil"/>
              <w:bottom w:val="single" w:sz="4" w:space="0" w:color="auto"/>
              <w:right w:val="single" w:sz="4" w:space="0" w:color="auto"/>
            </w:tcBorders>
            <w:noWrap/>
            <w:vAlign w:val="bottom"/>
            <w:hideMark/>
          </w:tcPr>
          <w:p w14:paraId="79AAB922" w14:textId="77777777" w:rsidR="00364F95" w:rsidRPr="00364F95" w:rsidRDefault="00364F95" w:rsidP="00364F95">
            <w:pPr>
              <w:ind w:right="-23"/>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258D599F"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3AB3DD70"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1,723.00 </w:t>
            </w:r>
          </w:p>
        </w:tc>
      </w:tr>
      <w:tr w:rsidR="00364F95" w:rsidRPr="00364F95" w14:paraId="10F96579"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1D8F2005"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2</w:t>
            </w:r>
          </w:p>
        </w:tc>
        <w:tc>
          <w:tcPr>
            <w:tcW w:w="1997" w:type="dxa"/>
            <w:tcBorders>
              <w:top w:val="nil"/>
              <w:left w:val="single" w:sz="8" w:space="0" w:color="auto"/>
              <w:bottom w:val="single" w:sz="4" w:space="0" w:color="auto"/>
              <w:right w:val="single" w:sz="8" w:space="0" w:color="auto"/>
            </w:tcBorders>
            <w:noWrap/>
            <w:vAlign w:val="bottom"/>
            <w:hideMark/>
          </w:tcPr>
          <w:p w14:paraId="16CC340A" w14:textId="77777777" w:rsidR="00364F95" w:rsidRPr="00364F95" w:rsidRDefault="00364F95">
            <w:pP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Sef</w:t>
            </w:r>
            <w:proofErr w:type="spellEnd"/>
            <w:r w:rsidRPr="00364F95">
              <w:rPr>
                <w:rFonts w:ascii="Aptos Narrow" w:hAnsi="Aptos Narrow"/>
                <w:b/>
                <w:bCs/>
                <w:color w:val="000000" w:themeColor="text1"/>
                <w:sz w:val="18"/>
                <w:szCs w:val="18"/>
              </w:rPr>
              <w:t xml:space="preserve"> sector</w:t>
            </w:r>
          </w:p>
        </w:tc>
        <w:tc>
          <w:tcPr>
            <w:tcW w:w="540" w:type="dxa"/>
            <w:tcBorders>
              <w:top w:val="nil"/>
              <w:left w:val="nil"/>
              <w:bottom w:val="single" w:sz="4" w:space="0" w:color="auto"/>
              <w:right w:val="single" w:sz="4" w:space="0" w:color="auto"/>
            </w:tcBorders>
            <w:noWrap/>
            <w:vAlign w:val="bottom"/>
            <w:hideMark/>
          </w:tcPr>
          <w:p w14:paraId="32F51D67"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3</w:t>
            </w:r>
          </w:p>
        </w:tc>
        <w:tc>
          <w:tcPr>
            <w:tcW w:w="720" w:type="dxa"/>
            <w:tcBorders>
              <w:top w:val="nil"/>
              <w:left w:val="nil"/>
              <w:bottom w:val="single" w:sz="4" w:space="0" w:color="auto"/>
              <w:right w:val="single" w:sz="4" w:space="0" w:color="auto"/>
            </w:tcBorders>
            <w:noWrap/>
            <w:vAlign w:val="bottom"/>
            <w:hideMark/>
          </w:tcPr>
          <w:p w14:paraId="0075D3F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43521CAD"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4022E02E"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3.00 </w:t>
            </w:r>
          </w:p>
        </w:tc>
        <w:tc>
          <w:tcPr>
            <w:tcW w:w="630" w:type="dxa"/>
            <w:tcBorders>
              <w:top w:val="nil"/>
              <w:left w:val="nil"/>
              <w:bottom w:val="single" w:sz="4" w:space="0" w:color="auto"/>
              <w:right w:val="single" w:sz="4" w:space="0" w:color="auto"/>
            </w:tcBorders>
            <w:noWrap/>
            <w:vAlign w:val="bottom"/>
            <w:hideMark/>
          </w:tcPr>
          <w:p w14:paraId="14FF2705"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1B88AA49"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64F96039"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3.00 </w:t>
            </w:r>
          </w:p>
        </w:tc>
        <w:tc>
          <w:tcPr>
            <w:tcW w:w="620" w:type="dxa"/>
            <w:tcBorders>
              <w:top w:val="nil"/>
              <w:left w:val="nil"/>
              <w:bottom w:val="single" w:sz="4" w:space="0" w:color="auto"/>
              <w:right w:val="single" w:sz="4" w:space="0" w:color="auto"/>
            </w:tcBorders>
            <w:noWrap/>
            <w:vAlign w:val="bottom"/>
            <w:hideMark/>
          </w:tcPr>
          <w:p w14:paraId="4DED6344" w14:textId="77777777" w:rsidR="00364F95" w:rsidRPr="00364F95" w:rsidRDefault="00364F95" w:rsidP="00364F95">
            <w:pPr>
              <w:ind w:right="-23"/>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27060B82"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2DF451F8"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5,169.00 </w:t>
            </w:r>
          </w:p>
        </w:tc>
      </w:tr>
      <w:tr w:rsidR="00364F95" w:rsidRPr="00364F95" w14:paraId="514CD80D"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4AB68648"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3</w:t>
            </w:r>
          </w:p>
        </w:tc>
        <w:tc>
          <w:tcPr>
            <w:tcW w:w="1997" w:type="dxa"/>
            <w:tcBorders>
              <w:top w:val="nil"/>
              <w:left w:val="single" w:sz="8" w:space="0" w:color="auto"/>
              <w:bottom w:val="single" w:sz="4" w:space="0" w:color="auto"/>
              <w:right w:val="single" w:sz="8" w:space="0" w:color="auto"/>
            </w:tcBorders>
            <w:noWrap/>
            <w:vAlign w:val="bottom"/>
            <w:hideMark/>
          </w:tcPr>
          <w:p w14:paraId="574A6241" w14:textId="77777777" w:rsidR="00364F95" w:rsidRPr="00364F95" w:rsidRDefault="00364F95">
            <w:pP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Sef</w:t>
            </w:r>
            <w:proofErr w:type="spellEnd"/>
            <w:r w:rsidRPr="00364F95">
              <w:rPr>
                <w:rFonts w:ascii="Aptos Narrow" w:hAnsi="Aptos Narrow"/>
                <w:b/>
                <w:bCs/>
                <w:color w:val="000000" w:themeColor="text1"/>
                <w:sz w:val="18"/>
                <w:szCs w:val="18"/>
              </w:rPr>
              <w:t xml:space="preserve"> post de </w:t>
            </w:r>
            <w:proofErr w:type="spellStart"/>
            <w:r w:rsidRPr="00364F95">
              <w:rPr>
                <w:rFonts w:ascii="Aptos Narrow" w:hAnsi="Aptos Narrow"/>
                <w:b/>
                <w:bCs/>
                <w:color w:val="000000" w:themeColor="text1"/>
                <w:sz w:val="18"/>
                <w:szCs w:val="18"/>
              </w:rPr>
              <w:t>observare</w:t>
            </w:r>
            <w:proofErr w:type="spellEnd"/>
          </w:p>
        </w:tc>
        <w:tc>
          <w:tcPr>
            <w:tcW w:w="540" w:type="dxa"/>
            <w:tcBorders>
              <w:top w:val="nil"/>
              <w:left w:val="nil"/>
              <w:bottom w:val="single" w:sz="4" w:space="0" w:color="auto"/>
              <w:right w:val="single" w:sz="4" w:space="0" w:color="auto"/>
            </w:tcBorders>
            <w:noWrap/>
            <w:vAlign w:val="bottom"/>
            <w:hideMark/>
          </w:tcPr>
          <w:p w14:paraId="5BA8393E"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13</w:t>
            </w:r>
          </w:p>
        </w:tc>
        <w:tc>
          <w:tcPr>
            <w:tcW w:w="720" w:type="dxa"/>
            <w:tcBorders>
              <w:top w:val="nil"/>
              <w:left w:val="nil"/>
              <w:bottom w:val="single" w:sz="4" w:space="0" w:color="auto"/>
              <w:right w:val="single" w:sz="4" w:space="0" w:color="auto"/>
            </w:tcBorders>
            <w:noWrap/>
            <w:vAlign w:val="bottom"/>
            <w:hideMark/>
          </w:tcPr>
          <w:p w14:paraId="5FA8F35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6F8D0994"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10B567F5"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26.00 </w:t>
            </w:r>
          </w:p>
        </w:tc>
        <w:tc>
          <w:tcPr>
            <w:tcW w:w="630" w:type="dxa"/>
            <w:tcBorders>
              <w:top w:val="nil"/>
              <w:left w:val="nil"/>
              <w:bottom w:val="single" w:sz="4" w:space="0" w:color="auto"/>
              <w:right w:val="single" w:sz="4" w:space="0" w:color="auto"/>
            </w:tcBorders>
            <w:noWrap/>
            <w:vAlign w:val="bottom"/>
            <w:hideMark/>
          </w:tcPr>
          <w:p w14:paraId="1A61D8C7"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36C61BAA"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69202CA3"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26.00 </w:t>
            </w:r>
          </w:p>
        </w:tc>
        <w:tc>
          <w:tcPr>
            <w:tcW w:w="620" w:type="dxa"/>
            <w:tcBorders>
              <w:top w:val="nil"/>
              <w:left w:val="nil"/>
              <w:bottom w:val="single" w:sz="4" w:space="0" w:color="auto"/>
              <w:right w:val="single" w:sz="4" w:space="0" w:color="auto"/>
            </w:tcBorders>
            <w:noWrap/>
            <w:vAlign w:val="bottom"/>
            <w:hideMark/>
          </w:tcPr>
          <w:p w14:paraId="125D47ED" w14:textId="77777777" w:rsidR="00364F95" w:rsidRPr="00364F95" w:rsidRDefault="00364F95" w:rsidP="00364F95">
            <w:pPr>
              <w:ind w:right="-23"/>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1F9D195B"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68E26BC2"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33,215.00 </w:t>
            </w:r>
          </w:p>
        </w:tc>
      </w:tr>
      <w:tr w:rsidR="00364F95" w:rsidRPr="00364F95" w14:paraId="3DC673EF"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0C095E1E"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4</w:t>
            </w:r>
          </w:p>
        </w:tc>
        <w:tc>
          <w:tcPr>
            <w:tcW w:w="1997" w:type="dxa"/>
            <w:tcBorders>
              <w:top w:val="nil"/>
              <w:left w:val="single" w:sz="8" w:space="0" w:color="auto"/>
              <w:bottom w:val="single" w:sz="4" w:space="0" w:color="auto"/>
              <w:right w:val="single" w:sz="8" w:space="0" w:color="auto"/>
            </w:tcBorders>
            <w:noWrap/>
            <w:vAlign w:val="bottom"/>
            <w:hideMark/>
          </w:tcPr>
          <w:p w14:paraId="5E6C4DE2" w14:textId="77777777" w:rsidR="00364F95" w:rsidRPr="00364F95" w:rsidRDefault="00364F95">
            <w:pP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Coordonator</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baza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salvare</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acvatica</w:t>
            </w:r>
            <w:proofErr w:type="spellEnd"/>
          </w:p>
        </w:tc>
        <w:tc>
          <w:tcPr>
            <w:tcW w:w="540" w:type="dxa"/>
            <w:tcBorders>
              <w:top w:val="nil"/>
              <w:left w:val="nil"/>
              <w:bottom w:val="single" w:sz="4" w:space="0" w:color="auto"/>
              <w:right w:val="single" w:sz="4" w:space="0" w:color="auto"/>
            </w:tcBorders>
            <w:noWrap/>
            <w:vAlign w:val="bottom"/>
            <w:hideMark/>
          </w:tcPr>
          <w:p w14:paraId="7BF4BEA6"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4</w:t>
            </w:r>
          </w:p>
        </w:tc>
        <w:tc>
          <w:tcPr>
            <w:tcW w:w="720" w:type="dxa"/>
            <w:tcBorders>
              <w:top w:val="nil"/>
              <w:left w:val="nil"/>
              <w:bottom w:val="single" w:sz="4" w:space="0" w:color="auto"/>
              <w:right w:val="single" w:sz="4" w:space="0" w:color="auto"/>
            </w:tcBorders>
            <w:noWrap/>
            <w:vAlign w:val="bottom"/>
            <w:hideMark/>
          </w:tcPr>
          <w:p w14:paraId="7742E78E"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5CBA1929"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6A642D5B"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4.00 </w:t>
            </w:r>
          </w:p>
        </w:tc>
        <w:tc>
          <w:tcPr>
            <w:tcW w:w="630" w:type="dxa"/>
            <w:tcBorders>
              <w:top w:val="nil"/>
              <w:left w:val="nil"/>
              <w:bottom w:val="single" w:sz="4" w:space="0" w:color="auto"/>
              <w:right w:val="single" w:sz="4" w:space="0" w:color="auto"/>
            </w:tcBorders>
            <w:noWrap/>
            <w:vAlign w:val="bottom"/>
            <w:hideMark/>
          </w:tcPr>
          <w:p w14:paraId="202CF8BE"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784F4E16"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1573A39F"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4.00 </w:t>
            </w:r>
          </w:p>
        </w:tc>
        <w:tc>
          <w:tcPr>
            <w:tcW w:w="620" w:type="dxa"/>
            <w:tcBorders>
              <w:top w:val="nil"/>
              <w:left w:val="nil"/>
              <w:bottom w:val="single" w:sz="4" w:space="0" w:color="auto"/>
              <w:right w:val="single" w:sz="4" w:space="0" w:color="auto"/>
            </w:tcBorders>
            <w:noWrap/>
            <w:vAlign w:val="bottom"/>
            <w:hideMark/>
          </w:tcPr>
          <w:p w14:paraId="1058C788" w14:textId="77777777" w:rsidR="00364F95" w:rsidRPr="00364F95" w:rsidRDefault="00364F95" w:rsidP="00364F95">
            <w:pPr>
              <w:ind w:right="-23"/>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38EB6BC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3A933E36"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6,892.00 </w:t>
            </w:r>
          </w:p>
        </w:tc>
      </w:tr>
      <w:tr w:rsidR="00364F95" w:rsidRPr="00364F95" w14:paraId="0C0B1547"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015A7B42"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5</w:t>
            </w:r>
          </w:p>
        </w:tc>
        <w:tc>
          <w:tcPr>
            <w:tcW w:w="1997" w:type="dxa"/>
            <w:tcBorders>
              <w:top w:val="nil"/>
              <w:left w:val="single" w:sz="8" w:space="0" w:color="auto"/>
              <w:bottom w:val="single" w:sz="4" w:space="0" w:color="auto"/>
              <w:right w:val="single" w:sz="8" w:space="0" w:color="auto"/>
            </w:tcBorders>
            <w:noWrap/>
            <w:vAlign w:val="bottom"/>
            <w:hideMark/>
          </w:tcPr>
          <w:p w14:paraId="073747E1" w14:textId="77777777" w:rsidR="00364F95" w:rsidRPr="00364F95" w:rsidRDefault="00364F95">
            <w:pP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Coordonator</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echipe</w:t>
            </w:r>
            <w:proofErr w:type="spellEnd"/>
            <w:r w:rsidRPr="00364F95">
              <w:rPr>
                <w:rFonts w:ascii="Aptos Narrow" w:hAnsi="Aptos Narrow"/>
                <w:b/>
                <w:bCs/>
                <w:color w:val="000000" w:themeColor="text1"/>
                <w:sz w:val="18"/>
                <w:szCs w:val="18"/>
              </w:rPr>
              <w:t xml:space="preserve"> mobile</w:t>
            </w:r>
          </w:p>
        </w:tc>
        <w:tc>
          <w:tcPr>
            <w:tcW w:w="540" w:type="dxa"/>
            <w:tcBorders>
              <w:top w:val="nil"/>
              <w:left w:val="nil"/>
              <w:bottom w:val="single" w:sz="4" w:space="0" w:color="auto"/>
              <w:right w:val="single" w:sz="4" w:space="0" w:color="auto"/>
            </w:tcBorders>
            <w:noWrap/>
            <w:vAlign w:val="bottom"/>
            <w:hideMark/>
          </w:tcPr>
          <w:p w14:paraId="6ECD3F5B"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w:t>
            </w:r>
          </w:p>
        </w:tc>
        <w:tc>
          <w:tcPr>
            <w:tcW w:w="720" w:type="dxa"/>
            <w:tcBorders>
              <w:top w:val="nil"/>
              <w:left w:val="nil"/>
              <w:bottom w:val="single" w:sz="4" w:space="0" w:color="auto"/>
              <w:right w:val="single" w:sz="4" w:space="0" w:color="auto"/>
            </w:tcBorders>
            <w:noWrap/>
            <w:vAlign w:val="bottom"/>
            <w:hideMark/>
          </w:tcPr>
          <w:p w14:paraId="53046960"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6B4B6BE7"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47776990"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30" w:type="dxa"/>
            <w:tcBorders>
              <w:top w:val="nil"/>
              <w:left w:val="nil"/>
              <w:bottom w:val="single" w:sz="4" w:space="0" w:color="auto"/>
              <w:right w:val="single" w:sz="4" w:space="0" w:color="auto"/>
            </w:tcBorders>
            <w:noWrap/>
            <w:vAlign w:val="bottom"/>
            <w:hideMark/>
          </w:tcPr>
          <w:p w14:paraId="4B19A1D6"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3162777E"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298EF411"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20" w:type="dxa"/>
            <w:tcBorders>
              <w:top w:val="nil"/>
              <w:left w:val="nil"/>
              <w:bottom w:val="single" w:sz="4" w:space="0" w:color="auto"/>
              <w:right w:val="single" w:sz="4" w:space="0" w:color="auto"/>
            </w:tcBorders>
            <w:noWrap/>
            <w:vAlign w:val="bottom"/>
            <w:hideMark/>
          </w:tcPr>
          <w:p w14:paraId="6C35FB1A" w14:textId="77777777" w:rsidR="00364F95" w:rsidRPr="00364F95" w:rsidRDefault="00364F95" w:rsidP="00364F95">
            <w:pPr>
              <w:ind w:right="-23"/>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6DEF06D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05E70DDA"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1,723.00 </w:t>
            </w:r>
          </w:p>
        </w:tc>
      </w:tr>
      <w:tr w:rsidR="00364F95" w:rsidRPr="00364F95" w14:paraId="2CDDA11D"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203BF74C"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6</w:t>
            </w:r>
          </w:p>
        </w:tc>
        <w:tc>
          <w:tcPr>
            <w:tcW w:w="1997" w:type="dxa"/>
            <w:tcBorders>
              <w:top w:val="nil"/>
              <w:left w:val="single" w:sz="8" w:space="0" w:color="auto"/>
              <w:bottom w:val="single" w:sz="4" w:space="0" w:color="auto"/>
              <w:right w:val="single" w:sz="8" w:space="0" w:color="auto"/>
            </w:tcBorders>
            <w:noWrap/>
            <w:vAlign w:val="bottom"/>
            <w:hideMark/>
          </w:tcPr>
          <w:p w14:paraId="378AE26C" w14:textId="77777777" w:rsidR="00364F95" w:rsidRPr="00364F95" w:rsidRDefault="00364F95">
            <w:pP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Coordonator</w:t>
            </w:r>
            <w:proofErr w:type="spellEnd"/>
            <w:r w:rsidRPr="00364F95">
              <w:rPr>
                <w:rFonts w:ascii="Aptos Narrow" w:hAnsi="Aptos Narrow"/>
                <w:b/>
                <w:bCs/>
                <w:color w:val="000000" w:themeColor="text1"/>
                <w:sz w:val="18"/>
                <w:szCs w:val="18"/>
              </w:rPr>
              <w:t xml:space="preserve"> prim </w:t>
            </w:r>
            <w:proofErr w:type="spellStart"/>
            <w:r w:rsidRPr="00364F95">
              <w:rPr>
                <w:rFonts w:ascii="Aptos Narrow" w:hAnsi="Aptos Narrow"/>
                <w:b/>
                <w:bCs/>
                <w:color w:val="000000" w:themeColor="text1"/>
                <w:sz w:val="18"/>
                <w:szCs w:val="18"/>
              </w:rPr>
              <w:t>ajutor</w:t>
            </w:r>
            <w:proofErr w:type="spellEnd"/>
          </w:p>
        </w:tc>
        <w:tc>
          <w:tcPr>
            <w:tcW w:w="540" w:type="dxa"/>
            <w:tcBorders>
              <w:top w:val="nil"/>
              <w:left w:val="nil"/>
              <w:bottom w:val="single" w:sz="4" w:space="0" w:color="auto"/>
              <w:right w:val="single" w:sz="4" w:space="0" w:color="auto"/>
            </w:tcBorders>
            <w:noWrap/>
            <w:vAlign w:val="bottom"/>
            <w:hideMark/>
          </w:tcPr>
          <w:p w14:paraId="661D0B78"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w:t>
            </w:r>
          </w:p>
        </w:tc>
        <w:tc>
          <w:tcPr>
            <w:tcW w:w="720" w:type="dxa"/>
            <w:tcBorders>
              <w:top w:val="nil"/>
              <w:left w:val="nil"/>
              <w:bottom w:val="single" w:sz="4" w:space="0" w:color="auto"/>
              <w:right w:val="single" w:sz="4" w:space="0" w:color="auto"/>
            </w:tcBorders>
            <w:noWrap/>
            <w:vAlign w:val="bottom"/>
            <w:hideMark/>
          </w:tcPr>
          <w:p w14:paraId="034DEA51"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5F22D23B"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55E8131A"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30" w:type="dxa"/>
            <w:tcBorders>
              <w:top w:val="nil"/>
              <w:left w:val="nil"/>
              <w:bottom w:val="single" w:sz="4" w:space="0" w:color="auto"/>
              <w:right w:val="single" w:sz="4" w:space="0" w:color="auto"/>
            </w:tcBorders>
            <w:noWrap/>
            <w:vAlign w:val="bottom"/>
            <w:hideMark/>
          </w:tcPr>
          <w:p w14:paraId="4331ABFB"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639F865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79F270E1"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20" w:type="dxa"/>
            <w:tcBorders>
              <w:top w:val="nil"/>
              <w:left w:val="nil"/>
              <w:bottom w:val="single" w:sz="4" w:space="0" w:color="auto"/>
              <w:right w:val="single" w:sz="4" w:space="0" w:color="auto"/>
            </w:tcBorders>
            <w:noWrap/>
            <w:vAlign w:val="bottom"/>
            <w:hideMark/>
          </w:tcPr>
          <w:p w14:paraId="64E1526F" w14:textId="77777777" w:rsidR="00364F95" w:rsidRPr="00364F95" w:rsidRDefault="00364F95" w:rsidP="00364F95">
            <w:pPr>
              <w:ind w:right="-23"/>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33245F57"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156A5F7B"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1,723.00 </w:t>
            </w:r>
          </w:p>
        </w:tc>
      </w:tr>
      <w:tr w:rsidR="00364F95" w:rsidRPr="00364F95" w14:paraId="548F05C1"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4D7AAE8D"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7</w:t>
            </w:r>
          </w:p>
        </w:tc>
        <w:tc>
          <w:tcPr>
            <w:tcW w:w="1997" w:type="dxa"/>
            <w:tcBorders>
              <w:top w:val="nil"/>
              <w:left w:val="single" w:sz="8" w:space="0" w:color="auto"/>
              <w:bottom w:val="single" w:sz="4" w:space="0" w:color="auto"/>
              <w:right w:val="single" w:sz="8" w:space="0" w:color="auto"/>
            </w:tcBorders>
            <w:noWrap/>
            <w:vAlign w:val="bottom"/>
            <w:hideMark/>
          </w:tcPr>
          <w:p w14:paraId="768728F7"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Salvator </w:t>
            </w:r>
            <w:proofErr w:type="spellStart"/>
            <w:r w:rsidRPr="00364F95">
              <w:rPr>
                <w:rFonts w:ascii="Aptos Narrow" w:hAnsi="Aptos Narrow"/>
                <w:b/>
                <w:bCs/>
                <w:color w:val="000000" w:themeColor="text1"/>
                <w:sz w:val="18"/>
                <w:szCs w:val="18"/>
              </w:rPr>
              <w:t>acvatic</w:t>
            </w:r>
            <w:proofErr w:type="spellEnd"/>
            <w:r w:rsidRPr="00364F95">
              <w:rPr>
                <w:rFonts w:ascii="Aptos Narrow" w:hAnsi="Aptos Narrow"/>
                <w:b/>
                <w:bCs/>
                <w:color w:val="000000" w:themeColor="text1"/>
                <w:sz w:val="18"/>
                <w:szCs w:val="18"/>
              </w:rPr>
              <w:t xml:space="preserve"> - post </w:t>
            </w:r>
            <w:proofErr w:type="spellStart"/>
            <w:r w:rsidRPr="00364F95">
              <w:rPr>
                <w:rFonts w:ascii="Aptos Narrow" w:hAnsi="Aptos Narrow"/>
                <w:b/>
                <w:bCs/>
                <w:color w:val="000000" w:themeColor="text1"/>
                <w:sz w:val="18"/>
                <w:szCs w:val="18"/>
              </w:rPr>
              <w:t>observare</w:t>
            </w:r>
            <w:proofErr w:type="spellEnd"/>
            <w:r w:rsidRPr="00364F95">
              <w:rPr>
                <w:rFonts w:ascii="Aptos Narrow" w:hAnsi="Aptos Narrow"/>
                <w:b/>
                <w:bCs/>
                <w:color w:val="000000" w:themeColor="text1"/>
                <w:sz w:val="18"/>
                <w:szCs w:val="18"/>
              </w:rPr>
              <w:t xml:space="preserve"> fix</w:t>
            </w:r>
          </w:p>
        </w:tc>
        <w:tc>
          <w:tcPr>
            <w:tcW w:w="540" w:type="dxa"/>
            <w:tcBorders>
              <w:top w:val="nil"/>
              <w:left w:val="nil"/>
              <w:bottom w:val="single" w:sz="4" w:space="0" w:color="auto"/>
              <w:right w:val="single" w:sz="4" w:space="0" w:color="auto"/>
            </w:tcBorders>
            <w:noWrap/>
            <w:vAlign w:val="bottom"/>
            <w:hideMark/>
          </w:tcPr>
          <w:p w14:paraId="3A3B9274"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39</w:t>
            </w:r>
          </w:p>
        </w:tc>
        <w:tc>
          <w:tcPr>
            <w:tcW w:w="720" w:type="dxa"/>
            <w:tcBorders>
              <w:top w:val="nil"/>
              <w:left w:val="nil"/>
              <w:bottom w:val="single" w:sz="4" w:space="0" w:color="auto"/>
              <w:right w:val="single" w:sz="4" w:space="0" w:color="auto"/>
            </w:tcBorders>
            <w:noWrap/>
            <w:vAlign w:val="bottom"/>
            <w:hideMark/>
          </w:tcPr>
          <w:p w14:paraId="1A6E3666"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11299AC2"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0422C4B2"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78.00 </w:t>
            </w:r>
          </w:p>
        </w:tc>
        <w:tc>
          <w:tcPr>
            <w:tcW w:w="630" w:type="dxa"/>
            <w:tcBorders>
              <w:top w:val="nil"/>
              <w:left w:val="nil"/>
              <w:bottom w:val="single" w:sz="4" w:space="0" w:color="auto"/>
              <w:right w:val="single" w:sz="4" w:space="0" w:color="auto"/>
            </w:tcBorders>
            <w:noWrap/>
            <w:vAlign w:val="bottom"/>
            <w:hideMark/>
          </w:tcPr>
          <w:p w14:paraId="44E08754"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74B470DD"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495AB5D6"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78.00 </w:t>
            </w:r>
          </w:p>
        </w:tc>
        <w:tc>
          <w:tcPr>
            <w:tcW w:w="620" w:type="dxa"/>
            <w:tcBorders>
              <w:top w:val="nil"/>
              <w:left w:val="nil"/>
              <w:bottom w:val="single" w:sz="4" w:space="0" w:color="auto"/>
              <w:right w:val="single" w:sz="4" w:space="0" w:color="auto"/>
            </w:tcBorders>
            <w:noWrap/>
            <w:vAlign w:val="bottom"/>
            <w:hideMark/>
          </w:tcPr>
          <w:p w14:paraId="37FEADC8" w14:textId="77777777" w:rsidR="00364F95" w:rsidRPr="00364F95" w:rsidRDefault="00364F95" w:rsidP="00364F95">
            <w:pPr>
              <w:ind w:right="-23"/>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405D9FBB"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62C5AD1C"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99,645.00 </w:t>
            </w:r>
          </w:p>
        </w:tc>
      </w:tr>
      <w:tr w:rsidR="00364F95" w:rsidRPr="00364F95" w14:paraId="701E4699"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0DDC9D40"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lastRenderedPageBreak/>
              <w:t>8</w:t>
            </w:r>
          </w:p>
        </w:tc>
        <w:tc>
          <w:tcPr>
            <w:tcW w:w="1997" w:type="dxa"/>
            <w:tcBorders>
              <w:top w:val="nil"/>
              <w:left w:val="single" w:sz="8" w:space="0" w:color="auto"/>
              <w:bottom w:val="single" w:sz="4" w:space="0" w:color="auto"/>
              <w:right w:val="single" w:sz="8" w:space="0" w:color="auto"/>
            </w:tcBorders>
            <w:noWrap/>
            <w:vAlign w:val="bottom"/>
            <w:hideMark/>
          </w:tcPr>
          <w:p w14:paraId="63895572"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Salvator </w:t>
            </w:r>
            <w:proofErr w:type="spellStart"/>
            <w:r w:rsidRPr="00364F95">
              <w:rPr>
                <w:rFonts w:ascii="Aptos Narrow" w:hAnsi="Aptos Narrow"/>
                <w:b/>
                <w:bCs/>
                <w:color w:val="000000" w:themeColor="text1"/>
                <w:sz w:val="18"/>
                <w:szCs w:val="18"/>
              </w:rPr>
              <w:t>acvatic</w:t>
            </w:r>
            <w:proofErr w:type="spellEnd"/>
            <w:r w:rsidRPr="00364F95">
              <w:rPr>
                <w:rFonts w:ascii="Aptos Narrow" w:hAnsi="Aptos Narrow"/>
                <w:b/>
                <w:bCs/>
                <w:color w:val="000000" w:themeColor="text1"/>
                <w:sz w:val="18"/>
                <w:szCs w:val="18"/>
              </w:rPr>
              <w:t xml:space="preserve"> - </w:t>
            </w:r>
            <w:proofErr w:type="spellStart"/>
            <w:r w:rsidRPr="00364F95">
              <w:rPr>
                <w:rFonts w:ascii="Aptos Narrow" w:hAnsi="Aptos Narrow"/>
                <w:b/>
                <w:bCs/>
                <w:color w:val="000000" w:themeColor="text1"/>
                <w:sz w:val="18"/>
                <w:szCs w:val="18"/>
              </w:rPr>
              <w:t>echipa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mobila</w:t>
            </w:r>
            <w:proofErr w:type="spellEnd"/>
          </w:p>
        </w:tc>
        <w:tc>
          <w:tcPr>
            <w:tcW w:w="540" w:type="dxa"/>
            <w:tcBorders>
              <w:top w:val="nil"/>
              <w:left w:val="nil"/>
              <w:bottom w:val="single" w:sz="4" w:space="0" w:color="auto"/>
              <w:right w:val="single" w:sz="4" w:space="0" w:color="auto"/>
            </w:tcBorders>
            <w:noWrap/>
            <w:vAlign w:val="bottom"/>
            <w:hideMark/>
          </w:tcPr>
          <w:p w14:paraId="269FF545"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15</w:t>
            </w:r>
          </w:p>
        </w:tc>
        <w:tc>
          <w:tcPr>
            <w:tcW w:w="720" w:type="dxa"/>
            <w:tcBorders>
              <w:top w:val="nil"/>
              <w:left w:val="nil"/>
              <w:bottom w:val="single" w:sz="4" w:space="0" w:color="auto"/>
              <w:right w:val="single" w:sz="4" w:space="0" w:color="auto"/>
            </w:tcBorders>
            <w:noWrap/>
            <w:vAlign w:val="bottom"/>
            <w:hideMark/>
          </w:tcPr>
          <w:p w14:paraId="61911F65"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176E62E6"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00D4D90A"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15.00 </w:t>
            </w:r>
          </w:p>
        </w:tc>
        <w:tc>
          <w:tcPr>
            <w:tcW w:w="630" w:type="dxa"/>
            <w:tcBorders>
              <w:top w:val="nil"/>
              <w:left w:val="nil"/>
              <w:bottom w:val="single" w:sz="4" w:space="0" w:color="auto"/>
              <w:right w:val="single" w:sz="4" w:space="0" w:color="auto"/>
            </w:tcBorders>
            <w:noWrap/>
            <w:vAlign w:val="bottom"/>
            <w:hideMark/>
          </w:tcPr>
          <w:p w14:paraId="0097130D"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3EC298F7"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4A730665"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15.00 </w:t>
            </w:r>
          </w:p>
        </w:tc>
        <w:tc>
          <w:tcPr>
            <w:tcW w:w="620" w:type="dxa"/>
            <w:tcBorders>
              <w:top w:val="nil"/>
              <w:left w:val="nil"/>
              <w:bottom w:val="single" w:sz="4" w:space="0" w:color="auto"/>
              <w:right w:val="single" w:sz="4" w:space="0" w:color="auto"/>
            </w:tcBorders>
            <w:noWrap/>
            <w:vAlign w:val="bottom"/>
            <w:hideMark/>
          </w:tcPr>
          <w:p w14:paraId="39C926EF"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74E77B48"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6F717EE7"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25,845.00 </w:t>
            </w:r>
          </w:p>
        </w:tc>
      </w:tr>
      <w:tr w:rsidR="00364F95" w:rsidRPr="00364F95" w14:paraId="1AAB12E5"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54873DF6"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9</w:t>
            </w:r>
          </w:p>
        </w:tc>
        <w:tc>
          <w:tcPr>
            <w:tcW w:w="1997" w:type="dxa"/>
            <w:tcBorders>
              <w:top w:val="nil"/>
              <w:left w:val="single" w:sz="8" w:space="0" w:color="auto"/>
              <w:bottom w:val="single" w:sz="4" w:space="0" w:color="auto"/>
              <w:right w:val="single" w:sz="8" w:space="0" w:color="auto"/>
            </w:tcBorders>
            <w:noWrap/>
            <w:vAlign w:val="bottom"/>
            <w:hideMark/>
          </w:tcPr>
          <w:p w14:paraId="6360F33C"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Personal prim </w:t>
            </w:r>
            <w:proofErr w:type="spellStart"/>
            <w:r w:rsidRPr="00364F95">
              <w:rPr>
                <w:rFonts w:ascii="Aptos Narrow" w:hAnsi="Aptos Narrow"/>
                <w:b/>
                <w:bCs/>
                <w:color w:val="000000" w:themeColor="text1"/>
                <w:sz w:val="18"/>
                <w:szCs w:val="18"/>
              </w:rPr>
              <w:t>ajutor</w:t>
            </w:r>
            <w:proofErr w:type="spellEnd"/>
          </w:p>
        </w:tc>
        <w:tc>
          <w:tcPr>
            <w:tcW w:w="540" w:type="dxa"/>
            <w:tcBorders>
              <w:top w:val="nil"/>
              <w:left w:val="nil"/>
              <w:bottom w:val="single" w:sz="4" w:space="0" w:color="auto"/>
              <w:right w:val="single" w:sz="4" w:space="0" w:color="auto"/>
            </w:tcBorders>
            <w:noWrap/>
            <w:vAlign w:val="bottom"/>
            <w:hideMark/>
          </w:tcPr>
          <w:p w14:paraId="19604214"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8</w:t>
            </w:r>
          </w:p>
        </w:tc>
        <w:tc>
          <w:tcPr>
            <w:tcW w:w="720" w:type="dxa"/>
            <w:tcBorders>
              <w:top w:val="nil"/>
              <w:left w:val="nil"/>
              <w:bottom w:val="single" w:sz="4" w:space="0" w:color="auto"/>
              <w:right w:val="single" w:sz="4" w:space="0" w:color="auto"/>
            </w:tcBorders>
            <w:noWrap/>
            <w:vAlign w:val="bottom"/>
            <w:hideMark/>
          </w:tcPr>
          <w:p w14:paraId="1CD3C7B8"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03A19824"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69565CB1"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8.00 </w:t>
            </w:r>
          </w:p>
        </w:tc>
        <w:tc>
          <w:tcPr>
            <w:tcW w:w="630" w:type="dxa"/>
            <w:tcBorders>
              <w:top w:val="nil"/>
              <w:left w:val="nil"/>
              <w:bottom w:val="single" w:sz="4" w:space="0" w:color="auto"/>
              <w:right w:val="single" w:sz="4" w:space="0" w:color="auto"/>
            </w:tcBorders>
            <w:noWrap/>
            <w:vAlign w:val="bottom"/>
            <w:hideMark/>
          </w:tcPr>
          <w:p w14:paraId="312ED44F"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6C93A4A7"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77207F38"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8.00 </w:t>
            </w:r>
          </w:p>
        </w:tc>
        <w:tc>
          <w:tcPr>
            <w:tcW w:w="620" w:type="dxa"/>
            <w:tcBorders>
              <w:top w:val="nil"/>
              <w:left w:val="nil"/>
              <w:bottom w:val="single" w:sz="4" w:space="0" w:color="auto"/>
              <w:right w:val="single" w:sz="4" w:space="0" w:color="auto"/>
            </w:tcBorders>
            <w:noWrap/>
            <w:vAlign w:val="bottom"/>
            <w:hideMark/>
          </w:tcPr>
          <w:p w14:paraId="34BD7E8E"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64ACE720"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582B92C9"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13,784.00 </w:t>
            </w:r>
          </w:p>
        </w:tc>
      </w:tr>
      <w:tr w:rsidR="00364F95" w:rsidRPr="00364F95" w14:paraId="3F85B983"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3000A7EB"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10</w:t>
            </w:r>
          </w:p>
        </w:tc>
        <w:tc>
          <w:tcPr>
            <w:tcW w:w="1997" w:type="dxa"/>
            <w:tcBorders>
              <w:top w:val="nil"/>
              <w:left w:val="single" w:sz="8" w:space="0" w:color="auto"/>
              <w:bottom w:val="single" w:sz="4" w:space="0" w:color="auto"/>
              <w:right w:val="single" w:sz="8" w:space="0" w:color="auto"/>
            </w:tcBorders>
            <w:noWrap/>
            <w:vAlign w:val="bottom"/>
            <w:hideMark/>
          </w:tcPr>
          <w:p w14:paraId="2436BC36"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Personal </w:t>
            </w:r>
            <w:proofErr w:type="spellStart"/>
            <w:r w:rsidRPr="00364F95">
              <w:rPr>
                <w:rFonts w:ascii="Aptos Narrow" w:hAnsi="Aptos Narrow"/>
                <w:b/>
                <w:bCs/>
                <w:color w:val="000000" w:themeColor="text1"/>
                <w:sz w:val="18"/>
                <w:szCs w:val="18"/>
              </w:rPr>
              <w:t>paza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baze</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salvare</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acvatica</w:t>
            </w:r>
            <w:proofErr w:type="spellEnd"/>
          </w:p>
        </w:tc>
        <w:tc>
          <w:tcPr>
            <w:tcW w:w="540" w:type="dxa"/>
            <w:tcBorders>
              <w:top w:val="nil"/>
              <w:left w:val="nil"/>
              <w:bottom w:val="single" w:sz="4" w:space="0" w:color="auto"/>
              <w:right w:val="single" w:sz="4" w:space="0" w:color="auto"/>
            </w:tcBorders>
            <w:noWrap/>
            <w:vAlign w:val="bottom"/>
            <w:hideMark/>
          </w:tcPr>
          <w:p w14:paraId="62DF354A"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8</w:t>
            </w:r>
          </w:p>
        </w:tc>
        <w:tc>
          <w:tcPr>
            <w:tcW w:w="720" w:type="dxa"/>
            <w:tcBorders>
              <w:top w:val="nil"/>
              <w:left w:val="nil"/>
              <w:bottom w:val="single" w:sz="4" w:space="0" w:color="auto"/>
              <w:right w:val="single" w:sz="4" w:space="0" w:color="auto"/>
            </w:tcBorders>
            <w:noWrap/>
            <w:vAlign w:val="bottom"/>
            <w:hideMark/>
          </w:tcPr>
          <w:p w14:paraId="280C3146"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76CB18A7"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687DB0C8"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8.00 </w:t>
            </w:r>
          </w:p>
        </w:tc>
        <w:tc>
          <w:tcPr>
            <w:tcW w:w="630" w:type="dxa"/>
            <w:tcBorders>
              <w:top w:val="nil"/>
              <w:left w:val="nil"/>
              <w:bottom w:val="single" w:sz="4" w:space="0" w:color="auto"/>
              <w:right w:val="single" w:sz="4" w:space="0" w:color="auto"/>
            </w:tcBorders>
            <w:noWrap/>
            <w:vAlign w:val="bottom"/>
            <w:hideMark/>
          </w:tcPr>
          <w:p w14:paraId="38F3DB13"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7E282963"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65C8B1B9"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8.00 </w:t>
            </w:r>
          </w:p>
        </w:tc>
        <w:tc>
          <w:tcPr>
            <w:tcW w:w="620" w:type="dxa"/>
            <w:tcBorders>
              <w:top w:val="nil"/>
              <w:left w:val="nil"/>
              <w:bottom w:val="single" w:sz="4" w:space="0" w:color="auto"/>
              <w:right w:val="single" w:sz="4" w:space="0" w:color="auto"/>
            </w:tcBorders>
            <w:noWrap/>
            <w:vAlign w:val="bottom"/>
            <w:hideMark/>
          </w:tcPr>
          <w:p w14:paraId="5F5702A9"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280E0249"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3C7A6BC8"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13,784.00 </w:t>
            </w:r>
          </w:p>
        </w:tc>
      </w:tr>
      <w:tr w:rsidR="00364F95" w:rsidRPr="00364F95" w14:paraId="1FE9A441"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082AB8F9"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11</w:t>
            </w:r>
          </w:p>
        </w:tc>
        <w:tc>
          <w:tcPr>
            <w:tcW w:w="1997" w:type="dxa"/>
            <w:tcBorders>
              <w:top w:val="nil"/>
              <w:left w:val="single" w:sz="8" w:space="0" w:color="auto"/>
              <w:bottom w:val="single" w:sz="4" w:space="0" w:color="auto"/>
              <w:right w:val="single" w:sz="8" w:space="0" w:color="auto"/>
            </w:tcBorders>
            <w:noWrap/>
            <w:vAlign w:val="bottom"/>
            <w:hideMark/>
          </w:tcPr>
          <w:p w14:paraId="6A06EEE3"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Personal </w:t>
            </w:r>
            <w:proofErr w:type="spellStart"/>
            <w:r w:rsidRPr="00364F95">
              <w:rPr>
                <w:rFonts w:ascii="Aptos Narrow" w:hAnsi="Aptos Narrow"/>
                <w:b/>
                <w:bCs/>
                <w:color w:val="000000" w:themeColor="text1"/>
                <w:sz w:val="18"/>
                <w:szCs w:val="18"/>
              </w:rPr>
              <w:t>paza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patrula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mobila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sezon</w:t>
            </w:r>
            <w:proofErr w:type="spellEnd"/>
          </w:p>
        </w:tc>
        <w:tc>
          <w:tcPr>
            <w:tcW w:w="540" w:type="dxa"/>
            <w:tcBorders>
              <w:top w:val="nil"/>
              <w:left w:val="nil"/>
              <w:bottom w:val="single" w:sz="4" w:space="0" w:color="auto"/>
              <w:right w:val="single" w:sz="4" w:space="0" w:color="auto"/>
            </w:tcBorders>
            <w:noWrap/>
            <w:vAlign w:val="bottom"/>
            <w:hideMark/>
          </w:tcPr>
          <w:p w14:paraId="270770C7"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10</w:t>
            </w:r>
          </w:p>
        </w:tc>
        <w:tc>
          <w:tcPr>
            <w:tcW w:w="720" w:type="dxa"/>
            <w:tcBorders>
              <w:top w:val="nil"/>
              <w:left w:val="nil"/>
              <w:bottom w:val="single" w:sz="4" w:space="0" w:color="auto"/>
              <w:right w:val="single" w:sz="4" w:space="0" w:color="auto"/>
            </w:tcBorders>
            <w:noWrap/>
            <w:vAlign w:val="bottom"/>
            <w:hideMark/>
          </w:tcPr>
          <w:p w14:paraId="637E54DD"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008A8292"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5CBFDE2C"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10.00 </w:t>
            </w:r>
          </w:p>
        </w:tc>
        <w:tc>
          <w:tcPr>
            <w:tcW w:w="630" w:type="dxa"/>
            <w:tcBorders>
              <w:top w:val="nil"/>
              <w:left w:val="nil"/>
              <w:bottom w:val="single" w:sz="4" w:space="0" w:color="auto"/>
              <w:right w:val="single" w:sz="4" w:space="0" w:color="auto"/>
            </w:tcBorders>
            <w:noWrap/>
            <w:vAlign w:val="bottom"/>
            <w:hideMark/>
          </w:tcPr>
          <w:p w14:paraId="47BB3499"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73DDA520"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1914AAC6"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10.00 </w:t>
            </w:r>
          </w:p>
        </w:tc>
        <w:tc>
          <w:tcPr>
            <w:tcW w:w="620" w:type="dxa"/>
            <w:tcBorders>
              <w:top w:val="nil"/>
              <w:left w:val="nil"/>
              <w:bottom w:val="single" w:sz="4" w:space="0" w:color="auto"/>
              <w:right w:val="single" w:sz="4" w:space="0" w:color="auto"/>
            </w:tcBorders>
            <w:noWrap/>
            <w:vAlign w:val="bottom"/>
            <w:hideMark/>
          </w:tcPr>
          <w:p w14:paraId="48E82201"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0C6D636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5B8BDEA7"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17,230.00 </w:t>
            </w:r>
          </w:p>
        </w:tc>
      </w:tr>
      <w:tr w:rsidR="00364F95" w:rsidRPr="00364F95" w14:paraId="2630AAE1"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614F278E"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12</w:t>
            </w:r>
          </w:p>
        </w:tc>
        <w:tc>
          <w:tcPr>
            <w:tcW w:w="1997" w:type="dxa"/>
            <w:tcBorders>
              <w:top w:val="nil"/>
              <w:left w:val="single" w:sz="8" w:space="0" w:color="auto"/>
              <w:bottom w:val="single" w:sz="4" w:space="0" w:color="auto"/>
              <w:right w:val="single" w:sz="8" w:space="0" w:color="auto"/>
            </w:tcBorders>
            <w:noWrap/>
            <w:vAlign w:val="bottom"/>
            <w:hideMark/>
          </w:tcPr>
          <w:p w14:paraId="34AD598A"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Personal </w:t>
            </w:r>
            <w:proofErr w:type="spellStart"/>
            <w:r w:rsidRPr="00364F95">
              <w:rPr>
                <w:rFonts w:ascii="Aptos Narrow" w:hAnsi="Aptos Narrow"/>
                <w:b/>
                <w:bCs/>
                <w:color w:val="000000" w:themeColor="text1"/>
                <w:sz w:val="18"/>
                <w:szCs w:val="18"/>
              </w:rPr>
              <w:t>paza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patrula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mobila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extrasezon</w:t>
            </w:r>
            <w:proofErr w:type="spellEnd"/>
          </w:p>
        </w:tc>
        <w:tc>
          <w:tcPr>
            <w:tcW w:w="540" w:type="dxa"/>
            <w:tcBorders>
              <w:top w:val="nil"/>
              <w:left w:val="nil"/>
              <w:bottom w:val="single" w:sz="4" w:space="0" w:color="auto"/>
              <w:right w:val="single" w:sz="4" w:space="0" w:color="auto"/>
            </w:tcBorders>
            <w:noWrap/>
            <w:vAlign w:val="bottom"/>
            <w:hideMark/>
          </w:tcPr>
          <w:p w14:paraId="7950CCA2"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20</w:t>
            </w:r>
          </w:p>
        </w:tc>
        <w:tc>
          <w:tcPr>
            <w:tcW w:w="720" w:type="dxa"/>
            <w:tcBorders>
              <w:top w:val="nil"/>
              <w:left w:val="nil"/>
              <w:bottom w:val="single" w:sz="4" w:space="0" w:color="auto"/>
              <w:right w:val="single" w:sz="4" w:space="0" w:color="auto"/>
            </w:tcBorders>
            <w:noWrap/>
            <w:vAlign w:val="bottom"/>
            <w:hideMark/>
          </w:tcPr>
          <w:p w14:paraId="2BC76A53"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212.00 </w:t>
            </w:r>
          </w:p>
        </w:tc>
        <w:tc>
          <w:tcPr>
            <w:tcW w:w="720" w:type="dxa"/>
            <w:tcBorders>
              <w:top w:val="nil"/>
              <w:left w:val="nil"/>
              <w:bottom w:val="single" w:sz="4" w:space="0" w:color="auto"/>
              <w:right w:val="single" w:sz="8" w:space="0" w:color="auto"/>
            </w:tcBorders>
            <w:noWrap/>
            <w:vAlign w:val="bottom"/>
            <w:hideMark/>
          </w:tcPr>
          <w:p w14:paraId="1C46B537"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24.00 </w:t>
            </w:r>
          </w:p>
        </w:tc>
        <w:tc>
          <w:tcPr>
            <w:tcW w:w="720" w:type="dxa"/>
            <w:tcBorders>
              <w:top w:val="nil"/>
              <w:left w:val="nil"/>
              <w:bottom w:val="single" w:sz="4" w:space="0" w:color="auto"/>
              <w:right w:val="single" w:sz="4" w:space="0" w:color="auto"/>
            </w:tcBorders>
            <w:noWrap/>
            <w:vAlign w:val="bottom"/>
            <w:hideMark/>
          </w:tcPr>
          <w:p w14:paraId="5FA2C842"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630" w:type="dxa"/>
            <w:tcBorders>
              <w:top w:val="nil"/>
              <w:left w:val="nil"/>
              <w:bottom w:val="single" w:sz="4" w:space="0" w:color="auto"/>
              <w:right w:val="single" w:sz="4" w:space="0" w:color="auto"/>
            </w:tcBorders>
            <w:noWrap/>
            <w:vAlign w:val="bottom"/>
            <w:hideMark/>
          </w:tcPr>
          <w:p w14:paraId="02E97E8C"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 </w:t>
            </w:r>
          </w:p>
        </w:tc>
        <w:tc>
          <w:tcPr>
            <w:tcW w:w="720" w:type="dxa"/>
            <w:tcBorders>
              <w:top w:val="nil"/>
              <w:left w:val="nil"/>
              <w:bottom w:val="single" w:sz="4" w:space="0" w:color="auto"/>
              <w:right w:val="single" w:sz="8" w:space="0" w:color="auto"/>
            </w:tcBorders>
            <w:noWrap/>
            <w:vAlign w:val="bottom"/>
            <w:hideMark/>
          </w:tcPr>
          <w:p w14:paraId="52A869EB"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 </w:t>
            </w:r>
          </w:p>
        </w:tc>
        <w:tc>
          <w:tcPr>
            <w:tcW w:w="810" w:type="dxa"/>
            <w:tcBorders>
              <w:top w:val="nil"/>
              <w:left w:val="nil"/>
              <w:bottom w:val="single" w:sz="4" w:space="0" w:color="auto"/>
              <w:right w:val="single" w:sz="4" w:space="0" w:color="auto"/>
            </w:tcBorders>
            <w:noWrap/>
            <w:vAlign w:val="bottom"/>
            <w:hideMark/>
          </w:tcPr>
          <w:p w14:paraId="21F44AE5"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620" w:type="dxa"/>
            <w:tcBorders>
              <w:top w:val="nil"/>
              <w:left w:val="nil"/>
              <w:bottom w:val="single" w:sz="4" w:space="0" w:color="auto"/>
              <w:right w:val="single" w:sz="4" w:space="0" w:color="auto"/>
            </w:tcBorders>
            <w:noWrap/>
            <w:vAlign w:val="bottom"/>
            <w:hideMark/>
          </w:tcPr>
          <w:p w14:paraId="33E9FA99"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 </w:t>
            </w:r>
          </w:p>
        </w:tc>
        <w:tc>
          <w:tcPr>
            <w:tcW w:w="720" w:type="dxa"/>
            <w:tcBorders>
              <w:top w:val="nil"/>
              <w:left w:val="nil"/>
              <w:bottom w:val="single" w:sz="4" w:space="0" w:color="auto"/>
              <w:right w:val="single" w:sz="8" w:space="0" w:color="auto"/>
            </w:tcBorders>
            <w:noWrap/>
            <w:vAlign w:val="bottom"/>
            <w:hideMark/>
          </w:tcPr>
          <w:p w14:paraId="323F9D65"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 </w:t>
            </w:r>
          </w:p>
        </w:tc>
        <w:tc>
          <w:tcPr>
            <w:tcW w:w="820" w:type="dxa"/>
            <w:gridSpan w:val="2"/>
            <w:tcBorders>
              <w:top w:val="nil"/>
              <w:left w:val="nil"/>
              <w:bottom w:val="single" w:sz="4" w:space="0" w:color="auto"/>
              <w:right w:val="single" w:sz="4" w:space="0" w:color="auto"/>
            </w:tcBorders>
            <w:noWrap/>
            <w:vAlign w:val="bottom"/>
            <w:hideMark/>
          </w:tcPr>
          <w:p w14:paraId="4D85EF0D" w14:textId="77777777" w:rsidR="00364F95" w:rsidRPr="00364F95" w:rsidRDefault="00364F95" w:rsidP="00364F95">
            <w:pPr>
              <w:ind w:left="-109" w:right="-38"/>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101,760.00 </w:t>
            </w:r>
          </w:p>
        </w:tc>
      </w:tr>
      <w:tr w:rsidR="00364F95" w:rsidRPr="00364F95" w14:paraId="75084A1F"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34183575"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13</w:t>
            </w:r>
          </w:p>
        </w:tc>
        <w:tc>
          <w:tcPr>
            <w:tcW w:w="1997" w:type="dxa"/>
            <w:tcBorders>
              <w:top w:val="nil"/>
              <w:left w:val="single" w:sz="8" w:space="0" w:color="auto"/>
              <w:bottom w:val="single" w:sz="4" w:space="0" w:color="auto"/>
              <w:right w:val="single" w:sz="8" w:space="0" w:color="auto"/>
            </w:tcBorders>
            <w:noWrap/>
            <w:vAlign w:val="bottom"/>
            <w:hideMark/>
          </w:tcPr>
          <w:p w14:paraId="1FC79A6E" w14:textId="77777777" w:rsidR="00364F95" w:rsidRPr="00364F95" w:rsidRDefault="00364F95">
            <w:pP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Responsabil</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protectia</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muncii</w:t>
            </w:r>
            <w:proofErr w:type="spellEnd"/>
          </w:p>
        </w:tc>
        <w:tc>
          <w:tcPr>
            <w:tcW w:w="540" w:type="dxa"/>
            <w:tcBorders>
              <w:top w:val="nil"/>
              <w:left w:val="nil"/>
              <w:bottom w:val="single" w:sz="4" w:space="0" w:color="auto"/>
              <w:right w:val="single" w:sz="4" w:space="0" w:color="auto"/>
            </w:tcBorders>
            <w:noWrap/>
            <w:vAlign w:val="bottom"/>
            <w:hideMark/>
          </w:tcPr>
          <w:p w14:paraId="477C2808"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w:t>
            </w:r>
          </w:p>
        </w:tc>
        <w:tc>
          <w:tcPr>
            <w:tcW w:w="720" w:type="dxa"/>
            <w:tcBorders>
              <w:top w:val="nil"/>
              <w:left w:val="nil"/>
              <w:bottom w:val="single" w:sz="4" w:space="0" w:color="auto"/>
              <w:right w:val="single" w:sz="4" w:space="0" w:color="auto"/>
            </w:tcBorders>
            <w:noWrap/>
            <w:vAlign w:val="bottom"/>
            <w:hideMark/>
          </w:tcPr>
          <w:p w14:paraId="01188BF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25BEE431"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2744F4A2"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30" w:type="dxa"/>
            <w:tcBorders>
              <w:top w:val="nil"/>
              <w:left w:val="nil"/>
              <w:bottom w:val="single" w:sz="4" w:space="0" w:color="auto"/>
              <w:right w:val="single" w:sz="4" w:space="0" w:color="auto"/>
            </w:tcBorders>
            <w:noWrap/>
            <w:vAlign w:val="bottom"/>
            <w:hideMark/>
          </w:tcPr>
          <w:p w14:paraId="1B69BF1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42D5659C"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0FA7D7FF"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20" w:type="dxa"/>
            <w:tcBorders>
              <w:top w:val="nil"/>
              <w:left w:val="nil"/>
              <w:bottom w:val="single" w:sz="4" w:space="0" w:color="auto"/>
              <w:right w:val="single" w:sz="4" w:space="0" w:color="auto"/>
            </w:tcBorders>
            <w:noWrap/>
            <w:vAlign w:val="bottom"/>
            <w:hideMark/>
          </w:tcPr>
          <w:p w14:paraId="351603FD"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28A3DD26"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3167C549"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1,723.00 </w:t>
            </w:r>
          </w:p>
        </w:tc>
      </w:tr>
      <w:tr w:rsidR="00364F95" w:rsidRPr="00364F95" w14:paraId="393E4CDD" w14:textId="77777777" w:rsidTr="00364F95">
        <w:trPr>
          <w:trHeight w:val="301"/>
        </w:trPr>
        <w:tc>
          <w:tcPr>
            <w:tcW w:w="603" w:type="dxa"/>
            <w:tcBorders>
              <w:top w:val="nil"/>
              <w:left w:val="single" w:sz="8" w:space="0" w:color="auto"/>
              <w:bottom w:val="single" w:sz="4" w:space="0" w:color="auto"/>
              <w:right w:val="nil"/>
            </w:tcBorders>
            <w:noWrap/>
            <w:vAlign w:val="bottom"/>
            <w:hideMark/>
          </w:tcPr>
          <w:p w14:paraId="5A1087D6" w14:textId="77777777" w:rsidR="00364F95" w:rsidRPr="00364F95" w:rsidRDefault="00364F95">
            <w:pPr>
              <w:rPr>
                <w:rFonts w:ascii="Aptos Narrow" w:hAnsi="Aptos Narrow"/>
                <w:color w:val="000000" w:themeColor="text1"/>
                <w:sz w:val="18"/>
                <w:szCs w:val="18"/>
              </w:rPr>
            </w:pPr>
            <w:r w:rsidRPr="00364F95">
              <w:rPr>
                <w:rFonts w:ascii="Aptos Narrow" w:hAnsi="Aptos Narrow"/>
                <w:color w:val="000000" w:themeColor="text1"/>
                <w:sz w:val="18"/>
                <w:szCs w:val="18"/>
              </w:rPr>
              <w:t>14</w:t>
            </w:r>
          </w:p>
        </w:tc>
        <w:tc>
          <w:tcPr>
            <w:tcW w:w="1997" w:type="dxa"/>
            <w:tcBorders>
              <w:top w:val="nil"/>
              <w:left w:val="single" w:sz="8" w:space="0" w:color="auto"/>
              <w:bottom w:val="single" w:sz="4" w:space="0" w:color="auto"/>
              <w:right w:val="single" w:sz="8" w:space="0" w:color="auto"/>
            </w:tcBorders>
            <w:noWrap/>
            <w:vAlign w:val="bottom"/>
            <w:hideMark/>
          </w:tcPr>
          <w:p w14:paraId="47381141" w14:textId="77777777" w:rsidR="00364F95" w:rsidRPr="00364F95" w:rsidRDefault="00364F95">
            <w:pPr>
              <w:rPr>
                <w:rFonts w:ascii="Aptos Narrow" w:hAnsi="Aptos Narrow"/>
                <w:b/>
                <w:bCs/>
                <w:color w:val="000000" w:themeColor="text1"/>
                <w:sz w:val="18"/>
                <w:szCs w:val="18"/>
              </w:rPr>
            </w:pPr>
            <w:proofErr w:type="spellStart"/>
            <w:r w:rsidRPr="00364F95">
              <w:rPr>
                <w:rFonts w:ascii="Aptos Narrow" w:hAnsi="Aptos Narrow"/>
                <w:b/>
                <w:bCs/>
                <w:color w:val="000000" w:themeColor="text1"/>
                <w:sz w:val="18"/>
                <w:szCs w:val="18"/>
              </w:rPr>
              <w:t>Responsabil</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inventar</w:t>
            </w:r>
            <w:proofErr w:type="spellEnd"/>
            <w:r w:rsidRPr="00364F95">
              <w:rPr>
                <w:rFonts w:ascii="Aptos Narrow" w:hAnsi="Aptos Narrow"/>
                <w:b/>
                <w:bCs/>
                <w:color w:val="000000" w:themeColor="text1"/>
                <w:sz w:val="18"/>
                <w:szCs w:val="18"/>
              </w:rPr>
              <w:t xml:space="preserve"> </w:t>
            </w:r>
            <w:proofErr w:type="spellStart"/>
            <w:r w:rsidRPr="00364F95">
              <w:rPr>
                <w:rFonts w:ascii="Aptos Narrow" w:hAnsi="Aptos Narrow"/>
                <w:b/>
                <w:bCs/>
                <w:color w:val="000000" w:themeColor="text1"/>
                <w:sz w:val="18"/>
                <w:szCs w:val="18"/>
              </w:rPr>
              <w:t>dotari</w:t>
            </w:r>
            <w:proofErr w:type="spellEnd"/>
          </w:p>
        </w:tc>
        <w:tc>
          <w:tcPr>
            <w:tcW w:w="540" w:type="dxa"/>
            <w:tcBorders>
              <w:top w:val="nil"/>
              <w:left w:val="nil"/>
              <w:bottom w:val="single" w:sz="4" w:space="0" w:color="auto"/>
              <w:right w:val="single" w:sz="4" w:space="0" w:color="auto"/>
            </w:tcBorders>
            <w:noWrap/>
            <w:vAlign w:val="bottom"/>
            <w:hideMark/>
          </w:tcPr>
          <w:p w14:paraId="4CFAD5C3"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w:t>
            </w:r>
          </w:p>
        </w:tc>
        <w:tc>
          <w:tcPr>
            <w:tcW w:w="720" w:type="dxa"/>
            <w:tcBorders>
              <w:top w:val="nil"/>
              <w:left w:val="nil"/>
              <w:bottom w:val="single" w:sz="4" w:space="0" w:color="auto"/>
              <w:right w:val="single" w:sz="4" w:space="0" w:color="auto"/>
            </w:tcBorders>
            <w:noWrap/>
            <w:vAlign w:val="bottom"/>
            <w:hideMark/>
          </w:tcPr>
          <w:p w14:paraId="4DE769F0"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81.00 </w:t>
            </w:r>
          </w:p>
        </w:tc>
        <w:tc>
          <w:tcPr>
            <w:tcW w:w="720" w:type="dxa"/>
            <w:tcBorders>
              <w:top w:val="nil"/>
              <w:left w:val="nil"/>
              <w:bottom w:val="single" w:sz="4" w:space="0" w:color="auto"/>
              <w:right w:val="single" w:sz="8" w:space="0" w:color="auto"/>
            </w:tcBorders>
            <w:noWrap/>
            <w:vAlign w:val="bottom"/>
            <w:hideMark/>
          </w:tcPr>
          <w:p w14:paraId="41D7FCB2"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720" w:type="dxa"/>
            <w:tcBorders>
              <w:top w:val="nil"/>
              <w:left w:val="nil"/>
              <w:bottom w:val="single" w:sz="4" w:space="0" w:color="auto"/>
              <w:right w:val="single" w:sz="4" w:space="0" w:color="auto"/>
            </w:tcBorders>
            <w:noWrap/>
            <w:vAlign w:val="bottom"/>
            <w:hideMark/>
          </w:tcPr>
          <w:p w14:paraId="160610B5"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30" w:type="dxa"/>
            <w:tcBorders>
              <w:top w:val="nil"/>
              <w:left w:val="nil"/>
              <w:bottom w:val="single" w:sz="4" w:space="0" w:color="auto"/>
              <w:right w:val="single" w:sz="4" w:space="0" w:color="auto"/>
            </w:tcBorders>
            <w:noWrap/>
            <w:vAlign w:val="bottom"/>
            <w:hideMark/>
          </w:tcPr>
          <w:p w14:paraId="01BBB3A5"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32.00 </w:t>
            </w:r>
          </w:p>
        </w:tc>
        <w:tc>
          <w:tcPr>
            <w:tcW w:w="720" w:type="dxa"/>
            <w:tcBorders>
              <w:top w:val="nil"/>
              <w:left w:val="nil"/>
              <w:bottom w:val="single" w:sz="4" w:space="0" w:color="auto"/>
              <w:right w:val="single" w:sz="8" w:space="0" w:color="auto"/>
            </w:tcBorders>
            <w:noWrap/>
            <w:vAlign w:val="bottom"/>
            <w:hideMark/>
          </w:tcPr>
          <w:p w14:paraId="18E763C9"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11.00 </w:t>
            </w:r>
          </w:p>
        </w:tc>
        <w:tc>
          <w:tcPr>
            <w:tcW w:w="810" w:type="dxa"/>
            <w:tcBorders>
              <w:top w:val="nil"/>
              <w:left w:val="nil"/>
              <w:bottom w:val="single" w:sz="4" w:space="0" w:color="auto"/>
              <w:right w:val="single" w:sz="4" w:space="0" w:color="auto"/>
            </w:tcBorders>
            <w:noWrap/>
            <w:vAlign w:val="bottom"/>
            <w:hideMark/>
          </w:tcPr>
          <w:p w14:paraId="7FEBDB41"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 xml:space="preserve">1.00 </w:t>
            </w:r>
          </w:p>
        </w:tc>
        <w:tc>
          <w:tcPr>
            <w:tcW w:w="620" w:type="dxa"/>
            <w:tcBorders>
              <w:top w:val="nil"/>
              <w:left w:val="nil"/>
              <w:bottom w:val="single" w:sz="4" w:space="0" w:color="auto"/>
              <w:right w:val="single" w:sz="4" w:space="0" w:color="auto"/>
            </w:tcBorders>
            <w:noWrap/>
            <w:vAlign w:val="bottom"/>
            <w:hideMark/>
          </w:tcPr>
          <w:p w14:paraId="1647372A"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40.00 </w:t>
            </w:r>
          </w:p>
        </w:tc>
        <w:tc>
          <w:tcPr>
            <w:tcW w:w="720" w:type="dxa"/>
            <w:tcBorders>
              <w:top w:val="nil"/>
              <w:left w:val="nil"/>
              <w:bottom w:val="single" w:sz="4" w:space="0" w:color="auto"/>
              <w:right w:val="single" w:sz="8" w:space="0" w:color="auto"/>
            </w:tcBorders>
            <w:noWrap/>
            <w:vAlign w:val="bottom"/>
            <w:hideMark/>
          </w:tcPr>
          <w:p w14:paraId="451C051F" w14:textId="77777777" w:rsidR="00364F95" w:rsidRPr="00364F95" w:rsidRDefault="00364F95">
            <w:pPr>
              <w:jc w:val="right"/>
              <w:rPr>
                <w:rFonts w:ascii="Aptos Narrow" w:hAnsi="Aptos Narrow"/>
                <w:color w:val="000000" w:themeColor="text1"/>
                <w:sz w:val="18"/>
                <w:szCs w:val="18"/>
              </w:rPr>
            </w:pPr>
            <w:r w:rsidRPr="00364F95">
              <w:rPr>
                <w:rFonts w:ascii="Aptos Narrow" w:hAnsi="Aptos Narrow"/>
                <w:color w:val="000000" w:themeColor="text1"/>
                <w:sz w:val="18"/>
                <w:szCs w:val="18"/>
              </w:rPr>
              <w:t xml:space="preserve">12.00 </w:t>
            </w:r>
          </w:p>
        </w:tc>
        <w:tc>
          <w:tcPr>
            <w:tcW w:w="820" w:type="dxa"/>
            <w:gridSpan w:val="2"/>
            <w:tcBorders>
              <w:top w:val="nil"/>
              <w:left w:val="nil"/>
              <w:bottom w:val="single" w:sz="4" w:space="0" w:color="auto"/>
              <w:right w:val="single" w:sz="4" w:space="0" w:color="auto"/>
            </w:tcBorders>
            <w:noWrap/>
            <w:vAlign w:val="bottom"/>
            <w:hideMark/>
          </w:tcPr>
          <w:p w14:paraId="5EFD5F4F"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1,723.00 </w:t>
            </w:r>
          </w:p>
        </w:tc>
      </w:tr>
      <w:tr w:rsidR="00364F95" w:rsidRPr="00364F95" w14:paraId="5BE8FAF0" w14:textId="77777777" w:rsidTr="00364F95">
        <w:trPr>
          <w:trHeight w:val="315"/>
        </w:trPr>
        <w:tc>
          <w:tcPr>
            <w:tcW w:w="603" w:type="dxa"/>
            <w:tcBorders>
              <w:top w:val="nil"/>
              <w:left w:val="single" w:sz="8" w:space="0" w:color="auto"/>
              <w:bottom w:val="single" w:sz="8" w:space="0" w:color="auto"/>
              <w:right w:val="nil"/>
            </w:tcBorders>
            <w:shd w:val="clear" w:color="000000" w:fill="ADADAD"/>
            <w:noWrap/>
            <w:vAlign w:val="bottom"/>
            <w:hideMark/>
          </w:tcPr>
          <w:p w14:paraId="26179B18"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1997" w:type="dxa"/>
            <w:tcBorders>
              <w:top w:val="nil"/>
              <w:left w:val="single" w:sz="8" w:space="0" w:color="auto"/>
              <w:bottom w:val="single" w:sz="8" w:space="0" w:color="auto"/>
              <w:right w:val="single" w:sz="8" w:space="0" w:color="auto"/>
            </w:tcBorders>
            <w:shd w:val="clear" w:color="000000" w:fill="ADADAD"/>
            <w:noWrap/>
            <w:vAlign w:val="bottom"/>
            <w:hideMark/>
          </w:tcPr>
          <w:p w14:paraId="72A5B544"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Total</w:t>
            </w:r>
          </w:p>
        </w:tc>
        <w:tc>
          <w:tcPr>
            <w:tcW w:w="540" w:type="dxa"/>
            <w:tcBorders>
              <w:top w:val="nil"/>
              <w:left w:val="nil"/>
              <w:bottom w:val="single" w:sz="8" w:space="0" w:color="auto"/>
              <w:right w:val="single" w:sz="4" w:space="0" w:color="auto"/>
            </w:tcBorders>
            <w:shd w:val="clear" w:color="000000" w:fill="ADADAD"/>
            <w:noWrap/>
            <w:vAlign w:val="bottom"/>
            <w:hideMark/>
          </w:tcPr>
          <w:p w14:paraId="5A27F1D4"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125</w:t>
            </w:r>
          </w:p>
        </w:tc>
        <w:tc>
          <w:tcPr>
            <w:tcW w:w="720" w:type="dxa"/>
            <w:tcBorders>
              <w:top w:val="nil"/>
              <w:left w:val="single" w:sz="8" w:space="0" w:color="auto"/>
              <w:bottom w:val="single" w:sz="8" w:space="0" w:color="auto"/>
              <w:right w:val="single" w:sz="4" w:space="0" w:color="auto"/>
            </w:tcBorders>
            <w:shd w:val="clear" w:color="000000" w:fill="ADADAD"/>
            <w:noWrap/>
            <w:vAlign w:val="bottom"/>
            <w:hideMark/>
          </w:tcPr>
          <w:p w14:paraId="4975433B"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720" w:type="dxa"/>
            <w:tcBorders>
              <w:top w:val="nil"/>
              <w:left w:val="single" w:sz="8" w:space="0" w:color="auto"/>
              <w:bottom w:val="single" w:sz="8" w:space="0" w:color="auto"/>
              <w:right w:val="single" w:sz="4" w:space="0" w:color="auto"/>
            </w:tcBorders>
            <w:shd w:val="clear" w:color="000000" w:fill="ADADAD"/>
            <w:noWrap/>
            <w:vAlign w:val="bottom"/>
            <w:hideMark/>
          </w:tcPr>
          <w:p w14:paraId="32A119E2"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720" w:type="dxa"/>
            <w:tcBorders>
              <w:top w:val="nil"/>
              <w:left w:val="single" w:sz="8" w:space="0" w:color="auto"/>
              <w:bottom w:val="single" w:sz="8" w:space="0" w:color="auto"/>
              <w:right w:val="single" w:sz="4" w:space="0" w:color="auto"/>
            </w:tcBorders>
            <w:shd w:val="clear" w:color="000000" w:fill="ADADAD"/>
            <w:noWrap/>
            <w:vAlign w:val="bottom"/>
            <w:hideMark/>
          </w:tcPr>
          <w:p w14:paraId="696AB8B5"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6"/>
                <w:szCs w:val="16"/>
              </w:rPr>
              <w:t>157</w:t>
            </w:r>
            <w:r w:rsidRPr="00364F95">
              <w:rPr>
                <w:rFonts w:ascii="Aptos Narrow" w:hAnsi="Aptos Narrow"/>
                <w:b/>
                <w:bCs/>
                <w:color w:val="000000" w:themeColor="text1"/>
                <w:sz w:val="18"/>
                <w:szCs w:val="18"/>
              </w:rPr>
              <w:t xml:space="preserve">.00 </w:t>
            </w:r>
          </w:p>
        </w:tc>
        <w:tc>
          <w:tcPr>
            <w:tcW w:w="630" w:type="dxa"/>
            <w:tcBorders>
              <w:top w:val="nil"/>
              <w:left w:val="single" w:sz="8" w:space="0" w:color="auto"/>
              <w:bottom w:val="single" w:sz="8" w:space="0" w:color="auto"/>
              <w:right w:val="single" w:sz="4" w:space="0" w:color="auto"/>
            </w:tcBorders>
            <w:shd w:val="clear" w:color="000000" w:fill="ADADAD"/>
            <w:noWrap/>
            <w:vAlign w:val="bottom"/>
            <w:hideMark/>
          </w:tcPr>
          <w:p w14:paraId="3E3CEE24"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720" w:type="dxa"/>
            <w:tcBorders>
              <w:top w:val="nil"/>
              <w:left w:val="single" w:sz="8" w:space="0" w:color="auto"/>
              <w:bottom w:val="single" w:sz="8" w:space="0" w:color="auto"/>
              <w:right w:val="single" w:sz="8" w:space="0" w:color="auto"/>
            </w:tcBorders>
            <w:shd w:val="clear" w:color="000000" w:fill="ADADAD"/>
            <w:noWrap/>
            <w:vAlign w:val="bottom"/>
            <w:hideMark/>
          </w:tcPr>
          <w:p w14:paraId="4288B49E"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810" w:type="dxa"/>
            <w:tcBorders>
              <w:top w:val="nil"/>
              <w:left w:val="nil"/>
              <w:bottom w:val="single" w:sz="8" w:space="0" w:color="auto"/>
              <w:right w:val="single" w:sz="4" w:space="0" w:color="auto"/>
            </w:tcBorders>
            <w:shd w:val="clear" w:color="000000" w:fill="ADADAD"/>
            <w:noWrap/>
            <w:vAlign w:val="bottom"/>
            <w:hideMark/>
          </w:tcPr>
          <w:p w14:paraId="1185ED90" w14:textId="77777777" w:rsidR="00364F95" w:rsidRPr="00364F95" w:rsidRDefault="00364F95">
            <w:pPr>
              <w:jc w:val="right"/>
              <w:rPr>
                <w:rFonts w:ascii="Aptos Narrow" w:hAnsi="Aptos Narrow"/>
                <w:b/>
                <w:bCs/>
                <w:color w:val="000000" w:themeColor="text1"/>
                <w:sz w:val="18"/>
                <w:szCs w:val="18"/>
              </w:rPr>
            </w:pPr>
            <w:r w:rsidRPr="00364F95">
              <w:rPr>
                <w:rFonts w:ascii="Aptos Narrow" w:hAnsi="Aptos Narrow"/>
                <w:b/>
                <w:bCs/>
                <w:color w:val="000000" w:themeColor="text1"/>
                <w:sz w:val="18"/>
                <w:szCs w:val="18"/>
              </w:rPr>
              <w:t>157</w:t>
            </w:r>
          </w:p>
        </w:tc>
        <w:tc>
          <w:tcPr>
            <w:tcW w:w="620" w:type="dxa"/>
            <w:tcBorders>
              <w:top w:val="nil"/>
              <w:left w:val="single" w:sz="8" w:space="0" w:color="auto"/>
              <w:bottom w:val="single" w:sz="8" w:space="0" w:color="auto"/>
              <w:right w:val="single" w:sz="4" w:space="0" w:color="auto"/>
            </w:tcBorders>
            <w:shd w:val="clear" w:color="000000" w:fill="ADADAD"/>
            <w:noWrap/>
            <w:vAlign w:val="bottom"/>
            <w:hideMark/>
          </w:tcPr>
          <w:p w14:paraId="59F770D2"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720" w:type="dxa"/>
            <w:tcBorders>
              <w:top w:val="nil"/>
              <w:left w:val="single" w:sz="8" w:space="0" w:color="auto"/>
              <w:bottom w:val="single" w:sz="8" w:space="0" w:color="auto"/>
              <w:right w:val="single" w:sz="4" w:space="0" w:color="auto"/>
            </w:tcBorders>
            <w:shd w:val="clear" w:color="000000" w:fill="ADADAD"/>
            <w:noWrap/>
            <w:vAlign w:val="bottom"/>
            <w:hideMark/>
          </w:tcPr>
          <w:p w14:paraId="04B01B62" w14:textId="77777777" w:rsidR="00364F95" w:rsidRPr="00364F95" w:rsidRDefault="00364F95">
            <w:pPr>
              <w:rPr>
                <w:rFonts w:ascii="Aptos Narrow" w:hAnsi="Aptos Narrow"/>
                <w:b/>
                <w:bCs/>
                <w:color w:val="000000" w:themeColor="text1"/>
                <w:sz w:val="18"/>
                <w:szCs w:val="18"/>
              </w:rPr>
            </w:pPr>
            <w:r w:rsidRPr="00364F95">
              <w:rPr>
                <w:rFonts w:ascii="Aptos Narrow" w:hAnsi="Aptos Narrow"/>
                <w:b/>
                <w:bCs/>
                <w:color w:val="000000" w:themeColor="text1"/>
                <w:sz w:val="18"/>
                <w:szCs w:val="18"/>
              </w:rPr>
              <w:t> </w:t>
            </w:r>
          </w:p>
        </w:tc>
        <w:tc>
          <w:tcPr>
            <w:tcW w:w="820" w:type="dxa"/>
            <w:gridSpan w:val="2"/>
            <w:tcBorders>
              <w:top w:val="nil"/>
              <w:left w:val="nil"/>
              <w:bottom w:val="single" w:sz="8" w:space="0" w:color="auto"/>
              <w:right w:val="single" w:sz="4" w:space="0" w:color="auto"/>
            </w:tcBorders>
            <w:shd w:val="clear" w:color="000000" w:fill="ADADAD"/>
            <w:noWrap/>
            <w:vAlign w:val="bottom"/>
            <w:hideMark/>
          </w:tcPr>
          <w:p w14:paraId="73173213" w14:textId="77777777" w:rsidR="00364F95" w:rsidRPr="00364F95" w:rsidRDefault="00364F95" w:rsidP="00364F95">
            <w:pPr>
              <w:ind w:left="-109" w:right="-22"/>
              <w:jc w:val="right"/>
              <w:rPr>
                <w:rFonts w:ascii="Aptos Narrow" w:hAnsi="Aptos Narrow"/>
                <w:b/>
                <w:bCs/>
                <w:color w:val="000000" w:themeColor="text1"/>
                <w:sz w:val="16"/>
                <w:szCs w:val="16"/>
              </w:rPr>
            </w:pPr>
            <w:r w:rsidRPr="00364F95">
              <w:rPr>
                <w:rFonts w:ascii="Aptos Narrow" w:hAnsi="Aptos Narrow"/>
                <w:b/>
                <w:bCs/>
                <w:color w:val="000000" w:themeColor="text1"/>
                <w:sz w:val="16"/>
                <w:szCs w:val="16"/>
              </w:rPr>
              <w:t xml:space="preserve">325,939.00 </w:t>
            </w:r>
          </w:p>
        </w:tc>
      </w:tr>
    </w:tbl>
    <w:p w14:paraId="7C301E46" w14:textId="77777777" w:rsidR="00364F95" w:rsidRPr="0000410C" w:rsidRDefault="00364F95" w:rsidP="007A70D1">
      <w:pPr>
        <w:pStyle w:val="ListParagraph"/>
        <w:ind w:left="0"/>
        <w:jc w:val="both"/>
        <w:rPr>
          <w:lang w:val="ro-RO"/>
        </w:rPr>
      </w:pPr>
    </w:p>
    <w:p w14:paraId="07949B18" w14:textId="50AD2F92" w:rsidR="001540C6" w:rsidRPr="00364F95" w:rsidRDefault="001540C6" w:rsidP="001540C6">
      <w:pPr>
        <w:pStyle w:val="Heading1"/>
        <w:jc w:val="both"/>
        <w:rPr>
          <w:rFonts w:ascii="Times New Roman" w:hAnsi="Times New Roman"/>
          <w:sz w:val="24"/>
          <w:szCs w:val="24"/>
          <w:lang w:val="ro-RO"/>
        </w:rPr>
      </w:pPr>
      <w:bookmarkStart w:id="14" w:name="_Toc212205326"/>
      <w:r w:rsidRPr="00364F95">
        <w:rPr>
          <w:rFonts w:ascii="Times New Roman" w:hAnsi="Times New Roman"/>
          <w:sz w:val="24"/>
          <w:szCs w:val="24"/>
        </w:rPr>
        <w:t>CAP. III. OBLIGAȚIILE CONTRACTANTULUI ȘI CERINȚE DE PERFORMANȚĂ</w:t>
      </w:r>
      <w:bookmarkEnd w:id="14"/>
    </w:p>
    <w:p w14:paraId="5452F9AE" w14:textId="5A58DD61" w:rsidR="002C685B" w:rsidRPr="002C685B" w:rsidRDefault="002C685B" w:rsidP="002C685B">
      <w:pPr>
        <w:jc w:val="both"/>
      </w:pPr>
    </w:p>
    <w:p w14:paraId="0E41722A" w14:textId="77777777" w:rsidR="002C685B" w:rsidRPr="00364F95" w:rsidRDefault="002C685B" w:rsidP="002C685B">
      <w:pPr>
        <w:pStyle w:val="Heading2"/>
        <w:rPr>
          <w:rFonts w:ascii="Times New Roman" w:hAnsi="Times New Roman" w:cs="Times New Roman"/>
          <w:b/>
          <w:bCs/>
          <w:color w:val="auto"/>
          <w:sz w:val="24"/>
          <w:szCs w:val="24"/>
        </w:rPr>
      </w:pPr>
      <w:bookmarkStart w:id="15" w:name="_Toc212205327"/>
      <w:r w:rsidRPr="00364F95">
        <w:rPr>
          <w:rFonts w:ascii="Times New Roman" w:hAnsi="Times New Roman" w:cs="Times New Roman"/>
          <w:b/>
          <w:bCs/>
          <w:color w:val="auto"/>
          <w:sz w:val="24"/>
          <w:szCs w:val="24"/>
        </w:rPr>
        <w:t xml:space="preserve">III.1. </w:t>
      </w:r>
      <w:proofErr w:type="spellStart"/>
      <w:r w:rsidRPr="00364F95">
        <w:rPr>
          <w:rFonts w:ascii="Times New Roman" w:hAnsi="Times New Roman" w:cs="Times New Roman"/>
          <w:b/>
          <w:bCs/>
          <w:color w:val="auto"/>
          <w:sz w:val="24"/>
          <w:szCs w:val="24"/>
        </w:rPr>
        <w:t>Organizarea</w:t>
      </w:r>
      <w:proofErr w:type="spellEnd"/>
      <w:r w:rsidRPr="00364F95">
        <w:rPr>
          <w:rFonts w:ascii="Times New Roman" w:hAnsi="Times New Roman" w:cs="Times New Roman"/>
          <w:b/>
          <w:bCs/>
          <w:color w:val="auto"/>
          <w:sz w:val="24"/>
          <w:szCs w:val="24"/>
        </w:rPr>
        <w:t xml:space="preserve"> </w:t>
      </w:r>
      <w:proofErr w:type="spellStart"/>
      <w:r w:rsidRPr="00364F95">
        <w:rPr>
          <w:rFonts w:ascii="Times New Roman" w:hAnsi="Times New Roman" w:cs="Times New Roman"/>
          <w:b/>
          <w:bCs/>
          <w:color w:val="auto"/>
          <w:sz w:val="24"/>
          <w:szCs w:val="24"/>
        </w:rPr>
        <w:t>Generală</w:t>
      </w:r>
      <w:proofErr w:type="spellEnd"/>
      <w:r w:rsidRPr="00364F95">
        <w:rPr>
          <w:rFonts w:ascii="Times New Roman" w:hAnsi="Times New Roman" w:cs="Times New Roman"/>
          <w:b/>
          <w:bCs/>
          <w:color w:val="auto"/>
          <w:sz w:val="24"/>
          <w:szCs w:val="24"/>
        </w:rPr>
        <w:t xml:space="preserve">, </w:t>
      </w:r>
      <w:proofErr w:type="spellStart"/>
      <w:r w:rsidRPr="00364F95">
        <w:rPr>
          <w:rFonts w:ascii="Times New Roman" w:hAnsi="Times New Roman" w:cs="Times New Roman"/>
          <w:b/>
          <w:bCs/>
          <w:color w:val="auto"/>
          <w:sz w:val="24"/>
          <w:szCs w:val="24"/>
        </w:rPr>
        <w:t>Echipamente</w:t>
      </w:r>
      <w:proofErr w:type="spellEnd"/>
      <w:r w:rsidRPr="00364F95">
        <w:rPr>
          <w:rFonts w:ascii="Times New Roman" w:hAnsi="Times New Roman" w:cs="Times New Roman"/>
          <w:b/>
          <w:bCs/>
          <w:color w:val="auto"/>
          <w:sz w:val="24"/>
          <w:szCs w:val="24"/>
        </w:rPr>
        <w:t xml:space="preserve"> </w:t>
      </w:r>
      <w:proofErr w:type="spellStart"/>
      <w:r w:rsidRPr="00364F95">
        <w:rPr>
          <w:rFonts w:ascii="Times New Roman" w:hAnsi="Times New Roman" w:cs="Times New Roman"/>
          <w:b/>
          <w:bCs/>
          <w:color w:val="auto"/>
          <w:sz w:val="24"/>
          <w:szCs w:val="24"/>
        </w:rPr>
        <w:t>și</w:t>
      </w:r>
      <w:proofErr w:type="spellEnd"/>
      <w:r w:rsidRPr="00364F95">
        <w:rPr>
          <w:rFonts w:ascii="Times New Roman" w:hAnsi="Times New Roman" w:cs="Times New Roman"/>
          <w:b/>
          <w:bCs/>
          <w:color w:val="auto"/>
          <w:sz w:val="24"/>
          <w:szCs w:val="24"/>
        </w:rPr>
        <w:t xml:space="preserve"> </w:t>
      </w:r>
      <w:proofErr w:type="spellStart"/>
      <w:r w:rsidRPr="00364F95">
        <w:rPr>
          <w:rFonts w:ascii="Times New Roman" w:hAnsi="Times New Roman" w:cs="Times New Roman"/>
          <w:b/>
          <w:bCs/>
          <w:color w:val="auto"/>
          <w:sz w:val="24"/>
          <w:szCs w:val="24"/>
        </w:rPr>
        <w:t>Dotări</w:t>
      </w:r>
      <w:bookmarkEnd w:id="15"/>
      <w:proofErr w:type="spellEnd"/>
    </w:p>
    <w:p w14:paraId="039DB2C3" w14:textId="77777777" w:rsidR="002C685B" w:rsidRPr="002C685B" w:rsidRDefault="002C685B" w:rsidP="002C685B"/>
    <w:p w14:paraId="7FC56296" w14:textId="77777777" w:rsidR="002C685B" w:rsidRPr="002C685B" w:rsidRDefault="002C685B" w:rsidP="002C685B">
      <w:pPr>
        <w:jc w:val="both"/>
      </w:pPr>
      <w:proofErr w:type="spellStart"/>
      <w:r w:rsidRPr="002C685B">
        <w:t>Contractantul</w:t>
      </w:r>
      <w:proofErr w:type="spellEnd"/>
      <w:r w:rsidRPr="002C685B">
        <w:t xml:space="preserve"> are </w:t>
      </w:r>
      <w:proofErr w:type="spellStart"/>
      <w:r w:rsidRPr="002C685B">
        <w:t>următoarele</w:t>
      </w:r>
      <w:proofErr w:type="spellEnd"/>
      <w:r w:rsidRPr="002C685B">
        <w:t xml:space="preserve"> </w:t>
      </w:r>
      <w:proofErr w:type="spellStart"/>
      <w:r w:rsidRPr="002C685B">
        <w:t>obligații</w:t>
      </w:r>
      <w:proofErr w:type="spellEnd"/>
      <w:r w:rsidRPr="002C685B">
        <w:t xml:space="preserve"> </w:t>
      </w:r>
      <w:proofErr w:type="spellStart"/>
      <w:r w:rsidRPr="002C685B">
        <w:t>privind</w:t>
      </w:r>
      <w:proofErr w:type="spellEnd"/>
      <w:r w:rsidRPr="002C685B">
        <w:t xml:space="preserve"> </w:t>
      </w:r>
      <w:proofErr w:type="spellStart"/>
      <w:r w:rsidRPr="002C685B">
        <w:t>organizarea</w:t>
      </w:r>
      <w:proofErr w:type="spellEnd"/>
      <w:r w:rsidRPr="002C685B">
        <w:t xml:space="preserve">, </w:t>
      </w:r>
      <w:proofErr w:type="spellStart"/>
      <w:r w:rsidRPr="002C685B">
        <w:t>dotarea</w:t>
      </w:r>
      <w:proofErr w:type="spellEnd"/>
      <w:r w:rsidRPr="002C685B">
        <w:t xml:space="preserve"> </w:t>
      </w:r>
      <w:proofErr w:type="spellStart"/>
      <w:r w:rsidRPr="002C685B">
        <w:t>și</w:t>
      </w:r>
      <w:proofErr w:type="spellEnd"/>
      <w:r w:rsidRPr="002C685B">
        <w:t xml:space="preserve"> </w:t>
      </w:r>
      <w:proofErr w:type="spellStart"/>
      <w:r w:rsidRPr="002C685B">
        <w:t>utilizarea</w:t>
      </w:r>
      <w:proofErr w:type="spellEnd"/>
      <w:r w:rsidRPr="002C685B">
        <w:t xml:space="preserve"> </w:t>
      </w:r>
      <w:proofErr w:type="spellStart"/>
      <w:r w:rsidRPr="002C685B">
        <w:t>resurselor</w:t>
      </w:r>
      <w:proofErr w:type="spellEnd"/>
      <w:r w:rsidRPr="002C685B">
        <w:t>:</w:t>
      </w:r>
    </w:p>
    <w:p w14:paraId="6E0925AE" w14:textId="28E54055" w:rsidR="00692640" w:rsidRPr="00692640" w:rsidRDefault="00692640" w:rsidP="00692640">
      <w:pPr>
        <w:spacing w:before="100" w:beforeAutospacing="1"/>
      </w:pPr>
      <w:proofErr w:type="spellStart"/>
      <w:r w:rsidRPr="00692640">
        <w:t>Contractantul</w:t>
      </w:r>
      <w:proofErr w:type="spellEnd"/>
      <w:r w:rsidRPr="00692640">
        <w:t xml:space="preserve"> are </w:t>
      </w:r>
      <w:proofErr w:type="spellStart"/>
      <w:r w:rsidRPr="00692640">
        <w:t>următoarele</w:t>
      </w:r>
      <w:proofErr w:type="spellEnd"/>
      <w:r w:rsidRPr="00692640">
        <w:t xml:space="preserve"> </w:t>
      </w:r>
      <w:proofErr w:type="spellStart"/>
      <w:r w:rsidRPr="00692640">
        <w:t>obligații</w:t>
      </w:r>
      <w:proofErr w:type="spellEnd"/>
      <w:r w:rsidRPr="00692640">
        <w:t xml:space="preserve"> </w:t>
      </w:r>
      <w:proofErr w:type="spellStart"/>
      <w:r w:rsidRPr="00692640">
        <w:t>privind</w:t>
      </w:r>
      <w:proofErr w:type="spellEnd"/>
      <w:r w:rsidRPr="00692640">
        <w:t xml:space="preserve"> </w:t>
      </w:r>
      <w:proofErr w:type="spellStart"/>
      <w:r w:rsidRPr="00692640">
        <w:t>personalul</w:t>
      </w:r>
      <w:proofErr w:type="spellEnd"/>
      <w:r w:rsidRPr="00692640">
        <w:t xml:space="preserve">, </w:t>
      </w:r>
      <w:proofErr w:type="spellStart"/>
      <w:r w:rsidRPr="00692640">
        <w:t>dotarea</w:t>
      </w:r>
      <w:proofErr w:type="spellEnd"/>
      <w:r w:rsidRPr="00692640">
        <w:t xml:space="preserve"> </w:t>
      </w:r>
      <w:proofErr w:type="spellStart"/>
      <w:r w:rsidRPr="00692640">
        <w:t>și</w:t>
      </w:r>
      <w:proofErr w:type="spellEnd"/>
      <w:r w:rsidRPr="00692640">
        <w:t xml:space="preserve"> </w:t>
      </w:r>
      <w:proofErr w:type="spellStart"/>
      <w:r w:rsidRPr="00692640">
        <w:t>gestionarea</w:t>
      </w:r>
      <w:proofErr w:type="spellEnd"/>
      <w:r w:rsidRPr="00692640">
        <w:t xml:space="preserve"> </w:t>
      </w:r>
      <w:proofErr w:type="spellStart"/>
      <w:r w:rsidRPr="00692640">
        <w:t>resurselor</w:t>
      </w:r>
      <w:proofErr w:type="spellEnd"/>
      <w:r w:rsidRPr="00692640">
        <w:t>:</w:t>
      </w:r>
    </w:p>
    <w:p w14:paraId="52641093" w14:textId="1901D8FF" w:rsidR="002C685B" w:rsidRPr="002C685B" w:rsidRDefault="002C685B">
      <w:pPr>
        <w:numPr>
          <w:ilvl w:val="0"/>
          <w:numId w:val="19"/>
        </w:numPr>
        <w:jc w:val="both"/>
      </w:pPr>
      <w:proofErr w:type="spellStart"/>
      <w:r w:rsidRPr="002C685B">
        <w:rPr>
          <w:b/>
          <w:bCs/>
        </w:rPr>
        <w:t>Asigurarea</w:t>
      </w:r>
      <w:proofErr w:type="spellEnd"/>
      <w:r w:rsidRPr="002C685B">
        <w:rPr>
          <w:b/>
          <w:bCs/>
        </w:rPr>
        <w:t xml:space="preserve"> </w:t>
      </w:r>
      <w:proofErr w:type="spellStart"/>
      <w:r w:rsidRPr="002C685B">
        <w:rPr>
          <w:b/>
          <w:bCs/>
        </w:rPr>
        <w:t>Personalului</w:t>
      </w:r>
      <w:proofErr w:type="spellEnd"/>
      <w:r w:rsidRPr="002C685B">
        <w:rPr>
          <w:b/>
          <w:bCs/>
        </w:rPr>
        <w:t>:</w:t>
      </w:r>
      <w:r w:rsidRPr="002C685B">
        <w:t xml:space="preserve"> Are </w:t>
      </w:r>
      <w:proofErr w:type="spellStart"/>
      <w:r w:rsidRPr="002C685B">
        <w:t>obligația</w:t>
      </w:r>
      <w:proofErr w:type="spellEnd"/>
      <w:r w:rsidRPr="002C685B">
        <w:t xml:space="preserve"> </w:t>
      </w:r>
      <w:proofErr w:type="spellStart"/>
      <w:r w:rsidRPr="002C685B">
        <w:t>asigurării</w:t>
      </w:r>
      <w:proofErr w:type="spellEnd"/>
      <w:r w:rsidRPr="002C685B">
        <w:t xml:space="preserve"> </w:t>
      </w:r>
      <w:proofErr w:type="spellStart"/>
      <w:r w:rsidRPr="002C685B">
        <w:t>personalului</w:t>
      </w:r>
      <w:proofErr w:type="spellEnd"/>
      <w:r w:rsidRPr="002C685B">
        <w:t xml:space="preserve"> </w:t>
      </w:r>
      <w:proofErr w:type="spellStart"/>
      <w:r w:rsidRPr="002C685B">
        <w:t>în</w:t>
      </w:r>
      <w:proofErr w:type="spellEnd"/>
      <w:r w:rsidRPr="002C685B">
        <w:t xml:space="preserve"> </w:t>
      </w:r>
      <w:proofErr w:type="spellStart"/>
      <w:r w:rsidRPr="002C685B">
        <w:t>numărul</w:t>
      </w:r>
      <w:proofErr w:type="spellEnd"/>
      <w:r w:rsidRPr="002C685B">
        <w:t xml:space="preserve"> </w:t>
      </w:r>
      <w:proofErr w:type="spellStart"/>
      <w:r w:rsidRPr="002C685B">
        <w:t>solicitat</w:t>
      </w:r>
      <w:proofErr w:type="spellEnd"/>
      <w:r w:rsidRPr="002C685B">
        <w:t xml:space="preserve"> de </w:t>
      </w:r>
      <w:proofErr w:type="spellStart"/>
      <w:r w:rsidRPr="002C685B">
        <w:t>Beneficiar</w:t>
      </w:r>
      <w:proofErr w:type="spellEnd"/>
      <w:r w:rsidRPr="002C685B">
        <w:t xml:space="preserve">, cu </w:t>
      </w:r>
      <w:proofErr w:type="spellStart"/>
      <w:r w:rsidRPr="002C685B">
        <w:t>calificările</w:t>
      </w:r>
      <w:proofErr w:type="spellEnd"/>
      <w:r w:rsidRPr="002C685B">
        <w:t xml:space="preserve"> </w:t>
      </w:r>
      <w:proofErr w:type="spellStart"/>
      <w:r w:rsidRPr="002C685B">
        <w:t>detaliate</w:t>
      </w:r>
      <w:proofErr w:type="spellEnd"/>
      <w:r w:rsidRPr="002C685B">
        <w:t xml:space="preserve"> </w:t>
      </w:r>
      <w:proofErr w:type="spellStart"/>
      <w:r w:rsidR="00692640">
        <w:t>în</w:t>
      </w:r>
      <w:proofErr w:type="spellEnd"/>
      <w:r w:rsidR="00692640">
        <w:t xml:space="preserve"> </w:t>
      </w:r>
      <w:proofErr w:type="spellStart"/>
      <w:r w:rsidR="00692640">
        <w:t>caietul</w:t>
      </w:r>
      <w:proofErr w:type="spellEnd"/>
      <w:r w:rsidR="00692640">
        <w:t xml:space="preserve"> de </w:t>
      </w:r>
      <w:proofErr w:type="spellStart"/>
      <w:r w:rsidR="00692640">
        <w:t>sarcini</w:t>
      </w:r>
      <w:proofErr w:type="spellEnd"/>
      <w:r w:rsidR="00692640">
        <w:t>.</w:t>
      </w:r>
    </w:p>
    <w:p w14:paraId="63DCA972" w14:textId="0865C6C1" w:rsidR="002C685B" w:rsidRPr="002C685B" w:rsidRDefault="002C685B">
      <w:pPr>
        <w:numPr>
          <w:ilvl w:val="0"/>
          <w:numId w:val="19"/>
        </w:numPr>
        <w:jc w:val="both"/>
      </w:pPr>
      <w:proofErr w:type="spellStart"/>
      <w:r w:rsidRPr="002C685B">
        <w:rPr>
          <w:b/>
          <w:bCs/>
        </w:rPr>
        <w:t>Dotarea</w:t>
      </w:r>
      <w:proofErr w:type="spellEnd"/>
      <w:r w:rsidRPr="002C685B">
        <w:rPr>
          <w:b/>
          <w:bCs/>
        </w:rPr>
        <w:t xml:space="preserve"> </w:t>
      </w:r>
      <w:proofErr w:type="spellStart"/>
      <w:r w:rsidRPr="002C685B">
        <w:rPr>
          <w:b/>
          <w:bCs/>
        </w:rPr>
        <w:t>Bazelor</w:t>
      </w:r>
      <w:proofErr w:type="spellEnd"/>
      <w:r w:rsidRPr="002C685B">
        <w:rPr>
          <w:b/>
          <w:bCs/>
        </w:rPr>
        <w:t xml:space="preserve"> </w:t>
      </w:r>
      <w:proofErr w:type="spellStart"/>
      <w:r w:rsidRPr="002C685B">
        <w:rPr>
          <w:b/>
          <w:bCs/>
        </w:rPr>
        <w:t>și</w:t>
      </w:r>
      <w:proofErr w:type="spellEnd"/>
      <w:r w:rsidRPr="002C685B">
        <w:rPr>
          <w:b/>
          <w:bCs/>
        </w:rPr>
        <w:t xml:space="preserve"> </w:t>
      </w:r>
      <w:proofErr w:type="spellStart"/>
      <w:r w:rsidRPr="002C685B">
        <w:rPr>
          <w:b/>
          <w:bCs/>
        </w:rPr>
        <w:t>Echipamentului</w:t>
      </w:r>
      <w:proofErr w:type="spellEnd"/>
      <w:r w:rsidRPr="002C685B">
        <w:rPr>
          <w:b/>
          <w:bCs/>
        </w:rPr>
        <w:t xml:space="preserve"> Individual:</w:t>
      </w:r>
      <w:r w:rsidRPr="002C685B">
        <w:t xml:space="preserve"> Are </w:t>
      </w:r>
      <w:proofErr w:type="spellStart"/>
      <w:r w:rsidRPr="002C685B">
        <w:t>obligația</w:t>
      </w:r>
      <w:proofErr w:type="spellEnd"/>
      <w:r w:rsidRPr="002C685B">
        <w:t xml:space="preserve"> </w:t>
      </w:r>
      <w:proofErr w:type="spellStart"/>
      <w:r w:rsidRPr="002C685B">
        <w:t>să</w:t>
      </w:r>
      <w:proofErr w:type="spellEnd"/>
      <w:r w:rsidRPr="002C685B">
        <w:t xml:space="preserve"> </w:t>
      </w:r>
      <w:proofErr w:type="spellStart"/>
      <w:r w:rsidRPr="002C685B">
        <w:t>doteze</w:t>
      </w:r>
      <w:proofErr w:type="spellEnd"/>
      <w:r w:rsidRPr="002C685B">
        <w:t xml:space="preserve"> </w:t>
      </w:r>
      <w:proofErr w:type="spellStart"/>
      <w:r w:rsidRPr="002C685B">
        <w:t>bazele</w:t>
      </w:r>
      <w:proofErr w:type="spellEnd"/>
      <w:r w:rsidRPr="002C685B">
        <w:t xml:space="preserve"> de </w:t>
      </w:r>
      <w:proofErr w:type="spellStart"/>
      <w:r w:rsidRPr="002C685B">
        <w:t>salvare</w:t>
      </w:r>
      <w:proofErr w:type="spellEnd"/>
      <w:r w:rsidRPr="002C685B">
        <w:t xml:space="preserve"> </w:t>
      </w:r>
      <w:proofErr w:type="spellStart"/>
      <w:r w:rsidRPr="002C685B">
        <w:t>acvatică</w:t>
      </w:r>
      <w:proofErr w:type="spellEnd"/>
      <w:r w:rsidRPr="002C685B">
        <w:t xml:space="preserve">, </w:t>
      </w:r>
      <w:proofErr w:type="spellStart"/>
      <w:r w:rsidRPr="002C685B">
        <w:t>fiecare</w:t>
      </w:r>
      <w:proofErr w:type="spellEnd"/>
      <w:r w:rsidRPr="002C685B">
        <w:t xml:space="preserve"> </w:t>
      </w:r>
      <w:proofErr w:type="spellStart"/>
      <w:r w:rsidRPr="002C685B">
        <w:t>membru</w:t>
      </w:r>
      <w:proofErr w:type="spellEnd"/>
      <w:r w:rsidRPr="002C685B">
        <w:t xml:space="preserve"> al </w:t>
      </w:r>
      <w:proofErr w:type="spellStart"/>
      <w:r w:rsidRPr="002C685B">
        <w:t>echipei</w:t>
      </w:r>
      <w:proofErr w:type="spellEnd"/>
      <w:r w:rsidRPr="002C685B">
        <w:t xml:space="preserve"> de </w:t>
      </w:r>
      <w:proofErr w:type="spellStart"/>
      <w:r w:rsidRPr="002C685B">
        <w:t>salvare</w:t>
      </w:r>
      <w:proofErr w:type="spellEnd"/>
      <w:r w:rsidRPr="002C685B">
        <w:t xml:space="preserve"> </w:t>
      </w:r>
      <w:proofErr w:type="spellStart"/>
      <w:r w:rsidRPr="002C685B">
        <w:t>acvatică</w:t>
      </w:r>
      <w:proofErr w:type="spellEnd"/>
      <w:r w:rsidRPr="002C685B">
        <w:t xml:space="preserve">, </w:t>
      </w:r>
      <w:proofErr w:type="spellStart"/>
      <w:r w:rsidRPr="002C685B">
        <w:t>și</w:t>
      </w:r>
      <w:proofErr w:type="spellEnd"/>
      <w:r w:rsidRPr="002C685B">
        <w:t xml:space="preserve"> </w:t>
      </w:r>
      <w:proofErr w:type="spellStart"/>
      <w:r w:rsidRPr="002C685B">
        <w:t>fiecare</w:t>
      </w:r>
      <w:proofErr w:type="spellEnd"/>
      <w:r w:rsidRPr="002C685B">
        <w:t xml:space="preserve"> </w:t>
      </w:r>
      <w:proofErr w:type="spellStart"/>
      <w:r w:rsidRPr="002C685B">
        <w:t>ambarcațiune</w:t>
      </w:r>
      <w:proofErr w:type="spellEnd"/>
      <w:r w:rsidRPr="002C685B">
        <w:t xml:space="preserve"> de </w:t>
      </w:r>
      <w:proofErr w:type="spellStart"/>
      <w:r w:rsidRPr="002C685B">
        <w:t>salvare</w:t>
      </w:r>
      <w:proofErr w:type="spellEnd"/>
      <w:r w:rsidRPr="002C685B">
        <w:t xml:space="preserve"> conform </w:t>
      </w:r>
      <w:proofErr w:type="spellStart"/>
      <w:r w:rsidRPr="002C685B">
        <w:t>cerințelor</w:t>
      </w:r>
      <w:proofErr w:type="spellEnd"/>
      <w:r w:rsidRPr="002C685B">
        <w:t xml:space="preserve"> </w:t>
      </w:r>
      <w:proofErr w:type="spellStart"/>
      <w:r w:rsidRPr="002C685B">
        <w:t>prevăzute</w:t>
      </w:r>
      <w:proofErr w:type="spellEnd"/>
      <w:r w:rsidRPr="002C685B">
        <w:t xml:space="preserve"> de </w:t>
      </w:r>
      <w:proofErr w:type="spellStart"/>
      <w:r w:rsidRPr="002C685B">
        <w:t>legislația</w:t>
      </w:r>
      <w:proofErr w:type="spellEnd"/>
      <w:r w:rsidRPr="002C685B">
        <w:t xml:space="preserve"> </w:t>
      </w:r>
      <w:proofErr w:type="spellStart"/>
      <w:r w:rsidRPr="002C685B">
        <w:t>în</w:t>
      </w:r>
      <w:proofErr w:type="spellEnd"/>
      <w:r w:rsidRPr="002C685B">
        <w:t xml:space="preserve"> </w:t>
      </w:r>
      <w:proofErr w:type="spellStart"/>
      <w:r w:rsidRPr="002C685B">
        <w:t>vigoare</w:t>
      </w:r>
      <w:proofErr w:type="spellEnd"/>
      <w:r w:rsidRPr="002C685B">
        <w:t>.</w:t>
      </w:r>
    </w:p>
    <w:p w14:paraId="235D76A6" w14:textId="48E4B0F7" w:rsidR="002C685B" w:rsidRPr="002C685B" w:rsidRDefault="002C685B">
      <w:pPr>
        <w:numPr>
          <w:ilvl w:val="0"/>
          <w:numId w:val="19"/>
        </w:numPr>
        <w:jc w:val="both"/>
      </w:pPr>
      <w:r w:rsidRPr="002C685B">
        <w:rPr>
          <w:b/>
          <w:bCs/>
        </w:rPr>
        <w:t xml:space="preserve">Baze de </w:t>
      </w:r>
      <w:proofErr w:type="spellStart"/>
      <w:r w:rsidRPr="002C685B">
        <w:rPr>
          <w:b/>
          <w:bCs/>
        </w:rPr>
        <w:t>Salvare</w:t>
      </w:r>
      <w:proofErr w:type="spellEnd"/>
      <w:r w:rsidRPr="002C685B">
        <w:rPr>
          <w:b/>
          <w:bCs/>
        </w:rPr>
        <w:t xml:space="preserve"> </w:t>
      </w:r>
      <w:proofErr w:type="spellStart"/>
      <w:r w:rsidRPr="002C685B">
        <w:rPr>
          <w:b/>
          <w:bCs/>
        </w:rPr>
        <w:t>Nautică</w:t>
      </w:r>
      <w:proofErr w:type="spellEnd"/>
      <w:r w:rsidRPr="002C685B">
        <w:rPr>
          <w:b/>
          <w:bCs/>
        </w:rPr>
        <w:t xml:space="preserve"> (</w:t>
      </w:r>
      <w:proofErr w:type="spellStart"/>
      <w:r w:rsidRPr="002C685B">
        <w:rPr>
          <w:b/>
          <w:bCs/>
        </w:rPr>
        <w:t>Ambarcațiuni</w:t>
      </w:r>
      <w:proofErr w:type="spellEnd"/>
      <w:r w:rsidRPr="002C685B">
        <w:rPr>
          <w:b/>
          <w:bCs/>
        </w:rPr>
        <w:t>):</w:t>
      </w:r>
      <w:r w:rsidRPr="002C685B">
        <w:t xml:space="preserve"> Are </w:t>
      </w:r>
      <w:proofErr w:type="spellStart"/>
      <w:r w:rsidRPr="002C685B">
        <w:t>obligația</w:t>
      </w:r>
      <w:proofErr w:type="spellEnd"/>
      <w:r w:rsidRPr="002C685B">
        <w:t xml:space="preserve"> </w:t>
      </w:r>
      <w:proofErr w:type="spellStart"/>
      <w:r w:rsidRPr="002C685B">
        <w:t>organizării</w:t>
      </w:r>
      <w:proofErr w:type="spellEnd"/>
      <w:r w:rsidRPr="002C685B">
        <w:t xml:space="preserve"> a cel </w:t>
      </w:r>
      <w:proofErr w:type="spellStart"/>
      <w:r w:rsidRPr="002C685B">
        <w:t>puțin</w:t>
      </w:r>
      <w:proofErr w:type="spellEnd"/>
      <w:r w:rsidRPr="002C685B">
        <w:t xml:space="preserve"> </w:t>
      </w:r>
      <w:proofErr w:type="spellStart"/>
      <w:r w:rsidRPr="002C685B">
        <w:t>două</w:t>
      </w:r>
      <w:proofErr w:type="spellEnd"/>
      <w:r w:rsidRPr="002C685B">
        <w:t xml:space="preserve"> </w:t>
      </w:r>
      <w:proofErr w:type="spellStart"/>
      <w:r w:rsidRPr="002C685B">
        <w:t>baze</w:t>
      </w:r>
      <w:proofErr w:type="spellEnd"/>
      <w:r w:rsidRPr="002C685B">
        <w:t xml:space="preserve"> de </w:t>
      </w:r>
      <w:proofErr w:type="spellStart"/>
      <w:r w:rsidRPr="002C685B">
        <w:t>salvare</w:t>
      </w:r>
      <w:proofErr w:type="spellEnd"/>
      <w:r w:rsidRPr="002C685B">
        <w:t xml:space="preserve"> </w:t>
      </w:r>
      <w:proofErr w:type="spellStart"/>
      <w:r w:rsidRPr="002C685B">
        <w:t>nautică</w:t>
      </w:r>
      <w:proofErr w:type="spellEnd"/>
      <w:r w:rsidRPr="002C685B">
        <w:t xml:space="preserve"> </w:t>
      </w:r>
      <w:proofErr w:type="spellStart"/>
      <w:r w:rsidRPr="002C685B">
        <w:t>pentru</w:t>
      </w:r>
      <w:proofErr w:type="spellEnd"/>
      <w:r w:rsidRPr="002C685B">
        <w:t xml:space="preserve"> </w:t>
      </w:r>
      <w:proofErr w:type="spellStart"/>
      <w:r w:rsidRPr="002C685B">
        <w:t>amplasarea</w:t>
      </w:r>
      <w:proofErr w:type="spellEnd"/>
      <w:r w:rsidRPr="002C685B">
        <w:t xml:space="preserve"> </w:t>
      </w:r>
      <w:proofErr w:type="spellStart"/>
      <w:r w:rsidRPr="002C685B">
        <w:t>ambarcațiunilor</w:t>
      </w:r>
      <w:proofErr w:type="spellEnd"/>
      <w:r w:rsidRPr="002C685B">
        <w:t xml:space="preserve"> cu motor.</w:t>
      </w:r>
    </w:p>
    <w:p w14:paraId="539D77EC" w14:textId="40B0E73F" w:rsidR="002C685B" w:rsidRPr="002C685B" w:rsidRDefault="002C685B">
      <w:pPr>
        <w:numPr>
          <w:ilvl w:val="1"/>
          <w:numId w:val="19"/>
        </w:numPr>
        <w:jc w:val="both"/>
      </w:pPr>
      <w:r w:rsidRPr="002C685B">
        <w:t xml:space="preserve">Baza </w:t>
      </w:r>
      <w:proofErr w:type="spellStart"/>
      <w:r w:rsidRPr="002C685B">
        <w:t>nautică</w:t>
      </w:r>
      <w:proofErr w:type="spellEnd"/>
      <w:r w:rsidRPr="002C685B">
        <w:t xml:space="preserve"> </w:t>
      </w:r>
      <w:proofErr w:type="spellStart"/>
      <w:r w:rsidRPr="002C685B">
        <w:t>va</w:t>
      </w:r>
      <w:proofErr w:type="spellEnd"/>
      <w:r w:rsidRPr="002C685B">
        <w:t xml:space="preserve"> fi </w:t>
      </w:r>
      <w:proofErr w:type="spellStart"/>
      <w:r w:rsidRPr="002C685B">
        <w:t>organizată</w:t>
      </w:r>
      <w:proofErr w:type="spellEnd"/>
      <w:r w:rsidRPr="002C685B">
        <w:t xml:space="preserve"> de un </w:t>
      </w:r>
      <w:proofErr w:type="spellStart"/>
      <w:r w:rsidRPr="002C685B">
        <w:t>Responsabil</w:t>
      </w:r>
      <w:proofErr w:type="spellEnd"/>
      <w:r w:rsidRPr="002C685B">
        <w:t xml:space="preserve"> de </w:t>
      </w:r>
      <w:proofErr w:type="spellStart"/>
      <w:r w:rsidRPr="002C685B">
        <w:t>Bază</w:t>
      </w:r>
      <w:proofErr w:type="spellEnd"/>
      <w:r w:rsidRPr="002C685B">
        <w:t xml:space="preserve">, care </w:t>
      </w:r>
      <w:proofErr w:type="spellStart"/>
      <w:r w:rsidRPr="002C685B">
        <w:t>răspunde</w:t>
      </w:r>
      <w:proofErr w:type="spellEnd"/>
      <w:r w:rsidRPr="002C685B">
        <w:t xml:space="preserve"> de </w:t>
      </w:r>
      <w:proofErr w:type="spellStart"/>
      <w:r w:rsidRPr="002C685B">
        <w:t>coordonarea</w:t>
      </w:r>
      <w:proofErr w:type="spellEnd"/>
      <w:r w:rsidRPr="002C685B">
        <w:t xml:space="preserve"> </w:t>
      </w:r>
      <w:proofErr w:type="spellStart"/>
      <w:r w:rsidRPr="002C685B">
        <w:t>patrulelor</w:t>
      </w:r>
      <w:proofErr w:type="spellEnd"/>
      <w:r w:rsidRPr="002C685B">
        <w:t xml:space="preserve"> </w:t>
      </w:r>
      <w:proofErr w:type="spellStart"/>
      <w:r w:rsidRPr="002C685B">
        <w:t>rapide</w:t>
      </w:r>
      <w:proofErr w:type="spellEnd"/>
      <w:r w:rsidRPr="002C685B">
        <w:t>.</w:t>
      </w:r>
    </w:p>
    <w:p w14:paraId="5B0E8CB9" w14:textId="6653214B" w:rsidR="002C685B" w:rsidRPr="002C685B" w:rsidRDefault="002C685B">
      <w:pPr>
        <w:numPr>
          <w:ilvl w:val="0"/>
          <w:numId w:val="19"/>
        </w:numPr>
        <w:jc w:val="both"/>
      </w:pPr>
      <w:proofErr w:type="spellStart"/>
      <w:r w:rsidRPr="002C685B">
        <w:rPr>
          <w:b/>
          <w:bCs/>
        </w:rPr>
        <w:t>Supravegherea</w:t>
      </w:r>
      <w:proofErr w:type="spellEnd"/>
      <w:r w:rsidRPr="002C685B">
        <w:rPr>
          <w:b/>
          <w:bCs/>
        </w:rPr>
        <w:t xml:space="preserve"> cu </w:t>
      </w:r>
      <w:proofErr w:type="spellStart"/>
      <w:r w:rsidRPr="002C685B">
        <w:rPr>
          <w:b/>
          <w:bCs/>
        </w:rPr>
        <w:t>Ambarcațiuni</w:t>
      </w:r>
      <w:proofErr w:type="spellEnd"/>
      <w:r w:rsidRPr="002C685B">
        <w:rPr>
          <w:b/>
          <w:bCs/>
        </w:rPr>
        <w:t>:</w:t>
      </w:r>
      <w:r w:rsidRPr="002C685B">
        <w:t xml:space="preserve"> Are </w:t>
      </w:r>
      <w:proofErr w:type="spellStart"/>
      <w:r w:rsidRPr="002C685B">
        <w:t>obligația</w:t>
      </w:r>
      <w:proofErr w:type="spellEnd"/>
      <w:r w:rsidRPr="002C685B">
        <w:t xml:space="preserve"> de a </w:t>
      </w:r>
      <w:proofErr w:type="spellStart"/>
      <w:r w:rsidRPr="002C685B">
        <w:t>supraveghea</w:t>
      </w:r>
      <w:proofErr w:type="spellEnd"/>
      <w:r w:rsidRPr="002C685B">
        <w:t xml:space="preserve"> cu </w:t>
      </w:r>
      <w:proofErr w:type="spellStart"/>
      <w:r w:rsidRPr="002C685B">
        <w:t>ambarcațiunile</w:t>
      </w:r>
      <w:proofErr w:type="spellEnd"/>
      <w:r w:rsidRPr="002C685B">
        <w:t xml:space="preserve"> de </w:t>
      </w:r>
      <w:proofErr w:type="spellStart"/>
      <w:r w:rsidRPr="002C685B">
        <w:t>salvare</w:t>
      </w:r>
      <w:proofErr w:type="spellEnd"/>
      <w:r w:rsidRPr="002C685B">
        <w:t xml:space="preserve"> </w:t>
      </w:r>
      <w:proofErr w:type="spellStart"/>
      <w:r w:rsidRPr="002C685B">
        <w:t>toată</w:t>
      </w:r>
      <w:proofErr w:type="spellEnd"/>
      <w:r w:rsidRPr="002C685B">
        <w:t xml:space="preserve"> zona pe </w:t>
      </w:r>
      <w:proofErr w:type="spellStart"/>
      <w:r w:rsidRPr="002C685B">
        <w:t>întreaga</w:t>
      </w:r>
      <w:proofErr w:type="spellEnd"/>
      <w:r w:rsidRPr="002C685B">
        <w:t xml:space="preserve"> </w:t>
      </w:r>
      <w:proofErr w:type="spellStart"/>
      <w:r w:rsidRPr="002C685B">
        <w:t>perioadă</w:t>
      </w:r>
      <w:proofErr w:type="spellEnd"/>
      <w:r w:rsidRPr="002C685B">
        <w:t xml:space="preserve"> a </w:t>
      </w:r>
      <w:proofErr w:type="spellStart"/>
      <w:r w:rsidRPr="002C685B">
        <w:t>programului</w:t>
      </w:r>
      <w:proofErr w:type="spellEnd"/>
      <w:r w:rsidRPr="002C685B">
        <w:t xml:space="preserve"> de </w:t>
      </w:r>
      <w:proofErr w:type="spellStart"/>
      <w:r w:rsidRPr="002C685B">
        <w:t>lucru</w:t>
      </w:r>
      <w:proofErr w:type="spellEnd"/>
      <w:r w:rsidRPr="002C685B">
        <w:t>.</w:t>
      </w:r>
    </w:p>
    <w:p w14:paraId="583975F0" w14:textId="77777777" w:rsidR="002C685B" w:rsidRPr="002C685B" w:rsidRDefault="002C685B">
      <w:pPr>
        <w:numPr>
          <w:ilvl w:val="0"/>
          <w:numId w:val="19"/>
        </w:numPr>
        <w:jc w:val="both"/>
      </w:pPr>
      <w:r w:rsidRPr="002C685B">
        <w:rPr>
          <w:b/>
          <w:bCs/>
        </w:rPr>
        <w:t xml:space="preserve">Păstrarea </w:t>
      </w:r>
      <w:proofErr w:type="spellStart"/>
      <w:r w:rsidRPr="002C685B">
        <w:rPr>
          <w:b/>
          <w:bCs/>
        </w:rPr>
        <w:t>și</w:t>
      </w:r>
      <w:proofErr w:type="spellEnd"/>
      <w:r w:rsidRPr="002C685B">
        <w:rPr>
          <w:b/>
          <w:bCs/>
        </w:rPr>
        <w:t xml:space="preserve"> </w:t>
      </w:r>
      <w:proofErr w:type="spellStart"/>
      <w:r w:rsidRPr="002C685B">
        <w:rPr>
          <w:b/>
          <w:bCs/>
        </w:rPr>
        <w:t>Întreținerea</w:t>
      </w:r>
      <w:proofErr w:type="spellEnd"/>
      <w:r w:rsidRPr="002C685B">
        <w:rPr>
          <w:b/>
          <w:bCs/>
        </w:rPr>
        <w:t xml:space="preserve"> </w:t>
      </w:r>
      <w:proofErr w:type="spellStart"/>
      <w:r w:rsidRPr="002C685B">
        <w:rPr>
          <w:b/>
          <w:bCs/>
        </w:rPr>
        <w:t>Echipamentelor</w:t>
      </w:r>
      <w:proofErr w:type="spellEnd"/>
      <w:r w:rsidRPr="002C685B">
        <w:rPr>
          <w:b/>
          <w:bCs/>
        </w:rPr>
        <w:t xml:space="preserve"> </w:t>
      </w:r>
      <w:proofErr w:type="spellStart"/>
      <w:r w:rsidRPr="002C685B">
        <w:rPr>
          <w:b/>
          <w:bCs/>
        </w:rPr>
        <w:t>Beneficiarului</w:t>
      </w:r>
      <w:proofErr w:type="spellEnd"/>
      <w:r w:rsidRPr="002C685B">
        <w:rPr>
          <w:b/>
          <w:bCs/>
        </w:rPr>
        <w:t xml:space="preserve"> (</w:t>
      </w:r>
      <w:proofErr w:type="spellStart"/>
      <w:r w:rsidRPr="002C685B">
        <w:rPr>
          <w:b/>
          <w:bCs/>
        </w:rPr>
        <w:t>Orașul</w:t>
      </w:r>
      <w:proofErr w:type="spellEnd"/>
      <w:r w:rsidRPr="002C685B">
        <w:rPr>
          <w:b/>
          <w:bCs/>
        </w:rPr>
        <w:t xml:space="preserve"> </w:t>
      </w:r>
      <w:proofErr w:type="spellStart"/>
      <w:r w:rsidRPr="002C685B">
        <w:rPr>
          <w:b/>
          <w:bCs/>
        </w:rPr>
        <w:t>Eforie</w:t>
      </w:r>
      <w:proofErr w:type="spellEnd"/>
      <w:r w:rsidRPr="002C685B">
        <w:rPr>
          <w:b/>
          <w:bCs/>
        </w:rPr>
        <w:t>):</w:t>
      </w:r>
    </w:p>
    <w:p w14:paraId="2F6E6522" w14:textId="1E6C1F09" w:rsidR="002C685B" w:rsidRPr="002C685B" w:rsidRDefault="002C685B">
      <w:pPr>
        <w:numPr>
          <w:ilvl w:val="1"/>
          <w:numId w:val="19"/>
        </w:numPr>
        <w:jc w:val="both"/>
      </w:pPr>
      <w:proofErr w:type="spellStart"/>
      <w:r w:rsidRPr="002C685B">
        <w:t>Să</w:t>
      </w:r>
      <w:proofErr w:type="spellEnd"/>
      <w:r w:rsidRPr="002C685B">
        <w:t xml:space="preserve"> </w:t>
      </w:r>
      <w:proofErr w:type="spellStart"/>
      <w:r w:rsidRPr="002C685B">
        <w:t>utilizeze</w:t>
      </w:r>
      <w:proofErr w:type="spellEnd"/>
      <w:r w:rsidRPr="002C685B">
        <w:t xml:space="preserve"> </w:t>
      </w:r>
      <w:proofErr w:type="spellStart"/>
      <w:r w:rsidRPr="002C685B">
        <w:t>și</w:t>
      </w:r>
      <w:proofErr w:type="spellEnd"/>
      <w:r w:rsidRPr="002C685B">
        <w:t xml:space="preserve"> </w:t>
      </w:r>
      <w:proofErr w:type="spellStart"/>
      <w:r w:rsidRPr="002C685B">
        <w:t>să</w:t>
      </w:r>
      <w:proofErr w:type="spellEnd"/>
      <w:r w:rsidRPr="002C685B">
        <w:t xml:space="preserve"> </w:t>
      </w:r>
      <w:proofErr w:type="spellStart"/>
      <w:r w:rsidRPr="002C685B">
        <w:t>folosească</w:t>
      </w:r>
      <w:proofErr w:type="spellEnd"/>
      <w:r w:rsidRPr="002C685B">
        <w:t xml:space="preserve"> </w:t>
      </w:r>
      <w:proofErr w:type="spellStart"/>
      <w:r w:rsidRPr="002C685B">
        <w:t>corespunzător</w:t>
      </w:r>
      <w:proofErr w:type="spellEnd"/>
      <w:r w:rsidRPr="002C685B">
        <w:t xml:space="preserve"> </w:t>
      </w:r>
      <w:proofErr w:type="spellStart"/>
      <w:r w:rsidRPr="002C685B">
        <w:t>dotările</w:t>
      </w:r>
      <w:proofErr w:type="spellEnd"/>
      <w:r w:rsidRPr="002C685B">
        <w:t xml:space="preserve"> </w:t>
      </w:r>
      <w:proofErr w:type="spellStart"/>
      <w:r w:rsidRPr="002C685B">
        <w:t>primite</w:t>
      </w:r>
      <w:proofErr w:type="spellEnd"/>
      <w:r w:rsidRPr="002C685B">
        <w:t xml:space="preserve"> (</w:t>
      </w:r>
      <w:proofErr w:type="spellStart"/>
      <w:r w:rsidRPr="002C685B">
        <w:t>ambarcațiuni</w:t>
      </w:r>
      <w:proofErr w:type="spellEnd"/>
      <w:r w:rsidRPr="002C685B">
        <w:t>, ATV-</w:t>
      </w:r>
      <w:proofErr w:type="spellStart"/>
      <w:r w:rsidRPr="002C685B">
        <w:t>uri</w:t>
      </w:r>
      <w:proofErr w:type="spellEnd"/>
      <w:r w:rsidRPr="002C685B">
        <w:t xml:space="preserve">, </w:t>
      </w:r>
      <w:proofErr w:type="spellStart"/>
      <w:r w:rsidRPr="002C685B">
        <w:t>skijet-uri</w:t>
      </w:r>
      <w:proofErr w:type="spellEnd"/>
      <w:r w:rsidRPr="002C685B">
        <w:t xml:space="preserve"> etc.).</w:t>
      </w:r>
    </w:p>
    <w:p w14:paraId="392AA73D" w14:textId="535BBF1B" w:rsidR="002C685B" w:rsidRPr="002C685B" w:rsidRDefault="002C685B">
      <w:pPr>
        <w:numPr>
          <w:ilvl w:val="1"/>
          <w:numId w:val="19"/>
        </w:numPr>
        <w:jc w:val="both"/>
      </w:pPr>
      <w:proofErr w:type="spellStart"/>
      <w:r w:rsidRPr="002C685B">
        <w:t>Să</w:t>
      </w:r>
      <w:proofErr w:type="spellEnd"/>
      <w:r w:rsidRPr="002C685B">
        <w:t xml:space="preserve"> </w:t>
      </w:r>
      <w:proofErr w:type="spellStart"/>
      <w:r w:rsidRPr="002C685B">
        <w:t>întrețină</w:t>
      </w:r>
      <w:proofErr w:type="spellEnd"/>
      <w:r w:rsidRPr="002C685B">
        <w:t xml:space="preserve"> </w:t>
      </w:r>
      <w:proofErr w:type="spellStart"/>
      <w:r w:rsidRPr="002C685B">
        <w:t>echipamentele</w:t>
      </w:r>
      <w:proofErr w:type="spellEnd"/>
      <w:r w:rsidRPr="002C685B">
        <w:t xml:space="preserve"> </w:t>
      </w:r>
      <w:proofErr w:type="spellStart"/>
      <w:r w:rsidRPr="002C685B">
        <w:t>primite</w:t>
      </w:r>
      <w:proofErr w:type="spellEnd"/>
      <w:r w:rsidRPr="002C685B">
        <w:t xml:space="preserve"> </w:t>
      </w:r>
      <w:proofErr w:type="spellStart"/>
      <w:r w:rsidRPr="002C685B">
        <w:t>în</w:t>
      </w:r>
      <w:proofErr w:type="spellEnd"/>
      <w:r w:rsidRPr="002C685B">
        <w:t xml:space="preserve"> stare de </w:t>
      </w:r>
      <w:proofErr w:type="spellStart"/>
      <w:r w:rsidRPr="002C685B">
        <w:t>funcționare</w:t>
      </w:r>
      <w:proofErr w:type="spellEnd"/>
      <w:r w:rsidRPr="002C685B">
        <w:t xml:space="preserve"> </w:t>
      </w:r>
      <w:proofErr w:type="spellStart"/>
      <w:r w:rsidRPr="002C685B">
        <w:t>și</w:t>
      </w:r>
      <w:proofErr w:type="spellEnd"/>
      <w:r w:rsidRPr="002C685B">
        <w:t xml:space="preserve"> </w:t>
      </w:r>
      <w:proofErr w:type="spellStart"/>
      <w:r w:rsidRPr="002C685B">
        <w:t>să</w:t>
      </w:r>
      <w:proofErr w:type="spellEnd"/>
      <w:r w:rsidRPr="002C685B">
        <w:t xml:space="preserve"> </w:t>
      </w:r>
      <w:proofErr w:type="spellStart"/>
      <w:r w:rsidRPr="002C685B">
        <w:t>suporte</w:t>
      </w:r>
      <w:proofErr w:type="spellEnd"/>
      <w:r w:rsidRPr="002C685B">
        <w:t xml:space="preserve"> </w:t>
      </w:r>
      <w:proofErr w:type="spellStart"/>
      <w:r w:rsidRPr="002C685B">
        <w:t>cheltuielile</w:t>
      </w:r>
      <w:proofErr w:type="spellEnd"/>
      <w:r w:rsidRPr="002C685B">
        <w:t xml:space="preserve"> </w:t>
      </w:r>
      <w:proofErr w:type="spellStart"/>
      <w:r w:rsidRPr="002C685B">
        <w:t>pentru</w:t>
      </w:r>
      <w:proofErr w:type="spellEnd"/>
      <w:r w:rsidRPr="002C685B">
        <w:t xml:space="preserve"> </w:t>
      </w:r>
      <w:proofErr w:type="spellStart"/>
      <w:r w:rsidRPr="002C685B">
        <w:t>întreținerea</w:t>
      </w:r>
      <w:proofErr w:type="spellEnd"/>
      <w:r w:rsidRPr="002C685B">
        <w:t xml:space="preserve"> </w:t>
      </w:r>
      <w:proofErr w:type="spellStart"/>
      <w:r w:rsidRPr="002C685B">
        <w:t>acestora</w:t>
      </w:r>
      <w:proofErr w:type="spellEnd"/>
      <w:r w:rsidRPr="002C685B">
        <w:t xml:space="preserve"> (</w:t>
      </w:r>
      <w:proofErr w:type="spellStart"/>
      <w:r w:rsidRPr="002C685B">
        <w:t>înmatriculări</w:t>
      </w:r>
      <w:proofErr w:type="spellEnd"/>
      <w:r w:rsidRPr="002C685B">
        <w:t xml:space="preserve">, </w:t>
      </w:r>
      <w:proofErr w:type="spellStart"/>
      <w:r w:rsidRPr="002C685B">
        <w:t>revizii</w:t>
      </w:r>
      <w:proofErr w:type="spellEnd"/>
      <w:r w:rsidRPr="002C685B">
        <w:t xml:space="preserve"> </w:t>
      </w:r>
      <w:proofErr w:type="spellStart"/>
      <w:r w:rsidRPr="002C685B">
        <w:t>tehnice</w:t>
      </w:r>
      <w:proofErr w:type="spellEnd"/>
      <w:r w:rsidRPr="002C685B">
        <w:t xml:space="preserve">, </w:t>
      </w:r>
      <w:proofErr w:type="spellStart"/>
      <w:r w:rsidRPr="002C685B">
        <w:t>consumuri</w:t>
      </w:r>
      <w:proofErr w:type="spellEnd"/>
      <w:r w:rsidRPr="002C685B">
        <w:t xml:space="preserve">, </w:t>
      </w:r>
      <w:proofErr w:type="spellStart"/>
      <w:r w:rsidRPr="002C685B">
        <w:t>înlocuiri</w:t>
      </w:r>
      <w:proofErr w:type="spellEnd"/>
      <w:r w:rsidRPr="002C685B">
        <w:t xml:space="preserve">, </w:t>
      </w:r>
      <w:proofErr w:type="spellStart"/>
      <w:r w:rsidRPr="002C685B">
        <w:t>reparații</w:t>
      </w:r>
      <w:proofErr w:type="spellEnd"/>
      <w:r w:rsidRPr="002C685B">
        <w:t>).</w:t>
      </w:r>
    </w:p>
    <w:p w14:paraId="345E997D" w14:textId="04881DB9" w:rsidR="002C685B" w:rsidRPr="002C685B" w:rsidRDefault="002C685B">
      <w:pPr>
        <w:numPr>
          <w:ilvl w:val="1"/>
          <w:numId w:val="19"/>
        </w:numPr>
        <w:jc w:val="both"/>
      </w:pPr>
      <w:proofErr w:type="spellStart"/>
      <w:r w:rsidRPr="002C685B">
        <w:t>Să</w:t>
      </w:r>
      <w:proofErr w:type="spellEnd"/>
      <w:r w:rsidRPr="002C685B">
        <w:t xml:space="preserve"> </w:t>
      </w:r>
      <w:proofErr w:type="spellStart"/>
      <w:r w:rsidRPr="002C685B">
        <w:t>restituie</w:t>
      </w:r>
      <w:proofErr w:type="spellEnd"/>
      <w:r w:rsidRPr="002C685B">
        <w:t xml:space="preserve"> </w:t>
      </w:r>
      <w:proofErr w:type="spellStart"/>
      <w:r w:rsidRPr="002C685B">
        <w:t>dotările</w:t>
      </w:r>
      <w:proofErr w:type="spellEnd"/>
      <w:r w:rsidRPr="002C685B">
        <w:t xml:space="preserve"> pe </w:t>
      </w:r>
      <w:proofErr w:type="spellStart"/>
      <w:r w:rsidRPr="002C685B">
        <w:t>bază</w:t>
      </w:r>
      <w:proofErr w:type="spellEnd"/>
      <w:r w:rsidRPr="002C685B">
        <w:t xml:space="preserve"> de document </w:t>
      </w:r>
      <w:proofErr w:type="spellStart"/>
      <w:r w:rsidRPr="002C685B">
        <w:t>justificativ</w:t>
      </w:r>
      <w:proofErr w:type="spellEnd"/>
      <w:r w:rsidRPr="002C685B">
        <w:t xml:space="preserve"> (</w:t>
      </w:r>
      <w:proofErr w:type="spellStart"/>
      <w:r w:rsidRPr="002C685B">
        <w:t>proces</w:t>
      </w:r>
      <w:proofErr w:type="spellEnd"/>
      <w:r w:rsidRPr="002C685B">
        <w:t xml:space="preserve"> verbal de </w:t>
      </w:r>
      <w:proofErr w:type="spellStart"/>
      <w:r w:rsidRPr="002C685B">
        <w:t>predare-primire</w:t>
      </w:r>
      <w:proofErr w:type="spellEnd"/>
      <w:r w:rsidRPr="002C685B">
        <w:t xml:space="preserve">) la </w:t>
      </w:r>
      <w:proofErr w:type="spellStart"/>
      <w:r w:rsidRPr="002C685B">
        <w:t>încetarea</w:t>
      </w:r>
      <w:proofErr w:type="spellEnd"/>
      <w:r w:rsidRPr="002C685B">
        <w:t xml:space="preserve"> </w:t>
      </w:r>
      <w:proofErr w:type="spellStart"/>
      <w:r w:rsidRPr="002C685B">
        <w:t>contractului</w:t>
      </w:r>
      <w:proofErr w:type="spellEnd"/>
      <w:r w:rsidRPr="002C685B">
        <w:t>.</w:t>
      </w:r>
    </w:p>
    <w:p w14:paraId="2C333172" w14:textId="01BF42F5" w:rsidR="002C685B" w:rsidRDefault="002C685B" w:rsidP="002C685B">
      <w:pPr>
        <w:jc w:val="both"/>
      </w:pPr>
    </w:p>
    <w:p w14:paraId="5DD6B002" w14:textId="77777777" w:rsidR="00692640" w:rsidRPr="00692640" w:rsidRDefault="00692640" w:rsidP="005F7575">
      <w:pPr>
        <w:pStyle w:val="StyleHeading2TimesNewRoman12ptBoldAuto"/>
      </w:pPr>
      <w:bookmarkStart w:id="16" w:name="_Toc212205328"/>
      <w:r w:rsidRPr="00692640">
        <w:t xml:space="preserve">III.2. </w:t>
      </w:r>
      <w:proofErr w:type="spellStart"/>
      <w:r w:rsidRPr="00692640">
        <w:t>Structura</w:t>
      </w:r>
      <w:proofErr w:type="spellEnd"/>
      <w:r w:rsidRPr="00692640">
        <w:t xml:space="preserve">, </w:t>
      </w:r>
      <w:proofErr w:type="spellStart"/>
      <w:r w:rsidRPr="00692640">
        <w:t>Coordonarea</w:t>
      </w:r>
      <w:proofErr w:type="spellEnd"/>
      <w:r w:rsidRPr="00692640">
        <w:t xml:space="preserve"> </w:t>
      </w:r>
      <w:proofErr w:type="spellStart"/>
      <w:r w:rsidRPr="00692640">
        <w:t>Serviciului</w:t>
      </w:r>
      <w:proofErr w:type="spellEnd"/>
      <w:r w:rsidRPr="00692640">
        <w:t xml:space="preserve"> de </w:t>
      </w:r>
      <w:proofErr w:type="spellStart"/>
      <w:r w:rsidRPr="00692640">
        <w:t>Salvare</w:t>
      </w:r>
      <w:proofErr w:type="spellEnd"/>
      <w:r w:rsidRPr="00692640">
        <w:t xml:space="preserve"> </w:t>
      </w:r>
      <w:proofErr w:type="spellStart"/>
      <w:r w:rsidRPr="00692640">
        <w:t>și</w:t>
      </w:r>
      <w:proofErr w:type="spellEnd"/>
      <w:r w:rsidRPr="00692640">
        <w:t xml:space="preserve"> </w:t>
      </w:r>
      <w:proofErr w:type="spellStart"/>
      <w:r w:rsidRPr="00692640">
        <w:t>Intervenție</w:t>
      </w:r>
      <w:bookmarkEnd w:id="16"/>
      <w:proofErr w:type="spellEnd"/>
    </w:p>
    <w:p w14:paraId="102B24F4" w14:textId="77777777" w:rsidR="00692640" w:rsidRPr="00692640" w:rsidRDefault="00692640" w:rsidP="00692640">
      <w:pPr>
        <w:pStyle w:val="Heading3"/>
        <w:rPr>
          <w:rFonts w:ascii="Times New Roman" w:hAnsi="Times New Roman" w:cs="Times New Roman"/>
          <w:b/>
          <w:bCs/>
          <w:color w:val="auto"/>
        </w:rPr>
      </w:pPr>
      <w:bookmarkStart w:id="17" w:name="_Toc212205329"/>
      <w:r w:rsidRPr="00692640">
        <w:rPr>
          <w:rFonts w:ascii="Times New Roman" w:hAnsi="Times New Roman" w:cs="Times New Roman"/>
          <w:b/>
          <w:bCs/>
          <w:color w:val="auto"/>
        </w:rPr>
        <w:t xml:space="preserve">A. </w:t>
      </w:r>
      <w:proofErr w:type="spellStart"/>
      <w:r w:rsidRPr="00692640">
        <w:rPr>
          <w:rFonts w:ascii="Times New Roman" w:hAnsi="Times New Roman" w:cs="Times New Roman"/>
          <w:b/>
          <w:bCs/>
          <w:color w:val="auto"/>
        </w:rPr>
        <w:t>Organizarea</w:t>
      </w:r>
      <w:proofErr w:type="spellEnd"/>
      <w:r w:rsidRPr="00692640">
        <w:rPr>
          <w:rFonts w:ascii="Times New Roman" w:hAnsi="Times New Roman" w:cs="Times New Roman"/>
          <w:b/>
          <w:bCs/>
          <w:color w:val="auto"/>
        </w:rPr>
        <w:t xml:space="preserve"> </w:t>
      </w:r>
      <w:proofErr w:type="spellStart"/>
      <w:r w:rsidRPr="00692640">
        <w:rPr>
          <w:rFonts w:ascii="Times New Roman" w:hAnsi="Times New Roman" w:cs="Times New Roman"/>
          <w:b/>
          <w:bCs/>
          <w:color w:val="auto"/>
        </w:rPr>
        <w:t>Posturilor</w:t>
      </w:r>
      <w:proofErr w:type="spellEnd"/>
      <w:r w:rsidRPr="00692640">
        <w:rPr>
          <w:rFonts w:ascii="Times New Roman" w:hAnsi="Times New Roman" w:cs="Times New Roman"/>
          <w:b/>
          <w:bCs/>
          <w:color w:val="auto"/>
        </w:rPr>
        <w:t xml:space="preserve"> </w:t>
      </w:r>
      <w:proofErr w:type="spellStart"/>
      <w:r w:rsidRPr="00692640">
        <w:rPr>
          <w:rFonts w:ascii="Times New Roman" w:hAnsi="Times New Roman" w:cs="Times New Roman"/>
          <w:b/>
          <w:bCs/>
          <w:color w:val="auto"/>
        </w:rPr>
        <w:t>și</w:t>
      </w:r>
      <w:proofErr w:type="spellEnd"/>
      <w:r w:rsidRPr="00692640">
        <w:rPr>
          <w:rFonts w:ascii="Times New Roman" w:hAnsi="Times New Roman" w:cs="Times New Roman"/>
          <w:b/>
          <w:bCs/>
          <w:color w:val="auto"/>
        </w:rPr>
        <w:t xml:space="preserve"> a </w:t>
      </w:r>
      <w:proofErr w:type="spellStart"/>
      <w:r w:rsidRPr="00692640">
        <w:rPr>
          <w:rFonts w:ascii="Times New Roman" w:hAnsi="Times New Roman" w:cs="Times New Roman"/>
          <w:b/>
          <w:bCs/>
          <w:color w:val="auto"/>
        </w:rPr>
        <w:t>Echipelor</w:t>
      </w:r>
      <w:bookmarkEnd w:id="17"/>
      <w:proofErr w:type="spellEnd"/>
    </w:p>
    <w:p w14:paraId="62357184" w14:textId="77777777" w:rsidR="00692640" w:rsidRPr="00692640" w:rsidRDefault="00692640" w:rsidP="00692640">
      <w:pPr>
        <w:jc w:val="both"/>
      </w:pPr>
      <w:proofErr w:type="spellStart"/>
      <w:r w:rsidRPr="00692640">
        <w:t>Contractantul</w:t>
      </w:r>
      <w:proofErr w:type="spellEnd"/>
      <w:r w:rsidRPr="00692640">
        <w:t xml:space="preserve"> </w:t>
      </w:r>
      <w:proofErr w:type="spellStart"/>
      <w:r w:rsidRPr="00692640">
        <w:t>va</w:t>
      </w:r>
      <w:proofErr w:type="spellEnd"/>
      <w:r w:rsidRPr="00692640">
        <w:t xml:space="preserve"> </w:t>
      </w:r>
      <w:proofErr w:type="spellStart"/>
      <w:r w:rsidRPr="00692640">
        <w:t>asigura</w:t>
      </w:r>
      <w:proofErr w:type="spellEnd"/>
      <w:r w:rsidRPr="00692640">
        <w:t xml:space="preserve"> </w:t>
      </w:r>
      <w:proofErr w:type="spellStart"/>
      <w:r w:rsidRPr="00692640">
        <w:t>funcționarea</w:t>
      </w:r>
      <w:proofErr w:type="spellEnd"/>
      <w:r w:rsidRPr="00692640">
        <w:t xml:space="preserve"> </w:t>
      </w:r>
      <w:proofErr w:type="spellStart"/>
      <w:r w:rsidRPr="00692640">
        <w:t>corespunzătoare</w:t>
      </w:r>
      <w:proofErr w:type="spellEnd"/>
      <w:r w:rsidRPr="00692640">
        <w:t xml:space="preserve"> (personal </w:t>
      </w:r>
      <w:proofErr w:type="spellStart"/>
      <w:r w:rsidRPr="00692640">
        <w:t>și</w:t>
      </w:r>
      <w:proofErr w:type="spellEnd"/>
      <w:r w:rsidRPr="00692640">
        <w:t xml:space="preserve"> </w:t>
      </w:r>
      <w:proofErr w:type="spellStart"/>
      <w:r w:rsidRPr="00692640">
        <w:t>dotări</w:t>
      </w:r>
      <w:proofErr w:type="spellEnd"/>
      <w:r w:rsidRPr="00692640">
        <w:t xml:space="preserve">) </w:t>
      </w:r>
      <w:proofErr w:type="spellStart"/>
      <w:r w:rsidRPr="00692640">
        <w:t>pentru</w:t>
      </w:r>
      <w:proofErr w:type="spellEnd"/>
      <w:r w:rsidRPr="00692640">
        <w:t xml:space="preserve"> </w:t>
      </w:r>
      <w:proofErr w:type="spellStart"/>
      <w:r w:rsidRPr="00692640">
        <w:t>cele</w:t>
      </w:r>
      <w:proofErr w:type="spellEnd"/>
      <w:r w:rsidRPr="00692640">
        <w:t xml:space="preserve"> </w:t>
      </w:r>
      <w:r w:rsidRPr="00692640">
        <w:rPr>
          <w:b/>
          <w:bCs/>
        </w:rPr>
        <w:t xml:space="preserve">22 </w:t>
      </w:r>
      <w:proofErr w:type="spellStart"/>
      <w:r w:rsidRPr="00692640">
        <w:rPr>
          <w:b/>
          <w:bCs/>
        </w:rPr>
        <w:t>posturi</w:t>
      </w:r>
      <w:proofErr w:type="spellEnd"/>
      <w:r w:rsidRPr="00692640">
        <w:rPr>
          <w:b/>
          <w:bCs/>
        </w:rPr>
        <w:t xml:space="preserve"> de </w:t>
      </w:r>
      <w:proofErr w:type="spellStart"/>
      <w:r w:rsidRPr="00692640">
        <w:rPr>
          <w:b/>
          <w:bCs/>
        </w:rPr>
        <w:t>observare</w:t>
      </w:r>
      <w:proofErr w:type="spellEnd"/>
      <w:r w:rsidRPr="00692640">
        <w:rPr>
          <w:b/>
          <w:bCs/>
        </w:rPr>
        <w:t xml:space="preserve"> (</w:t>
      </w:r>
      <w:proofErr w:type="spellStart"/>
      <w:r w:rsidRPr="00692640">
        <w:rPr>
          <w:b/>
          <w:bCs/>
        </w:rPr>
        <w:t>foișoare</w:t>
      </w:r>
      <w:proofErr w:type="spellEnd"/>
      <w:r w:rsidRPr="00692640">
        <w:rPr>
          <w:b/>
          <w:bCs/>
        </w:rPr>
        <w:t>)</w:t>
      </w:r>
      <w:r w:rsidRPr="00692640">
        <w:t xml:space="preserve">, </w:t>
      </w:r>
      <w:r w:rsidRPr="00692640">
        <w:rPr>
          <w:b/>
          <w:bCs/>
        </w:rPr>
        <w:t xml:space="preserve">3 </w:t>
      </w:r>
      <w:proofErr w:type="spellStart"/>
      <w:r w:rsidRPr="00692640">
        <w:rPr>
          <w:b/>
          <w:bCs/>
        </w:rPr>
        <w:t>echipe</w:t>
      </w:r>
      <w:proofErr w:type="spellEnd"/>
      <w:r w:rsidRPr="00692640">
        <w:rPr>
          <w:b/>
          <w:bCs/>
        </w:rPr>
        <w:t xml:space="preserve"> mobile de </w:t>
      </w:r>
      <w:proofErr w:type="spellStart"/>
      <w:r w:rsidRPr="00692640">
        <w:rPr>
          <w:b/>
          <w:bCs/>
        </w:rPr>
        <w:t>intervenție</w:t>
      </w:r>
      <w:proofErr w:type="spellEnd"/>
      <w:r w:rsidRPr="00692640">
        <w:t xml:space="preserve"> </w:t>
      </w:r>
      <w:proofErr w:type="spellStart"/>
      <w:r w:rsidRPr="00692640">
        <w:t>și</w:t>
      </w:r>
      <w:proofErr w:type="spellEnd"/>
      <w:r w:rsidRPr="00692640">
        <w:t xml:space="preserve"> </w:t>
      </w:r>
      <w:r w:rsidRPr="00692640">
        <w:rPr>
          <w:b/>
          <w:bCs/>
        </w:rPr>
        <w:t xml:space="preserve">2 </w:t>
      </w:r>
      <w:proofErr w:type="spellStart"/>
      <w:r w:rsidRPr="00692640">
        <w:rPr>
          <w:b/>
          <w:bCs/>
        </w:rPr>
        <w:t>baze</w:t>
      </w:r>
      <w:proofErr w:type="spellEnd"/>
      <w:r w:rsidRPr="00692640">
        <w:rPr>
          <w:b/>
          <w:bCs/>
        </w:rPr>
        <w:t xml:space="preserve"> de </w:t>
      </w:r>
      <w:proofErr w:type="spellStart"/>
      <w:r w:rsidRPr="00692640">
        <w:rPr>
          <w:b/>
          <w:bCs/>
        </w:rPr>
        <w:t>salvare</w:t>
      </w:r>
      <w:proofErr w:type="spellEnd"/>
      <w:r w:rsidRPr="00692640">
        <w:rPr>
          <w:b/>
          <w:bCs/>
        </w:rPr>
        <w:t xml:space="preserve"> </w:t>
      </w:r>
      <w:proofErr w:type="spellStart"/>
      <w:r w:rsidRPr="00692640">
        <w:rPr>
          <w:b/>
          <w:bCs/>
        </w:rPr>
        <w:t>nautică</w:t>
      </w:r>
      <w:proofErr w:type="spellEnd"/>
      <w:r w:rsidRPr="00692640">
        <w:t>:</w:t>
      </w:r>
    </w:p>
    <w:p w14:paraId="3750BCBB" w14:textId="77777777" w:rsidR="00692640" w:rsidRPr="00692640" w:rsidRDefault="00692640">
      <w:pPr>
        <w:numPr>
          <w:ilvl w:val="0"/>
          <w:numId w:val="25"/>
        </w:numPr>
        <w:jc w:val="both"/>
      </w:pPr>
      <w:r w:rsidRPr="00692640">
        <w:rPr>
          <w:b/>
          <w:bCs/>
        </w:rPr>
        <w:t xml:space="preserve">Baze de </w:t>
      </w:r>
      <w:proofErr w:type="spellStart"/>
      <w:r w:rsidRPr="00692640">
        <w:rPr>
          <w:b/>
          <w:bCs/>
        </w:rPr>
        <w:t>Salvare</w:t>
      </w:r>
      <w:proofErr w:type="spellEnd"/>
      <w:r w:rsidRPr="00692640">
        <w:rPr>
          <w:b/>
          <w:bCs/>
        </w:rPr>
        <w:t xml:space="preserve"> </w:t>
      </w:r>
      <w:proofErr w:type="spellStart"/>
      <w:r w:rsidRPr="00692640">
        <w:rPr>
          <w:b/>
          <w:bCs/>
        </w:rPr>
        <w:t>Nautică</w:t>
      </w:r>
      <w:proofErr w:type="spellEnd"/>
      <w:r w:rsidRPr="00692640">
        <w:rPr>
          <w:b/>
          <w:bCs/>
        </w:rPr>
        <w:t>:</w:t>
      </w:r>
      <w:r w:rsidRPr="00692640">
        <w:t xml:space="preserve"> </w:t>
      </w:r>
      <w:proofErr w:type="spellStart"/>
      <w:r w:rsidRPr="00692640">
        <w:t>Organizarea</w:t>
      </w:r>
      <w:proofErr w:type="spellEnd"/>
      <w:r w:rsidRPr="00692640">
        <w:t xml:space="preserve"> a </w:t>
      </w:r>
      <w:r w:rsidRPr="00692640">
        <w:rPr>
          <w:b/>
          <w:bCs/>
        </w:rPr>
        <w:t xml:space="preserve">cel </w:t>
      </w:r>
      <w:proofErr w:type="spellStart"/>
      <w:r w:rsidRPr="00692640">
        <w:rPr>
          <w:b/>
          <w:bCs/>
        </w:rPr>
        <w:t>puțin</w:t>
      </w:r>
      <w:proofErr w:type="spellEnd"/>
      <w:r w:rsidRPr="00692640">
        <w:rPr>
          <w:b/>
          <w:bCs/>
        </w:rPr>
        <w:t xml:space="preserve"> </w:t>
      </w:r>
      <w:proofErr w:type="spellStart"/>
      <w:r w:rsidRPr="00692640">
        <w:rPr>
          <w:b/>
          <w:bCs/>
        </w:rPr>
        <w:t>două</w:t>
      </w:r>
      <w:proofErr w:type="spellEnd"/>
      <w:r w:rsidRPr="00692640">
        <w:rPr>
          <w:b/>
          <w:bCs/>
        </w:rPr>
        <w:t xml:space="preserve"> </w:t>
      </w:r>
      <w:proofErr w:type="spellStart"/>
      <w:r w:rsidRPr="00692640">
        <w:rPr>
          <w:b/>
          <w:bCs/>
        </w:rPr>
        <w:t>baze</w:t>
      </w:r>
      <w:proofErr w:type="spellEnd"/>
      <w:r w:rsidRPr="00692640">
        <w:t xml:space="preserve"> </w:t>
      </w:r>
      <w:proofErr w:type="spellStart"/>
      <w:r w:rsidRPr="00692640">
        <w:t>pentru</w:t>
      </w:r>
      <w:proofErr w:type="spellEnd"/>
      <w:r w:rsidRPr="00692640">
        <w:t xml:space="preserve"> </w:t>
      </w:r>
      <w:proofErr w:type="spellStart"/>
      <w:r w:rsidRPr="00692640">
        <w:t>amplasarea</w:t>
      </w:r>
      <w:proofErr w:type="spellEnd"/>
      <w:r w:rsidRPr="00692640">
        <w:t xml:space="preserve"> </w:t>
      </w:r>
      <w:proofErr w:type="spellStart"/>
      <w:r w:rsidRPr="00692640">
        <w:t>ambarcațiunilor</w:t>
      </w:r>
      <w:proofErr w:type="spellEnd"/>
      <w:r w:rsidRPr="00692640">
        <w:t>.</w:t>
      </w:r>
    </w:p>
    <w:p w14:paraId="2F651B5D" w14:textId="77777777" w:rsidR="00692640" w:rsidRPr="00692640" w:rsidRDefault="00692640">
      <w:pPr>
        <w:numPr>
          <w:ilvl w:val="1"/>
          <w:numId w:val="25"/>
        </w:numPr>
        <w:jc w:val="both"/>
      </w:pPr>
      <w:proofErr w:type="spellStart"/>
      <w:r w:rsidRPr="00692640">
        <w:rPr>
          <w:b/>
          <w:bCs/>
        </w:rPr>
        <w:lastRenderedPageBreak/>
        <w:t>Coordonare</w:t>
      </w:r>
      <w:proofErr w:type="spellEnd"/>
      <w:r w:rsidRPr="00692640">
        <w:rPr>
          <w:b/>
          <w:bCs/>
        </w:rPr>
        <w:t>:</w:t>
      </w:r>
      <w:r w:rsidRPr="00692640">
        <w:t xml:space="preserve"> </w:t>
      </w:r>
      <w:proofErr w:type="spellStart"/>
      <w:r w:rsidRPr="00692640">
        <w:t>Bazele</w:t>
      </w:r>
      <w:proofErr w:type="spellEnd"/>
      <w:r w:rsidRPr="00692640">
        <w:t xml:space="preserve"> </w:t>
      </w:r>
      <w:proofErr w:type="spellStart"/>
      <w:r w:rsidRPr="00692640">
        <w:t>coordonează</w:t>
      </w:r>
      <w:proofErr w:type="spellEnd"/>
      <w:r w:rsidRPr="00692640">
        <w:t xml:space="preserve"> </w:t>
      </w:r>
      <w:proofErr w:type="spellStart"/>
      <w:r w:rsidRPr="00692640">
        <w:t>activitatea</w:t>
      </w:r>
      <w:proofErr w:type="spellEnd"/>
      <w:r w:rsidRPr="00692640">
        <w:t xml:space="preserve"> </w:t>
      </w:r>
      <w:proofErr w:type="spellStart"/>
      <w:r w:rsidRPr="00692640">
        <w:t>posturilor</w:t>
      </w:r>
      <w:proofErr w:type="spellEnd"/>
      <w:r w:rsidRPr="00692640">
        <w:t xml:space="preserve"> de </w:t>
      </w:r>
      <w:proofErr w:type="spellStart"/>
      <w:r w:rsidRPr="00692640">
        <w:t>observare</w:t>
      </w:r>
      <w:proofErr w:type="spellEnd"/>
      <w:r w:rsidRPr="00692640">
        <w:t xml:space="preserve"> </w:t>
      </w:r>
      <w:proofErr w:type="spellStart"/>
      <w:r w:rsidRPr="00692640">
        <w:t>și</w:t>
      </w:r>
      <w:proofErr w:type="spellEnd"/>
      <w:r w:rsidRPr="00692640">
        <w:t xml:space="preserve"> au </w:t>
      </w:r>
      <w:proofErr w:type="spellStart"/>
      <w:r w:rsidRPr="00692640">
        <w:t>în</w:t>
      </w:r>
      <w:proofErr w:type="spellEnd"/>
      <w:r w:rsidRPr="00692640">
        <w:t xml:space="preserve"> </w:t>
      </w:r>
      <w:proofErr w:type="spellStart"/>
      <w:r w:rsidRPr="00692640">
        <w:t>subordine</w:t>
      </w:r>
      <w:proofErr w:type="spellEnd"/>
      <w:r w:rsidRPr="00692640">
        <w:t xml:space="preserve"> o </w:t>
      </w:r>
      <w:proofErr w:type="spellStart"/>
      <w:r w:rsidRPr="00692640">
        <w:t>zonă</w:t>
      </w:r>
      <w:proofErr w:type="spellEnd"/>
      <w:r w:rsidRPr="00692640">
        <w:t xml:space="preserve"> de </w:t>
      </w:r>
      <w:r w:rsidRPr="00692640">
        <w:rPr>
          <w:b/>
          <w:bCs/>
        </w:rPr>
        <w:t xml:space="preserve">maxim 3000 </w:t>
      </w:r>
      <w:proofErr w:type="spellStart"/>
      <w:r w:rsidRPr="00692640">
        <w:rPr>
          <w:b/>
          <w:bCs/>
        </w:rPr>
        <w:t>metri</w:t>
      </w:r>
      <w:proofErr w:type="spellEnd"/>
      <w:r w:rsidRPr="00692640">
        <w:t>.</w:t>
      </w:r>
    </w:p>
    <w:p w14:paraId="54D798EC" w14:textId="77777777" w:rsidR="00692640" w:rsidRPr="00692640" w:rsidRDefault="00692640">
      <w:pPr>
        <w:numPr>
          <w:ilvl w:val="1"/>
          <w:numId w:val="25"/>
        </w:numPr>
        <w:jc w:val="both"/>
      </w:pPr>
      <w:proofErr w:type="spellStart"/>
      <w:r w:rsidRPr="00692640">
        <w:rPr>
          <w:b/>
          <w:bCs/>
        </w:rPr>
        <w:t>Responsabil</w:t>
      </w:r>
      <w:proofErr w:type="spellEnd"/>
      <w:r w:rsidRPr="00692640">
        <w:rPr>
          <w:b/>
          <w:bCs/>
        </w:rPr>
        <w:t>:</w:t>
      </w:r>
      <w:r w:rsidRPr="00692640">
        <w:t xml:space="preserve"> Baza </w:t>
      </w:r>
      <w:proofErr w:type="spellStart"/>
      <w:r w:rsidRPr="00692640">
        <w:t>nautică</w:t>
      </w:r>
      <w:proofErr w:type="spellEnd"/>
      <w:r w:rsidRPr="00692640">
        <w:t xml:space="preserve"> </w:t>
      </w:r>
      <w:proofErr w:type="spellStart"/>
      <w:r w:rsidRPr="00692640">
        <w:t>este</w:t>
      </w:r>
      <w:proofErr w:type="spellEnd"/>
      <w:r w:rsidRPr="00692640">
        <w:t xml:space="preserve"> </w:t>
      </w:r>
      <w:proofErr w:type="spellStart"/>
      <w:r w:rsidRPr="00692640">
        <w:t>organizată</w:t>
      </w:r>
      <w:proofErr w:type="spellEnd"/>
      <w:r w:rsidRPr="00692640">
        <w:t xml:space="preserve"> de un </w:t>
      </w:r>
      <w:proofErr w:type="spellStart"/>
      <w:r w:rsidRPr="00692640">
        <w:rPr>
          <w:b/>
          <w:bCs/>
        </w:rPr>
        <w:t>Responsabil</w:t>
      </w:r>
      <w:proofErr w:type="spellEnd"/>
      <w:r w:rsidRPr="00692640">
        <w:rPr>
          <w:b/>
          <w:bCs/>
        </w:rPr>
        <w:t xml:space="preserve"> de </w:t>
      </w:r>
      <w:proofErr w:type="spellStart"/>
      <w:r w:rsidRPr="00692640">
        <w:rPr>
          <w:b/>
          <w:bCs/>
        </w:rPr>
        <w:t>Bază</w:t>
      </w:r>
      <w:proofErr w:type="spellEnd"/>
      <w:r w:rsidRPr="00692640">
        <w:t xml:space="preserve">, care </w:t>
      </w:r>
      <w:proofErr w:type="spellStart"/>
      <w:r w:rsidRPr="00692640">
        <w:t>coordonează</w:t>
      </w:r>
      <w:proofErr w:type="spellEnd"/>
      <w:r w:rsidRPr="00692640">
        <w:t xml:space="preserve"> </w:t>
      </w:r>
      <w:proofErr w:type="spellStart"/>
      <w:r w:rsidRPr="00692640">
        <w:t>patrulele</w:t>
      </w:r>
      <w:proofErr w:type="spellEnd"/>
      <w:r w:rsidRPr="00692640">
        <w:t xml:space="preserve"> </w:t>
      </w:r>
      <w:proofErr w:type="spellStart"/>
      <w:r w:rsidRPr="00692640">
        <w:t>rapide</w:t>
      </w:r>
      <w:proofErr w:type="spellEnd"/>
      <w:r w:rsidRPr="00692640">
        <w:t xml:space="preserve"> (</w:t>
      </w:r>
      <w:proofErr w:type="spellStart"/>
      <w:r w:rsidRPr="00692640">
        <w:t>ambarcațiunile</w:t>
      </w:r>
      <w:proofErr w:type="spellEnd"/>
      <w:r w:rsidRPr="00692640">
        <w:t xml:space="preserve"> cu motor).</w:t>
      </w:r>
    </w:p>
    <w:p w14:paraId="6E128347" w14:textId="77777777" w:rsidR="00692640" w:rsidRPr="00692640" w:rsidRDefault="00692640">
      <w:pPr>
        <w:numPr>
          <w:ilvl w:val="0"/>
          <w:numId w:val="25"/>
        </w:numPr>
        <w:jc w:val="both"/>
      </w:pPr>
      <w:proofErr w:type="spellStart"/>
      <w:r w:rsidRPr="00692640">
        <w:rPr>
          <w:b/>
          <w:bCs/>
        </w:rPr>
        <w:t>Amplasarea</w:t>
      </w:r>
      <w:proofErr w:type="spellEnd"/>
      <w:r w:rsidRPr="00692640">
        <w:rPr>
          <w:b/>
          <w:bCs/>
        </w:rPr>
        <w:t xml:space="preserve"> </w:t>
      </w:r>
      <w:proofErr w:type="spellStart"/>
      <w:r w:rsidRPr="00692640">
        <w:rPr>
          <w:b/>
          <w:bCs/>
        </w:rPr>
        <w:t>Posturilor</w:t>
      </w:r>
      <w:proofErr w:type="spellEnd"/>
      <w:r w:rsidRPr="00692640">
        <w:rPr>
          <w:b/>
          <w:bCs/>
        </w:rPr>
        <w:t xml:space="preserve"> (</w:t>
      </w:r>
      <w:proofErr w:type="spellStart"/>
      <w:r w:rsidRPr="00692640">
        <w:rPr>
          <w:b/>
          <w:bCs/>
        </w:rPr>
        <w:t>Foisoare</w:t>
      </w:r>
      <w:proofErr w:type="spellEnd"/>
      <w:r w:rsidRPr="00692640">
        <w:rPr>
          <w:b/>
          <w:bCs/>
        </w:rPr>
        <w:t>):</w:t>
      </w:r>
      <w:r w:rsidRPr="00692640">
        <w:t xml:space="preserve"> </w:t>
      </w:r>
      <w:proofErr w:type="spellStart"/>
      <w:r w:rsidRPr="00692640">
        <w:t>Posturile</w:t>
      </w:r>
      <w:proofErr w:type="spellEnd"/>
      <w:r w:rsidRPr="00692640">
        <w:t xml:space="preserve"> </w:t>
      </w:r>
      <w:proofErr w:type="spellStart"/>
      <w:r w:rsidRPr="00692640">
        <w:t>vor</w:t>
      </w:r>
      <w:proofErr w:type="spellEnd"/>
      <w:r w:rsidRPr="00692640">
        <w:t xml:space="preserve"> fi </w:t>
      </w:r>
      <w:proofErr w:type="spellStart"/>
      <w:r w:rsidRPr="00692640">
        <w:t>amplasate</w:t>
      </w:r>
      <w:proofErr w:type="spellEnd"/>
      <w:r w:rsidRPr="00692640">
        <w:t xml:space="preserve"> la </w:t>
      </w:r>
      <w:proofErr w:type="spellStart"/>
      <w:r w:rsidRPr="00692640">
        <w:t>cca</w:t>
      </w:r>
      <w:proofErr w:type="spellEnd"/>
      <w:r w:rsidRPr="00692640">
        <w:t xml:space="preserve">. </w:t>
      </w:r>
      <w:r w:rsidRPr="00692640">
        <w:rPr>
          <w:b/>
          <w:bCs/>
        </w:rPr>
        <w:t xml:space="preserve">20 – 30 m </w:t>
      </w:r>
      <w:proofErr w:type="spellStart"/>
      <w:r w:rsidRPr="00692640">
        <w:rPr>
          <w:b/>
          <w:bCs/>
        </w:rPr>
        <w:t>față</w:t>
      </w:r>
      <w:proofErr w:type="spellEnd"/>
      <w:r w:rsidRPr="00692640">
        <w:rPr>
          <w:b/>
          <w:bCs/>
        </w:rPr>
        <w:t xml:space="preserve"> de </w:t>
      </w:r>
      <w:proofErr w:type="spellStart"/>
      <w:r w:rsidRPr="00692640">
        <w:rPr>
          <w:b/>
          <w:bCs/>
        </w:rPr>
        <w:t>linia</w:t>
      </w:r>
      <w:proofErr w:type="spellEnd"/>
      <w:r w:rsidRPr="00692640">
        <w:rPr>
          <w:b/>
          <w:bCs/>
        </w:rPr>
        <w:t xml:space="preserve"> </w:t>
      </w:r>
      <w:proofErr w:type="spellStart"/>
      <w:r w:rsidRPr="00692640">
        <w:rPr>
          <w:b/>
          <w:bCs/>
        </w:rPr>
        <w:t>apei</w:t>
      </w:r>
      <w:proofErr w:type="spellEnd"/>
      <w:r w:rsidRPr="00692640">
        <w:t xml:space="preserve"> </w:t>
      </w:r>
      <w:proofErr w:type="spellStart"/>
      <w:r w:rsidRPr="00692640">
        <w:t>și</w:t>
      </w:r>
      <w:proofErr w:type="spellEnd"/>
      <w:r w:rsidRPr="00692640">
        <w:t xml:space="preserve"> </w:t>
      </w:r>
      <w:proofErr w:type="spellStart"/>
      <w:r w:rsidRPr="00692640">
        <w:t>vor</w:t>
      </w:r>
      <w:proofErr w:type="spellEnd"/>
      <w:r w:rsidRPr="00692640">
        <w:t xml:space="preserve"> </w:t>
      </w:r>
      <w:proofErr w:type="spellStart"/>
      <w:r w:rsidRPr="00692640">
        <w:t>respecta</w:t>
      </w:r>
      <w:proofErr w:type="spellEnd"/>
      <w:r w:rsidRPr="00692640">
        <w:t xml:space="preserve"> </w:t>
      </w:r>
      <w:proofErr w:type="spellStart"/>
      <w:r w:rsidRPr="00692640">
        <w:t>planul</w:t>
      </w:r>
      <w:proofErr w:type="spellEnd"/>
      <w:r w:rsidRPr="00692640">
        <w:t xml:space="preserve"> urbanistic zonal.</w:t>
      </w:r>
    </w:p>
    <w:p w14:paraId="57432A0F" w14:textId="77777777" w:rsidR="00692640" w:rsidRPr="00692640" w:rsidRDefault="00692640">
      <w:pPr>
        <w:numPr>
          <w:ilvl w:val="0"/>
          <w:numId w:val="25"/>
        </w:numPr>
        <w:jc w:val="both"/>
      </w:pPr>
      <w:proofErr w:type="spellStart"/>
      <w:r w:rsidRPr="00692640">
        <w:rPr>
          <w:b/>
          <w:bCs/>
        </w:rPr>
        <w:t>Conducerea</w:t>
      </w:r>
      <w:proofErr w:type="spellEnd"/>
      <w:r w:rsidRPr="00692640">
        <w:rPr>
          <w:b/>
          <w:bCs/>
        </w:rPr>
        <w:t xml:space="preserve"> </w:t>
      </w:r>
      <w:proofErr w:type="spellStart"/>
      <w:r w:rsidRPr="00692640">
        <w:rPr>
          <w:b/>
          <w:bCs/>
        </w:rPr>
        <w:t>Postului</w:t>
      </w:r>
      <w:proofErr w:type="spellEnd"/>
      <w:r w:rsidRPr="00692640">
        <w:rPr>
          <w:b/>
          <w:bCs/>
        </w:rPr>
        <w:t>:</w:t>
      </w:r>
      <w:r w:rsidRPr="00692640">
        <w:t xml:space="preserve"> </w:t>
      </w:r>
      <w:proofErr w:type="spellStart"/>
      <w:r w:rsidRPr="00692640">
        <w:t>Fiecare</w:t>
      </w:r>
      <w:proofErr w:type="spellEnd"/>
      <w:r w:rsidRPr="00692640">
        <w:t xml:space="preserve"> post de </w:t>
      </w:r>
      <w:proofErr w:type="spellStart"/>
      <w:r w:rsidRPr="00692640">
        <w:t>observare</w:t>
      </w:r>
      <w:proofErr w:type="spellEnd"/>
      <w:r w:rsidRPr="00692640">
        <w:t xml:space="preserve"> </w:t>
      </w:r>
      <w:proofErr w:type="spellStart"/>
      <w:r w:rsidRPr="00692640">
        <w:t>este</w:t>
      </w:r>
      <w:proofErr w:type="spellEnd"/>
      <w:r w:rsidRPr="00692640">
        <w:t xml:space="preserve"> </w:t>
      </w:r>
      <w:proofErr w:type="spellStart"/>
      <w:r w:rsidRPr="00692640">
        <w:t>condus</w:t>
      </w:r>
      <w:proofErr w:type="spellEnd"/>
      <w:r w:rsidRPr="00692640">
        <w:t xml:space="preserve"> de un </w:t>
      </w:r>
      <w:proofErr w:type="spellStart"/>
      <w:r w:rsidRPr="00692640">
        <w:rPr>
          <w:b/>
          <w:bCs/>
        </w:rPr>
        <w:t>Șef</w:t>
      </w:r>
      <w:proofErr w:type="spellEnd"/>
      <w:r w:rsidRPr="00692640">
        <w:rPr>
          <w:b/>
          <w:bCs/>
        </w:rPr>
        <w:t xml:space="preserve"> de Post</w:t>
      </w:r>
      <w:r w:rsidRPr="00692640">
        <w:t xml:space="preserve">. </w:t>
      </w:r>
      <w:proofErr w:type="spellStart"/>
      <w:r w:rsidRPr="00692640">
        <w:t>Acesta</w:t>
      </w:r>
      <w:proofErr w:type="spellEnd"/>
      <w:r w:rsidRPr="00692640">
        <w:t xml:space="preserve"> </w:t>
      </w:r>
      <w:proofErr w:type="spellStart"/>
      <w:r w:rsidRPr="00692640">
        <w:t>organizează</w:t>
      </w:r>
      <w:proofErr w:type="spellEnd"/>
      <w:r w:rsidRPr="00692640">
        <w:t xml:space="preserve"> </w:t>
      </w:r>
      <w:proofErr w:type="spellStart"/>
      <w:r w:rsidRPr="00692640">
        <w:t>patrularea</w:t>
      </w:r>
      <w:proofErr w:type="spellEnd"/>
      <w:r w:rsidRPr="00692640">
        <w:t xml:space="preserve">, </w:t>
      </w:r>
      <w:proofErr w:type="spellStart"/>
      <w:r w:rsidRPr="00692640">
        <w:t>asigură</w:t>
      </w:r>
      <w:proofErr w:type="spellEnd"/>
      <w:r w:rsidRPr="00692640">
        <w:t xml:space="preserve"> </w:t>
      </w:r>
      <w:proofErr w:type="spellStart"/>
      <w:r w:rsidRPr="00692640">
        <w:t>coordonarea</w:t>
      </w:r>
      <w:proofErr w:type="spellEnd"/>
      <w:r w:rsidRPr="00692640">
        <w:t xml:space="preserve"> </w:t>
      </w:r>
      <w:proofErr w:type="spellStart"/>
      <w:r w:rsidRPr="00692640">
        <w:t>intervenției</w:t>
      </w:r>
      <w:proofErr w:type="spellEnd"/>
      <w:r w:rsidRPr="00692640">
        <w:t xml:space="preserve"> </w:t>
      </w:r>
      <w:proofErr w:type="spellStart"/>
      <w:r w:rsidRPr="00692640">
        <w:t>și</w:t>
      </w:r>
      <w:proofErr w:type="spellEnd"/>
      <w:r w:rsidRPr="00692640">
        <w:t xml:space="preserve"> </w:t>
      </w:r>
      <w:proofErr w:type="spellStart"/>
      <w:r w:rsidRPr="00692640">
        <w:t>instruirea</w:t>
      </w:r>
      <w:proofErr w:type="spellEnd"/>
      <w:r w:rsidRPr="00692640">
        <w:t xml:space="preserve"> </w:t>
      </w:r>
      <w:proofErr w:type="spellStart"/>
      <w:r w:rsidRPr="00692640">
        <w:t>permanentă</w:t>
      </w:r>
      <w:proofErr w:type="spellEnd"/>
      <w:r w:rsidRPr="00692640">
        <w:t>.</w:t>
      </w:r>
    </w:p>
    <w:p w14:paraId="46B1779C" w14:textId="77777777" w:rsidR="00692640" w:rsidRPr="00692640" w:rsidRDefault="00692640">
      <w:pPr>
        <w:numPr>
          <w:ilvl w:val="1"/>
          <w:numId w:val="25"/>
        </w:numPr>
        <w:jc w:val="both"/>
      </w:pPr>
      <w:proofErr w:type="spellStart"/>
      <w:r w:rsidRPr="00692640">
        <w:rPr>
          <w:b/>
          <w:bCs/>
        </w:rPr>
        <w:t>Înlocuitori</w:t>
      </w:r>
      <w:proofErr w:type="spellEnd"/>
      <w:r w:rsidRPr="00692640">
        <w:rPr>
          <w:b/>
          <w:bCs/>
        </w:rPr>
        <w:t>:</w:t>
      </w:r>
      <w:r w:rsidRPr="00692640">
        <w:t xml:space="preserve"> </w:t>
      </w:r>
      <w:proofErr w:type="spellStart"/>
      <w:r w:rsidRPr="00692640">
        <w:t>Șeful</w:t>
      </w:r>
      <w:proofErr w:type="spellEnd"/>
      <w:r w:rsidRPr="00692640">
        <w:t xml:space="preserve"> de post </w:t>
      </w:r>
      <w:proofErr w:type="spellStart"/>
      <w:r w:rsidRPr="00692640">
        <w:t>își</w:t>
      </w:r>
      <w:proofErr w:type="spellEnd"/>
      <w:r w:rsidRPr="00692640">
        <w:t xml:space="preserve"> </w:t>
      </w:r>
      <w:proofErr w:type="spellStart"/>
      <w:r w:rsidRPr="00692640">
        <w:t>va</w:t>
      </w:r>
      <w:proofErr w:type="spellEnd"/>
      <w:r w:rsidRPr="00692640">
        <w:t xml:space="preserve"> </w:t>
      </w:r>
      <w:proofErr w:type="spellStart"/>
      <w:r w:rsidRPr="00692640">
        <w:t>numi</w:t>
      </w:r>
      <w:proofErr w:type="spellEnd"/>
      <w:r w:rsidRPr="00692640">
        <w:t xml:space="preserve"> </w:t>
      </w:r>
      <w:proofErr w:type="spellStart"/>
      <w:r w:rsidRPr="00692640">
        <w:t>înlocuitorii</w:t>
      </w:r>
      <w:proofErr w:type="spellEnd"/>
      <w:r w:rsidRPr="00692640">
        <w:t>.</w:t>
      </w:r>
    </w:p>
    <w:p w14:paraId="214686AC" w14:textId="77777777" w:rsidR="00692640" w:rsidRPr="00692640" w:rsidRDefault="00692640">
      <w:pPr>
        <w:numPr>
          <w:ilvl w:val="0"/>
          <w:numId w:val="25"/>
        </w:numPr>
        <w:jc w:val="both"/>
      </w:pPr>
      <w:proofErr w:type="spellStart"/>
      <w:r w:rsidRPr="00692640">
        <w:rPr>
          <w:b/>
          <w:bCs/>
        </w:rPr>
        <w:t>Componența</w:t>
      </w:r>
      <w:proofErr w:type="spellEnd"/>
      <w:r w:rsidRPr="00692640">
        <w:rPr>
          <w:b/>
          <w:bCs/>
        </w:rPr>
        <w:t xml:space="preserve"> </w:t>
      </w:r>
      <w:proofErr w:type="spellStart"/>
      <w:r w:rsidRPr="00692640">
        <w:rPr>
          <w:b/>
          <w:bCs/>
        </w:rPr>
        <w:t>Echipei</w:t>
      </w:r>
      <w:proofErr w:type="spellEnd"/>
      <w:r w:rsidRPr="00692640">
        <w:rPr>
          <w:b/>
          <w:bCs/>
        </w:rPr>
        <w:t xml:space="preserve"> </w:t>
      </w:r>
      <w:proofErr w:type="spellStart"/>
      <w:r w:rsidRPr="00692640">
        <w:rPr>
          <w:b/>
          <w:bCs/>
        </w:rPr>
        <w:t>Minimă</w:t>
      </w:r>
      <w:proofErr w:type="spellEnd"/>
      <w:r w:rsidRPr="00692640">
        <w:rPr>
          <w:b/>
          <w:bCs/>
        </w:rPr>
        <w:t>:</w:t>
      </w:r>
      <w:r w:rsidRPr="00692640">
        <w:t xml:space="preserve"> O </w:t>
      </w:r>
      <w:proofErr w:type="spellStart"/>
      <w:r w:rsidRPr="00692640">
        <w:t>echipă</w:t>
      </w:r>
      <w:proofErr w:type="spellEnd"/>
      <w:r w:rsidRPr="00692640">
        <w:t xml:space="preserve"> de </w:t>
      </w:r>
      <w:proofErr w:type="spellStart"/>
      <w:r w:rsidRPr="00692640">
        <w:t>salvare</w:t>
      </w:r>
      <w:proofErr w:type="spellEnd"/>
      <w:r w:rsidRPr="00692640">
        <w:t xml:space="preserve"> </w:t>
      </w:r>
      <w:proofErr w:type="spellStart"/>
      <w:r w:rsidRPr="00692640">
        <w:t>acvatică</w:t>
      </w:r>
      <w:proofErr w:type="spellEnd"/>
      <w:r w:rsidRPr="00692640">
        <w:t xml:space="preserve"> </w:t>
      </w:r>
      <w:proofErr w:type="spellStart"/>
      <w:r w:rsidRPr="00692640">
        <w:t>va</w:t>
      </w:r>
      <w:proofErr w:type="spellEnd"/>
      <w:r w:rsidRPr="00692640">
        <w:t xml:space="preserve"> fi </w:t>
      </w:r>
      <w:proofErr w:type="spellStart"/>
      <w:r w:rsidRPr="00692640">
        <w:t>alcătuită</w:t>
      </w:r>
      <w:proofErr w:type="spellEnd"/>
      <w:r w:rsidRPr="00692640">
        <w:t xml:space="preserve"> din </w:t>
      </w:r>
      <w:r w:rsidRPr="00692640">
        <w:rPr>
          <w:b/>
          <w:bCs/>
        </w:rPr>
        <w:t xml:space="preserve">minimum </w:t>
      </w:r>
      <w:proofErr w:type="spellStart"/>
      <w:r w:rsidRPr="00692640">
        <w:rPr>
          <w:b/>
          <w:bCs/>
        </w:rPr>
        <w:t>doi</w:t>
      </w:r>
      <w:proofErr w:type="spellEnd"/>
      <w:r w:rsidRPr="00692640">
        <w:rPr>
          <w:b/>
          <w:bCs/>
        </w:rPr>
        <w:t xml:space="preserve"> </w:t>
      </w:r>
      <w:proofErr w:type="spellStart"/>
      <w:r w:rsidRPr="00692640">
        <w:rPr>
          <w:b/>
          <w:bCs/>
        </w:rPr>
        <w:t>salvamari</w:t>
      </w:r>
      <w:proofErr w:type="spellEnd"/>
      <w:r w:rsidRPr="00692640">
        <w:rPr>
          <w:b/>
          <w:bCs/>
        </w:rPr>
        <w:t xml:space="preserve"> </w:t>
      </w:r>
      <w:proofErr w:type="spellStart"/>
      <w:r w:rsidRPr="00692640">
        <w:rPr>
          <w:b/>
          <w:bCs/>
        </w:rPr>
        <w:t>calificați</w:t>
      </w:r>
      <w:proofErr w:type="spellEnd"/>
      <w:r w:rsidRPr="00692640">
        <w:t>.</w:t>
      </w:r>
    </w:p>
    <w:p w14:paraId="29A936A6" w14:textId="77777777" w:rsidR="00692640" w:rsidRPr="00692640" w:rsidRDefault="00692640">
      <w:pPr>
        <w:numPr>
          <w:ilvl w:val="0"/>
          <w:numId w:val="25"/>
        </w:numPr>
        <w:jc w:val="both"/>
      </w:pPr>
      <w:proofErr w:type="spellStart"/>
      <w:r w:rsidRPr="00692640">
        <w:rPr>
          <w:b/>
          <w:bCs/>
        </w:rPr>
        <w:t>Număr</w:t>
      </w:r>
      <w:proofErr w:type="spellEnd"/>
      <w:r w:rsidRPr="00692640">
        <w:rPr>
          <w:b/>
          <w:bCs/>
        </w:rPr>
        <w:t xml:space="preserve"> </w:t>
      </w:r>
      <w:proofErr w:type="spellStart"/>
      <w:r w:rsidRPr="00692640">
        <w:rPr>
          <w:b/>
          <w:bCs/>
        </w:rPr>
        <w:t>Echipe</w:t>
      </w:r>
      <w:proofErr w:type="spellEnd"/>
      <w:r w:rsidRPr="00692640">
        <w:rPr>
          <w:b/>
          <w:bCs/>
        </w:rPr>
        <w:t xml:space="preserve">/Post </w:t>
      </w:r>
      <w:proofErr w:type="spellStart"/>
      <w:r w:rsidRPr="00692640">
        <w:rPr>
          <w:b/>
          <w:bCs/>
        </w:rPr>
        <w:t>Observare</w:t>
      </w:r>
      <w:proofErr w:type="spellEnd"/>
      <w:r w:rsidRPr="00692640">
        <w:rPr>
          <w:b/>
          <w:bCs/>
        </w:rPr>
        <w:t>:</w:t>
      </w:r>
    </w:p>
    <w:p w14:paraId="5BA240B1" w14:textId="77777777" w:rsidR="00692640" w:rsidRPr="00692640" w:rsidRDefault="00692640">
      <w:pPr>
        <w:numPr>
          <w:ilvl w:val="1"/>
          <w:numId w:val="25"/>
        </w:numPr>
        <w:jc w:val="both"/>
      </w:pPr>
      <w:proofErr w:type="spellStart"/>
      <w:r w:rsidRPr="00692640">
        <w:rPr>
          <w:b/>
          <w:bCs/>
        </w:rPr>
        <w:t>Posturi</w:t>
      </w:r>
      <w:proofErr w:type="spellEnd"/>
      <w:r w:rsidRPr="00692640">
        <w:rPr>
          <w:b/>
          <w:bCs/>
        </w:rPr>
        <w:t xml:space="preserve"> Active Permanent (1 </w:t>
      </w:r>
      <w:proofErr w:type="spellStart"/>
      <w:r w:rsidRPr="00692640">
        <w:rPr>
          <w:b/>
          <w:bCs/>
        </w:rPr>
        <w:t>mai</w:t>
      </w:r>
      <w:proofErr w:type="spellEnd"/>
      <w:r w:rsidRPr="00692640">
        <w:rPr>
          <w:b/>
          <w:bCs/>
        </w:rPr>
        <w:t xml:space="preserve"> – 30 </w:t>
      </w:r>
      <w:proofErr w:type="gramStart"/>
      <w:r w:rsidRPr="00692640">
        <w:rPr>
          <w:b/>
          <w:bCs/>
        </w:rPr>
        <w:t>sept</w:t>
      </w:r>
      <w:proofErr w:type="gramEnd"/>
      <w:r w:rsidRPr="00692640">
        <w:rPr>
          <w:b/>
          <w:bCs/>
        </w:rPr>
        <w:t>.):</w:t>
      </w:r>
      <w:r w:rsidRPr="00692640">
        <w:t xml:space="preserve"> </w:t>
      </w:r>
      <w:r w:rsidRPr="00692640">
        <w:rPr>
          <w:b/>
          <w:bCs/>
        </w:rPr>
        <w:t xml:space="preserve">Trei </w:t>
      </w:r>
      <w:proofErr w:type="spellStart"/>
      <w:r w:rsidRPr="00692640">
        <w:rPr>
          <w:b/>
          <w:bCs/>
        </w:rPr>
        <w:t>echipe</w:t>
      </w:r>
      <w:proofErr w:type="spellEnd"/>
      <w:r w:rsidRPr="00692640">
        <w:t xml:space="preserve"> </w:t>
      </w:r>
      <w:proofErr w:type="spellStart"/>
      <w:r w:rsidRPr="00692640">
        <w:t>în</w:t>
      </w:r>
      <w:proofErr w:type="spellEnd"/>
      <w:r w:rsidRPr="00692640">
        <w:t xml:space="preserve"> </w:t>
      </w:r>
      <w:proofErr w:type="spellStart"/>
      <w:r w:rsidRPr="00692640">
        <w:t>intervalul</w:t>
      </w:r>
      <w:proofErr w:type="spellEnd"/>
      <w:r w:rsidRPr="00692640">
        <w:t xml:space="preserve"> </w:t>
      </w:r>
      <w:r w:rsidRPr="00692640">
        <w:rPr>
          <w:b/>
          <w:bCs/>
        </w:rPr>
        <w:t>21.06.2025 – 31.08.2025</w:t>
      </w:r>
      <w:r w:rsidRPr="00692640">
        <w:t xml:space="preserve">, </w:t>
      </w:r>
      <w:proofErr w:type="spellStart"/>
      <w:r w:rsidRPr="00692640">
        <w:t>și</w:t>
      </w:r>
      <w:proofErr w:type="spellEnd"/>
      <w:r w:rsidRPr="00692640">
        <w:t xml:space="preserve"> </w:t>
      </w:r>
      <w:proofErr w:type="spellStart"/>
      <w:r w:rsidRPr="00692640">
        <w:rPr>
          <w:b/>
          <w:bCs/>
        </w:rPr>
        <w:t>două</w:t>
      </w:r>
      <w:proofErr w:type="spellEnd"/>
      <w:r w:rsidRPr="00692640">
        <w:rPr>
          <w:b/>
          <w:bCs/>
        </w:rPr>
        <w:t xml:space="preserve"> </w:t>
      </w:r>
      <w:proofErr w:type="spellStart"/>
      <w:r w:rsidRPr="00692640">
        <w:rPr>
          <w:b/>
          <w:bCs/>
        </w:rPr>
        <w:t>echipe</w:t>
      </w:r>
      <w:proofErr w:type="spellEnd"/>
      <w:r w:rsidRPr="00692640">
        <w:t xml:space="preserve"> </w:t>
      </w:r>
      <w:proofErr w:type="spellStart"/>
      <w:r w:rsidRPr="00692640">
        <w:t>în</w:t>
      </w:r>
      <w:proofErr w:type="spellEnd"/>
      <w:r w:rsidRPr="00692640">
        <w:t xml:space="preserve"> </w:t>
      </w:r>
      <w:proofErr w:type="spellStart"/>
      <w:r w:rsidRPr="00692640">
        <w:t>restul</w:t>
      </w:r>
      <w:proofErr w:type="spellEnd"/>
      <w:r w:rsidRPr="00692640">
        <w:t xml:space="preserve"> </w:t>
      </w:r>
      <w:proofErr w:type="spellStart"/>
      <w:r w:rsidRPr="00692640">
        <w:t>perioadei</w:t>
      </w:r>
      <w:proofErr w:type="spellEnd"/>
      <w:r w:rsidRPr="00692640">
        <w:t>.</w:t>
      </w:r>
    </w:p>
    <w:p w14:paraId="7A989D97" w14:textId="77777777" w:rsidR="00692640" w:rsidRPr="00692640" w:rsidRDefault="00692640">
      <w:pPr>
        <w:numPr>
          <w:ilvl w:val="1"/>
          <w:numId w:val="25"/>
        </w:numPr>
        <w:jc w:val="both"/>
      </w:pPr>
      <w:proofErr w:type="spellStart"/>
      <w:r w:rsidRPr="00692640">
        <w:rPr>
          <w:b/>
          <w:bCs/>
        </w:rPr>
        <w:t>Posturi</w:t>
      </w:r>
      <w:proofErr w:type="spellEnd"/>
      <w:r w:rsidRPr="00692640">
        <w:rPr>
          <w:b/>
          <w:bCs/>
        </w:rPr>
        <w:t xml:space="preserve"> Active </w:t>
      </w:r>
      <w:proofErr w:type="spellStart"/>
      <w:r w:rsidRPr="00692640">
        <w:rPr>
          <w:b/>
          <w:bCs/>
        </w:rPr>
        <w:t>Temporar</w:t>
      </w:r>
      <w:proofErr w:type="spellEnd"/>
      <w:r w:rsidRPr="00692640">
        <w:rPr>
          <w:b/>
          <w:bCs/>
        </w:rPr>
        <w:t xml:space="preserve"> (21.06.2025 – 31.08.2025):</w:t>
      </w:r>
      <w:r w:rsidRPr="00692640">
        <w:t xml:space="preserve"> </w:t>
      </w:r>
      <w:proofErr w:type="spellStart"/>
      <w:r w:rsidRPr="00692640">
        <w:rPr>
          <w:b/>
          <w:bCs/>
        </w:rPr>
        <w:t>Două</w:t>
      </w:r>
      <w:proofErr w:type="spellEnd"/>
      <w:r w:rsidRPr="00692640">
        <w:rPr>
          <w:b/>
          <w:bCs/>
        </w:rPr>
        <w:t xml:space="preserve"> </w:t>
      </w:r>
      <w:proofErr w:type="spellStart"/>
      <w:r w:rsidRPr="00692640">
        <w:rPr>
          <w:b/>
          <w:bCs/>
        </w:rPr>
        <w:t>echipe</w:t>
      </w:r>
      <w:proofErr w:type="spellEnd"/>
      <w:r w:rsidRPr="00692640">
        <w:t xml:space="preserve"> de </w:t>
      </w:r>
      <w:proofErr w:type="spellStart"/>
      <w:r w:rsidRPr="00692640">
        <w:t>salvatori</w:t>
      </w:r>
      <w:proofErr w:type="spellEnd"/>
      <w:r w:rsidRPr="00692640">
        <w:t xml:space="preserve"> </w:t>
      </w:r>
      <w:proofErr w:type="spellStart"/>
      <w:r w:rsidRPr="00692640">
        <w:t>acvatici</w:t>
      </w:r>
      <w:proofErr w:type="spellEnd"/>
      <w:r w:rsidRPr="00692640">
        <w:t>.</w:t>
      </w:r>
    </w:p>
    <w:p w14:paraId="4BE29B26" w14:textId="77777777" w:rsidR="00692640" w:rsidRDefault="00692640">
      <w:pPr>
        <w:numPr>
          <w:ilvl w:val="0"/>
          <w:numId w:val="25"/>
        </w:numPr>
        <w:jc w:val="both"/>
      </w:pPr>
      <w:proofErr w:type="spellStart"/>
      <w:r w:rsidRPr="00692640">
        <w:rPr>
          <w:b/>
          <w:bCs/>
        </w:rPr>
        <w:t>Număr</w:t>
      </w:r>
      <w:proofErr w:type="spellEnd"/>
      <w:r w:rsidRPr="00692640">
        <w:rPr>
          <w:b/>
          <w:bCs/>
        </w:rPr>
        <w:t xml:space="preserve"> Minim </w:t>
      </w:r>
      <w:proofErr w:type="spellStart"/>
      <w:r w:rsidRPr="00692640">
        <w:rPr>
          <w:b/>
          <w:bCs/>
        </w:rPr>
        <w:t>Salvamari</w:t>
      </w:r>
      <w:proofErr w:type="spellEnd"/>
      <w:r w:rsidRPr="00692640">
        <w:rPr>
          <w:b/>
          <w:bCs/>
        </w:rPr>
        <w:t xml:space="preserve"> </w:t>
      </w:r>
      <w:proofErr w:type="spellStart"/>
      <w:r w:rsidRPr="00692640">
        <w:rPr>
          <w:b/>
          <w:bCs/>
        </w:rPr>
        <w:t>în</w:t>
      </w:r>
      <w:proofErr w:type="spellEnd"/>
      <w:r w:rsidRPr="00692640">
        <w:rPr>
          <w:b/>
          <w:bCs/>
        </w:rPr>
        <w:t xml:space="preserve"> Post:</w:t>
      </w:r>
      <w:r w:rsidRPr="00692640">
        <w:t xml:space="preserve"> </w:t>
      </w:r>
      <w:proofErr w:type="spellStart"/>
      <w:r w:rsidRPr="00692640">
        <w:t>Numărul</w:t>
      </w:r>
      <w:proofErr w:type="spellEnd"/>
      <w:r w:rsidRPr="00692640">
        <w:t xml:space="preserve"> minim de </w:t>
      </w:r>
      <w:proofErr w:type="spellStart"/>
      <w:r w:rsidRPr="00692640">
        <w:t>salvamari</w:t>
      </w:r>
      <w:proofErr w:type="spellEnd"/>
      <w:r w:rsidRPr="00692640">
        <w:t xml:space="preserve"> </w:t>
      </w:r>
      <w:proofErr w:type="spellStart"/>
      <w:r w:rsidRPr="00692640">
        <w:t>prezenți</w:t>
      </w:r>
      <w:proofErr w:type="spellEnd"/>
      <w:r w:rsidRPr="00692640">
        <w:t xml:space="preserve"> la un post de </w:t>
      </w:r>
      <w:proofErr w:type="spellStart"/>
      <w:r w:rsidRPr="00692640">
        <w:t>observare</w:t>
      </w:r>
      <w:proofErr w:type="spellEnd"/>
      <w:r w:rsidRPr="00692640">
        <w:t xml:space="preserve"> </w:t>
      </w:r>
      <w:proofErr w:type="spellStart"/>
      <w:r w:rsidRPr="00692640">
        <w:t>este</w:t>
      </w:r>
      <w:proofErr w:type="spellEnd"/>
      <w:r w:rsidRPr="00692640">
        <w:t xml:space="preserve"> de </w:t>
      </w:r>
      <w:r w:rsidRPr="00692640">
        <w:rPr>
          <w:b/>
          <w:bCs/>
        </w:rPr>
        <w:t xml:space="preserve">3 </w:t>
      </w:r>
      <w:proofErr w:type="spellStart"/>
      <w:r w:rsidRPr="00692640">
        <w:rPr>
          <w:b/>
          <w:bCs/>
        </w:rPr>
        <w:t>persoane</w:t>
      </w:r>
      <w:proofErr w:type="spellEnd"/>
      <w:r w:rsidRPr="00692640">
        <w:t xml:space="preserve"> (</w:t>
      </w:r>
      <w:proofErr w:type="spellStart"/>
      <w:r w:rsidRPr="00692640">
        <w:t>fără</w:t>
      </w:r>
      <w:proofErr w:type="spellEnd"/>
      <w:r w:rsidRPr="00692640">
        <w:t xml:space="preserve"> a-</w:t>
      </w:r>
      <w:proofErr w:type="spellStart"/>
      <w:r w:rsidRPr="00692640">
        <w:t>i</w:t>
      </w:r>
      <w:proofErr w:type="spellEnd"/>
      <w:r w:rsidRPr="00692640">
        <w:t xml:space="preserve"> include pe </w:t>
      </w:r>
      <w:proofErr w:type="spellStart"/>
      <w:r w:rsidRPr="00692640">
        <w:t>cei</w:t>
      </w:r>
      <w:proofErr w:type="spellEnd"/>
      <w:r w:rsidRPr="00692640">
        <w:t xml:space="preserve"> din </w:t>
      </w:r>
      <w:proofErr w:type="spellStart"/>
      <w:r w:rsidRPr="00692640">
        <w:t>echipa</w:t>
      </w:r>
      <w:proofErr w:type="spellEnd"/>
      <w:r w:rsidRPr="00692640">
        <w:t xml:space="preserve"> de </w:t>
      </w:r>
      <w:proofErr w:type="spellStart"/>
      <w:r w:rsidRPr="00692640">
        <w:t>patrulare</w:t>
      </w:r>
      <w:proofErr w:type="spellEnd"/>
      <w:r w:rsidRPr="00692640">
        <w:t xml:space="preserve"> </w:t>
      </w:r>
      <w:proofErr w:type="spellStart"/>
      <w:r w:rsidRPr="00692640">
        <w:t>rapidă</w:t>
      </w:r>
      <w:proofErr w:type="spellEnd"/>
      <w:r w:rsidRPr="00692640">
        <w:t>).</w:t>
      </w:r>
    </w:p>
    <w:p w14:paraId="21DB3D72" w14:textId="70DBAD2B" w:rsidR="00F36570" w:rsidRDefault="00F36570" w:rsidP="00F36570">
      <w:pPr>
        <w:numPr>
          <w:ilvl w:val="0"/>
          <w:numId w:val="25"/>
        </w:numPr>
        <w:jc w:val="both"/>
      </w:pPr>
      <w:proofErr w:type="spellStart"/>
      <w:r w:rsidRPr="00F36570">
        <w:rPr>
          <w:b/>
          <w:bCs/>
        </w:rPr>
        <w:t>Finanţarea</w:t>
      </w:r>
      <w:proofErr w:type="spellEnd"/>
      <w:r w:rsidRPr="00F36570">
        <w:rPr>
          <w:b/>
          <w:bCs/>
        </w:rPr>
        <w:t xml:space="preserve"> </w:t>
      </w:r>
      <w:proofErr w:type="spellStart"/>
      <w:r w:rsidRPr="00F36570">
        <w:rPr>
          <w:b/>
          <w:bCs/>
        </w:rPr>
        <w:t>serviciilor</w:t>
      </w:r>
      <w:proofErr w:type="spellEnd"/>
      <w:r w:rsidRPr="00F36570">
        <w:rPr>
          <w:b/>
          <w:bCs/>
        </w:rPr>
        <w:t xml:space="preserve"> </w:t>
      </w:r>
      <w:proofErr w:type="spellStart"/>
      <w:r w:rsidRPr="00F36570">
        <w:rPr>
          <w:b/>
          <w:bCs/>
        </w:rPr>
        <w:t>publice</w:t>
      </w:r>
      <w:proofErr w:type="spellEnd"/>
      <w:r w:rsidRPr="00F36570">
        <w:rPr>
          <w:b/>
          <w:bCs/>
        </w:rPr>
        <w:t xml:space="preserve"> de </w:t>
      </w:r>
      <w:proofErr w:type="spellStart"/>
      <w:r w:rsidRPr="00F36570">
        <w:rPr>
          <w:b/>
          <w:bCs/>
        </w:rPr>
        <w:t>salvare</w:t>
      </w:r>
      <w:proofErr w:type="spellEnd"/>
      <w:r w:rsidRPr="00F36570">
        <w:rPr>
          <w:b/>
          <w:bCs/>
        </w:rPr>
        <w:t xml:space="preserve"> </w:t>
      </w:r>
      <w:proofErr w:type="spellStart"/>
      <w:r w:rsidRPr="00F36570">
        <w:rPr>
          <w:b/>
          <w:bCs/>
        </w:rPr>
        <w:t>acvatică</w:t>
      </w:r>
      <w:proofErr w:type="spellEnd"/>
      <w:r>
        <w:t xml:space="preserve"> - </w:t>
      </w:r>
      <w:proofErr w:type="spellStart"/>
      <w:r>
        <w:t>salvamar</w:t>
      </w:r>
      <w:proofErr w:type="spellEnd"/>
      <w:r>
        <w:t xml:space="preserve"> </w:t>
      </w:r>
      <w:proofErr w:type="spellStart"/>
      <w:r>
        <w:t>şi</w:t>
      </w:r>
      <w:proofErr w:type="spellEnd"/>
      <w:r>
        <w:t xml:space="preserve"> a </w:t>
      </w:r>
      <w:proofErr w:type="spellStart"/>
      <w:r>
        <w:t>posturilor</w:t>
      </w:r>
      <w:proofErr w:type="spellEnd"/>
      <w:r>
        <w:t xml:space="preserve"> de prim </w:t>
      </w:r>
      <w:proofErr w:type="spellStart"/>
      <w:r>
        <w:t>ajutor</w:t>
      </w:r>
      <w:proofErr w:type="spellEnd"/>
      <w:r>
        <w:t xml:space="preserve">, se </w:t>
      </w:r>
      <w:proofErr w:type="spellStart"/>
      <w:r>
        <w:t>asigură</w:t>
      </w:r>
      <w:proofErr w:type="spellEnd"/>
      <w:r>
        <w:t xml:space="preserve"> din </w:t>
      </w:r>
      <w:proofErr w:type="spellStart"/>
      <w:r>
        <w:t>bugetul</w:t>
      </w:r>
      <w:proofErr w:type="spellEnd"/>
      <w:r>
        <w:t xml:space="preserve"> de stat.</w:t>
      </w:r>
    </w:p>
    <w:p w14:paraId="04C1FB82" w14:textId="77777777" w:rsidR="00692640" w:rsidRPr="00692640" w:rsidRDefault="00692640" w:rsidP="00692640">
      <w:pPr>
        <w:ind w:left="720"/>
        <w:jc w:val="both"/>
      </w:pPr>
    </w:p>
    <w:p w14:paraId="4F66CCDB" w14:textId="77777777" w:rsidR="00692640" w:rsidRDefault="00692640" w:rsidP="00692640">
      <w:pPr>
        <w:pStyle w:val="Heading3"/>
        <w:rPr>
          <w:rFonts w:ascii="Times New Roman" w:hAnsi="Times New Roman" w:cs="Times New Roman"/>
          <w:b/>
          <w:bCs/>
          <w:color w:val="auto"/>
        </w:rPr>
      </w:pPr>
      <w:bookmarkStart w:id="18" w:name="_Toc212205330"/>
      <w:r w:rsidRPr="00692640">
        <w:rPr>
          <w:rFonts w:ascii="Times New Roman" w:hAnsi="Times New Roman" w:cs="Times New Roman"/>
          <w:b/>
          <w:bCs/>
          <w:color w:val="auto"/>
        </w:rPr>
        <w:t xml:space="preserve">B. </w:t>
      </w:r>
      <w:proofErr w:type="spellStart"/>
      <w:r w:rsidRPr="00692640">
        <w:rPr>
          <w:rFonts w:ascii="Times New Roman" w:hAnsi="Times New Roman" w:cs="Times New Roman"/>
          <w:b/>
          <w:bCs/>
          <w:color w:val="auto"/>
        </w:rPr>
        <w:t>Obligațiile</w:t>
      </w:r>
      <w:proofErr w:type="spellEnd"/>
      <w:r w:rsidRPr="00692640">
        <w:rPr>
          <w:rFonts w:ascii="Times New Roman" w:hAnsi="Times New Roman" w:cs="Times New Roman"/>
          <w:b/>
          <w:bCs/>
          <w:color w:val="auto"/>
        </w:rPr>
        <w:t xml:space="preserve"> </w:t>
      </w:r>
      <w:proofErr w:type="spellStart"/>
      <w:r w:rsidRPr="00692640">
        <w:rPr>
          <w:rFonts w:ascii="Times New Roman" w:hAnsi="Times New Roman" w:cs="Times New Roman"/>
          <w:b/>
          <w:bCs/>
          <w:color w:val="auto"/>
        </w:rPr>
        <w:t>Operaționale</w:t>
      </w:r>
      <w:proofErr w:type="spellEnd"/>
      <w:r w:rsidRPr="00692640">
        <w:rPr>
          <w:rFonts w:ascii="Times New Roman" w:hAnsi="Times New Roman" w:cs="Times New Roman"/>
          <w:b/>
          <w:bCs/>
          <w:color w:val="auto"/>
        </w:rPr>
        <w:t xml:space="preserve"> ale </w:t>
      </w:r>
      <w:proofErr w:type="spellStart"/>
      <w:r w:rsidRPr="00692640">
        <w:rPr>
          <w:rFonts w:ascii="Times New Roman" w:hAnsi="Times New Roman" w:cs="Times New Roman"/>
          <w:b/>
          <w:bCs/>
          <w:color w:val="auto"/>
        </w:rPr>
        <w:t>Salvamarilor</w:t>
      </w:r>
      <w:bookmarkEnd w:id="18"/>
      <w:proofErr w:type="spellEnd"/>
    </w:p>
    <w:p w14:paraId="1BD8D59A" w14:textId="77777777" w:rsidR="00692640" w:rsidRPr="00692640" w:rsidRDefault="00692640" w:rsidP="00692640"/>
    <w:p w14:paraId="35CDD569" w14:textId="77777777" w:rsidR="00692640" w:rsidRPr="00692640" w:rsidRDefault="00692640" w:rsidP="00692640">
      <w:pPr>
        <w:jc w:val="both"/>
      </w:pPr>
      <w:proofErr w:type="spellStart"/>
      <w:r w:rsidRPr="00692640">
        <w:t>Personalul</w:t>
      </w:r>
      <w:proofErr w:type="spellEnd"/>
      <w:r w:rsidRPr="00692640">
        <w:t xml:space="preserve"> </w:t>
      </w:r>
      <w:proofErr w:type="spellStart"/>
      <w:r w:rsidRPr="00692640">
        <w:t>posturilor</w:t>
      </w:r>
      <w:proofErr w:type="spellEnd"/>
      <w:r w:rsidRPr="00692640">
        <w:t xml:space="preserve"> de </w:t>
      </w:r>
      <w:proofErr w:type="spellStart"/>
      <w:r w:rsidRPr="00692640">
        <w:t>salvare</w:t>
      </w:r>
      <w:proofErr w:type="spellEnd"/>
      <w:r w:rsidRPr="00692640">
        <w:t xml:space="preserve"> are </w:t>
      </w:r>
      <w:proofErr w:type="spellStart"/>
      <w:r w:rsidRPr="00692640">
        <w:t>următoarele</w:t>
      </w:r>
      <w:proofErr w:type="spellEnd"/>
      <w:r w:rsidRPr="00692640">
        <w:t xml:space="preserve"> </w:t>
      </w:r>
      <w:proofErr w:type="spellStart"/>
      <w:r w:rsidRPr="00692640">
        <w:t>obligații</w:t>
      </w:r>
      <w:proofErr w:type="spellEnd"/>
      <w:r w:rsidRPr="00692640">
        <w:t>:</w:t>
      </w:r>
    </w:p>
    <w:p w14:paraId="3480ED8B" w14:textId="77777777" w:rsidR="00692640" w:rsidRPr="00692640" w:rsidRDefault="00692640">
      <w:pPr>
        <w:numPr>
          <w:ilvl w:val="0"/>
          <w:numId w:val="26"/>
        </w:numPr>
        <w:jc w:val="both"/>
      </w:pPr>
      <w:proofErr w:type="spellStart"/>
      <w:r w:rsidRPr="00692640">
        <w:t>Să</w:t>
      </w:r>
      <w:proofErr w:type="spellEnd"/>
      <w:r w:rsidRPr="00692640">
        <w:t xml:space="preserve"> se </w:t>
      </w:r>
      <w:proofErr w:type="spellStart"/>
      <w:r w:rsidRPr="00692640">
        <w:t>prezinte</w:t>
      </w:r>
      <w:proofErr w:type="spellEnd"/>
      <w:r w:rsidRPr="00692640">
        <w:t xml:space="preserve"> la </w:t>
      </w:r>
      <w:proofErr w:type="spellStart"/>
      <w:r w:rsidRPr="00692640">
        <w:t>locul</w:t>
      </w:r>
      <w:proofErr w:type="spellEnd"/>
      <w:r w:rsidRPr="00692640">
        <w:t xml:space="preserve"> de </w:t>
      </w:r>
      <w:proofErr w:type="spellStart"/>
      <w:r w:rsidRPr="00692640">
        <w:t>muncă</w:t>
      </w:r>
      <w:proofErr w:type="spellEnd"/>
      <w:r w:rsidRPr="00692640">
        <w:t xml:space="preserve"> la </w:t>
      </w:r>
      <w:proofErr w:type="spellStart"/>
      <w:r w:rsidRPr="00692640">
        <w:t>timp</w:t>
      </w:r>
      <w:proofErr w:type="spellEnd"/>
      <w:r w:rsidRPr="00692640">
        <w:t xml:space="preserve"> </w:t>
      </w:r>
      <w:proofErr w:type="spellStart"/>
      <w:r w:rsidRPr="00692640">
        <w:t>și</w:t>
      </w:r>
      <w:proofErr w:type="spellEnd"/>
      <w:r w:rsidRPr="00692640">
        <w:t xml:space="preserve"> </w:t>
      </w:r>
      <w:proofErr w:type="spellStart"/>
      <w:r w:rsidRPr="00692640">
        <w:t>să</w:t>
      </w:r>
      <w:proofErr w:type="spellEnd"/>
      <w:r w:rsidRPr="00692640">
        <w:t xml:space="preserve"> </w:t>
      </w:r>
      <w:proofErr w:type="spellStart"/>
      <w:r w:rsidRPr="00692640">
        <w:rPr>
          <w:b/>
          <w:bCs/>
        </w:rPr>
        <w:t>respecte</w:t>
      </w:r>
      <w:proofErr w:type="spellEnd"/>
      <w:r w:rsidRPr="00692640">
        <w:rPr>
          <w:b/>
          <w:bCs/>
        </w:rPr>
        <w:t xml:space="preserve"> </w:t>
      </w:r>
      <w:proofErr w:type="spellStart"/>
      <w:r w:rsidRPr="00692640">
        <w:rPr>
          <w:b/>
          <w:bCs/>
        </w:rPr>
        <w:t>programul</w:t>
      </w:r>
      <w:proofErr w:type="spellEnd"/>
      <w:r w:rsidRPr="00692640">
        <w:rPr>
          <w:b/>
          <w:bCs/>
        </w:rPr>
        <w:t xml:space="preserve"> de </w:t>
      </w:r>
      <w:proofErr w:type="spellStart"/>
      <w:r w:rsidRPr="00692640">
        <w:rPr>
          <w:b/>
          <w:bCs/>
        </w:rPr>
        <w:t>lucru</w:t>
      </w:r>
      <w:proofErr w:type="spellEnd"/>
      <w:r w:rsidRPr="00692640">
        <w:t xml:space="preserve"> </w:t>
      </w:r>
      <w:proofErr w:type="spellStart"/>
      <w:r w:rsidRPr="00692640">
        <w:t>afișat</w:t>
      </w:r>
      <w:proofErr w:type="spellEnd"/>
      <w:r w:rsidRPr="00692640">
        <w:t>.</w:t>
      </w:r>
    </w:p>
    <w:p w14:paraId="5125C383" w14:textId="77777777" w:rsidR="00692640" w:rsidRPr="00692640" w:rsidRDefault="00692640">
      <w:pPr>
        <w:numPr>
          <w:ilvl w:val="0"/>
          <w:numId w:val="26"/>
        </w:numPr>
        <w:jc w:val="both"/>
      </w:pPr>
      <w:proofErr w:type="spellStart"/>
      <w:r w:rsidRPr="00692640">
        <w:t>Să</w:t>
      </w:r>
      <w:proofErr w:type="spellEnd"/>
      <w:r w:rsidRPr="00692640">
        <w:t xml:space="preserve"> </w:t>
      </w:r>
      <w:proofErr w:type="spellStart"/>
      <w:r w:rsidRPr="00692640">
        <w:rPr>
          <w:b/>
          <w:bCs/>
        </w:rPr>
        <w:t>patruleze</w:t>
      </w:r>
      <w:proofErr w:type="spellEnd"/>
      <w:r w:rsidRPr="00692640">
        <w:rPr>
          <w:b/>
          <w:bCs/>
        </w:rPr>
        <w:t xml:space="preserve"> </w:t>
      </w:r>
      <w:proofErr w:type="spellStart"/>
      <w:r w:rsidRPr="00692640">
        <w:rPr>
          <w:b/>
          <w:bCs/>
        </w:rPr>
        <w:t>preventiv</w:t>
      </w:r>
      <w:proofErr w:type="spellEnd"/>
      <w:r w:rsidRPr="00692640">
        <w:t xml:space="preserve"> pe </w:t>
      </w:r>
      <w:proofErr w:type="spellStart"/>
      <w:r w:rsidRPr="00692640">
        <w:t>apă</w:t>
      </w:r>
      <w:proofErr w:type="spellEnd"/>
      <w:r w:rsidRPr="00692640">
        <w:t xml:space="preserve"> </w:t>
      </w:r>
      <w:proofErr w:type="spellStart"/>
      <w:r w:rsidRPr="00692640">
        <w:t>și</w:t>
      </w:r>
      <w:proofErr w:type="spellEnd"/>
      <w:r w:rsidRPr="00692640">
        <w:t xml:space="preserve"> pe mal </w:t>
      </w:r>
      <w:proofErr w:type="spellStart"/>
      <w:r w:rsidRPr="00692640">
        <w:t>în</w:t>
      </w:r>
      <w:proofErr w:type="spellEnd"/>
      <w:r w:rsidRPr="00692640">
        <w:t xml:space="preserve"> </w:t>
      </w:r>
      <w:proofErr w:type="spellStart"/>
      <w:r w:rsidRPr="00692640">
        <w:t>zonele</w:t>
      </w:r>
      <w:proofErr w:type="spellEnd"/>
      <w:r w:rsidRPr="00692640">
        <w:t xml:space="preserve"> de </w:t>
      </w:r>
      <w:proofErr w:type="spellStart"/>
      <w:r w:rsidRPr="00692640">
        <w:t>îmbăiere</w:t>
      </w:r>
      <w:proofErr w:type="spellEnd"/>
      <w:r w:rsidRPr="00692640">
        <w:t xml:space="preserve"> </w:t>
      </w:r>
      <w:proofErr w:type="spellStart"/>
      <w:r w:rsidRPr="00692640">
        <w:t>și</w:t>
      </w:r>
      <w:proofErr w:type="spellEnd"/>
      <w:r w:rsidRPr="00692640">
        <w:t xml:space="preserve"> </w:t>
      </w:r>
      <w:proofErr w:type="spellStart"/>
      <w:r w:rsidRPr="00692640">
        <w:t>agrement</w:t>
      </w:r>
      <w:proofErr w:type="spellEnd"/>
      <w:r w:rsidRPr="00692640">
        <w:t xml:space="preserve"> </w:t>
      </w:r>
      <w:proofErr w:type="spellStart"/>
      <w:r w:rsidRPr="00692640">
        <w:t>nautic</w:t>
      </w:r>
      <w:proofErr w:type="spellEnd"/>
      <w:r w:rsidRPr="00692640">
        <w:t>.</w:t>
      </w:r>
    </w:p>
    <w:p w14:paraId="30CA6683" w14:textId="77777777" w:rsidR="00692640" w:rsidRPr="00692640" w:rsidRDefault="00692640">
      <w:pPr>
        <w:numPr>
          <w:ilvl w:val="0"/>
          <w:numId w:val="26"/>
        </w:numPr>
        <w:jc w:val="both"/>
      </w:pPr>
      <w:proofErr w:type="spellStart"/>
      <w:r w:rsidRPr="00692640">
        <w:t>Să</w:t>
      </w:r>
      <w:proofErr w:type="spellEnd"/>
      <w:r w:rsidRPr="00692640">
        <w:t xml:space="preserve"> se </w:t>
      </w:r>
      <w:proofErr w:type="spellStart"/>
      <w:r w:rsidRPr="00692640">
        <w:rPr>
          <w:b/>
          <w:bCs/>
        </w:rPr>
        <w:t>deplaseze</w:t>
      </w:r>
      <w:proofErr w:type="spellEnd"/>
      <w:r w:rsidRPr="00692640">
        <w:rPr>
          <w:b/>
          <w:bCs/>
        </w:rPr>
        <w:t xml:space="preserve"> de </w:t>
      </w:r>
      <w:proofErr w:type="spellStart"/>
      <w:r w:rsidRPr="00692640">
        <w:rPr>
          <w:b/>
          <w:bCs/>
        </w:rPr>
        <w:t>urgență</w:t>
      </w:r>
      <w:proofErr w:type="spellEnd"/>
      <w:r w:rsidRPr="00692640">
        <w:t xml:space="preserve"> la </w:t>
      </w:r>
      <w:proofErr w:type="spellStart"/>
      <w:r w:rsidRPr="00692640">
        <w:t>locul</w:t>
      </w:r>
      <w:proofErr w:type="spellEnd"/>
      <w:r w:rsidRPr="00692640">
        <w:t xml:space="preserve"> </w:t>
      </w:r>
      <w:proofErr w:type="spellStart"/>
      <w:r w:rsidRPr="00692640">
        <w:t>solicitat</w:t>
      </w:r>
      <w:proofErr w:type="spellEnd"/>
      <w:r w:rsidRPr="00692640">
        <w:t xml:space="preserve">, </w:t>
      </w:r>
      <w:proofErr w:type="spellStart"/>
      <w:r w:rsidRPr="00692640">
        <w:t>să</w:t>
      </w:r>
      <w:proofErr w:type="spellEnd"/>
      <w:r w:rsidRPr="00692640">
        <w:t xml:space="preserve"> </w:t>
      </w:r>
      <w:proofErr w:type="spellStart"/>
      <w:r w:rsidRPr="00692640">
        <w:t>procedeze</w:t>
      </w:r>
      <w:proofErr w:type="spellEnd"/>
      <w:r w:rsidRPr="00692640">
        <w:t xml:space="preserve"> la </w:t>
      </w:r>
      <w:proofErr w:type="spellStart"/>
      <w:r w:rsidRPr="00692640">
        <w:t>salvare</w:t>
      </w:r>
      <w:proofErr w:type="spellEnd"/>
      <w:r w:rsidRPr="00692640">
        <w:t xml:space="preserve">, </w:t>
      </w:r>
      <w:proofErr w:type="spellStart"/>
      <w:r w:rsidRPr="00692640">
        <w:t>să</w:t>
      </w:r>
      <w:proofErr w:type="spellEnd"/>
      <w:r w:rsidRPr="00692640">
        <w:t xml:space="preserve"> </w:t>
      </w:r>
      <w:proofErr w:type="spellStart"/>
      <w:r w:rsidRPr="00692640">
        <w:t>acorde</w:t>
      </w:r>
      <w:proofErr w:type="spellEnd"/>
      <w:r w:rsidRPr="00692640">
        <w:t xml:space="preserve"> </w:t>
      </w:r>
      <w:proofErr w:type="spellStart"/>
      <w:r w:rsidRPr="00692640">
        <w:rPr>
          <w:b/>
          <w:bCs/>
        </w:rPr>
        <w:t>primul</w:t>
      </w:r>
      <w:proofErr w:type="spellEnd"/>
      <w:r w:rsidRPr="00692640">
        <w:rPr>
          <w:b/>
          <w:bCs/>
        </w:rPr>
        <w:t xml:space="preserve"> </w:t>
      </w:r>
      <w:proofErr w:type="spellStart"/>
      <w:r w:rsidRPr="00692640">
        <w:rPr>
          <w:b/>
          <w:bCs/>
        </w:rPr>
        <w:t>ajutor</w:t>
      </w:r>
      <w:proofErr w:type="spellEnd"/>
      <w:r w:rsidRPr="00692640">
        <w:rPr>
          <w:b/>
          <w:bCs/>
        </w:rPr>
        <w:t xml:space="preserve"> medical</w:t>
      </w:r>
      <w:r w:rsidRPr="00692640">
        <w:t xml:space="preserve"> </w:t>
      </w:r>
      <w:proofErr w:type="spellStart"/>
      <w:r w:rsidRPr="00692640">
        <w:t>și</w:t>
      </w:r>
      <w:proofErr w:type="spellEnd"/>
      <w:r w:rsidRPr="00692640">
        <w:t xml:space="preserve"> </w:t>
      </w:r>
      <w:proofErr w:type="spellStart"/>
      <w:r w:rsidRPr="00692640">
        <w:t>să</w:t>
      </w:r>
      <w:proofErr w:type="spellEnd"/>
      <w:r w:rsidRPr="00692640">
        <w:t xml:space="preserve"> </w:t>
      </w:r>
      <w:proofErr w:type="spellStart"/>
      <w:r w:rsidRPr="00692640">
        <w:t>transporte</w:t>
      </w:r>
      <w:proofErr w:type="spellEnd"/>
      <w:r w:rsidRPr="00692640">
        <w:t>/</w:t>
      </w:r>
      <w:proofErr w:type="spellStart"/>
      <w:r w:rsidRPr="00692640">
        <w:t>predea</w:t>
      </w:r>
      <w:proofErr w:type="spellEnd"/>
      <w:r w:rsidRPr="00692640">
        <w:t xml:space="preserve"> </w:t>
      </w:r>
      <w:proofErr w:type="spellStart"/>
      <w:r w:rsidRPr="00692640">
        <w:t>accidentatul</w:t>
      </w:r>
      <w:proofErr w:type="spellEnd"/>
      <w:r w:rsidRPr="00692640">
        <w:t xml:space="preserve"> </w:t>
      </w:r>
      <w:proofErr w:type="spellStart"/>
      <w:r w:rsidRPr="00692640">
        <w:t>personalului</w:t>
      </w:r>
      <w:proofErr w:type="spellEnd"/>
      <w:r w:rsidRPr="00692640">
        <w:t xml:space="preserve"> medical de </w:t>
      </w:r>
      <w:proofErr w:type="spellStart"/>
      <w:r w:rsidRPr="00692640">
        <w:t>specialitate</w:t>
      </w:r>
      <w:proofErr w:type="spellEnd"/>
      <w:r w:rsidRPr="00692640">
        <w:t>.</w:t>
      </w:r>
    </w:p>
    <w:p w14:paraId="5FCB74F9" w14:textId="77777777" w:rsidR="00692640" w:rsidRPr="00692640" w:rsidRDefault="00692640">
      <w:pPr>
        <w:numPr>
          <w:ilvl w:val="0"/>
          <w:numId w:val="26"/>
        </w:numPr>
        <w:jc w:val="both"/>
      </w:pPr>
      <w:proofErr w:type="spellStart"/>
      <w:r w:rsidRPr="00692640">
        <w:t>Să</w:t>
      </w:r>
      <w:proofErr w:type="spellEnd"/>
      <w:r w:rsidRPr="00692640">
        <w:t xml:space="preserve"> </w:t>
      </w:r>
      <w:proofErr w:type="spellStart"/>
      <w:r w:rsidRPr="00692640">
        <w:rPr>
          <w:b/>
          <w:bCs/>
        </w:rPr>
        <w:t>supravegheze</w:t>
      </w:r>
      <w:proofErr w:type="spellEnd"/>
      <w:r w:rsidRPr="00692640">
        <w:rPr>
          <w:b/>
          <w:bCs/>
        </w:rPr>
        <w:t xml:space="preserve"> </w:t>
      </w:r>
      <w:proofErr w:type="spellStart"/>
      <w:r w:rsidRPr="00692640">
        <w:rPr>
          <w:b/>
          <w:bCs/>
        </w:rPr>
        <w:t>turiștii</w:t>
      </w:r>
      <w:proofErr w:type="spellEnd"/>
      <w:r w:rsidRPr="00692640">
        <w:t xml:space="preserve"> </w:t>
      </w:r>
      <w:proofErr w:type="spellStart"/>
      <w:r w:rsidRPr="00692640">
        <w:t>și</w:t>
      </w:r>
      <w:proofErr w:type="spellEnd"/>
      <w:r w:rsidRPr="00692640">
        <w:t xml:space="preserve"> </w:t>
      </w:r>
      <w:proofErr w:type="spellStart"/>
      <w:r w:rsidRPr="00692640">
        <w:t>să</w:t>
      </w:r>
      <w:proofErr w:type="spellEnd"/>
      <w:r w:rsidRPr="00692640">
        <w:t xml:space="preserve"> </w:t>
      </w:r>
      <w:proofErr w:type="spellStart"/>
      <w:r w:rsidRPr="00692640">
        <w:rPr>
          <w:b/>
          <w:bCs/>
        </w:rPr>
        <w:t>atenționeze</w:t>
      </w:r>
      <w:proofErr w:type="spellEnd"/>
      <w:r w:rsidRPr="00692640">
        <w:rPr>
          <w:b/>
          <w:bCs/>
        </w:rPr>
        <w:t xml:space="preserve"> </w:t>
      </w:r>
      <w:proofErr w:type="spellStart"/>
      <w:r w:rsidRPr="00692640">
        <w:rPr>
          <w:b/>
          <w:bCs/>
        </w:rPr>
        <w:t>înotătorii</w:t>
      </w:r>
      <w:proofErr w:type="spellEnd"/>
      <w:r w:rsidRPr="00692640">
        <w:rPr>
          <w:b/>
          <w:bCs/>
        </w:rPr>
        <w:t xml:space="preserve"> care </w:t>
      </w:r>
      <w:proofErr w:type="spellStart"/>
      <w:r w:rsidRPr="00692640">
        <w:rPr>
          <w:b/>
          <w:bCs/>
        </w:rPr>
        <w:t>depășesc</w:t>
      </w:r>
      <w:proofErr w:type="spellEnd"/>
      <w:r w:rsidRPr="00692640">
        <w:rPr>
          <w:b/>
          <w:bCs/>
        </w:rPr>
        <w:t xml:space="preserve"> </w:t>
      </w:r>
      <w:proofErr w:type="spellStart"/>
      <w:r w:rsidRPr="00692640">
        <w:rPr>
          <w:b/>
          <w:bCs/>
        </w:rPr>
        <w:t>linia</w:t>
      </w:r>
      <w:proofErr w:type="spellEnd"/>
      <w:r w:rsidRPr="00692640">
        <w:rPr>
          <w:b/>
          <w:bCs/>
        </w:rPr>
        <w:t xml:space="preserve"> </w:t>
      </w:r>
      <w:proofErr w:type="spellStart"/>
      <w:r w:rsidRPr="00692640">
        <w:rPr>
          <w:b/>
          <w:bCs/>
        </w:rPr>
        <w:t>geamandurilor</w:t>
      </w:r>
      <w:proofErr w:type="spellEnd"/>
      <w:r w:rsidRPr="00692640">
        <w:t>.</w:t>
      </w:r>
    </w:p>
    <w:p w14:paraId="1B5355F1" w14:textId="77777777" w:rsidR="00692640" w:rsidRPr="00692640" w:rsidRDefault="00692640">
      <w:pPr>
        <w:numPr>
          <w:ilvl w:val="0"/>
          <w:numId w:val="26"/>
        </w:numPr>
        <w:jc w:val="both"/>
      </w:pPr>
      <w:proofErr w:type="spellStart"/>
      <w:r w:rsidRPr="00692640">
        <w:t>Să</w:t>
      </w:r>
      <w:proofErr w:type="spellEnd"/>
      <w:r w:rsidRPr="00692640">
        <w:t xml:space="preserve"> </w:t>
      </w:r>
      <w:proofErr w:type="spellStart"/>
      <w:r w:rsidRPr="00692640">
        <w:rPr>
          <w:b/>
          <w:bCs/>
        </w:rPr>
        <w:t>salveze</w:t>
      </w:r>
      <w:proofErr w:type="spellEnd"/>
      <w:r w:rsidRPr="00692640">
        <w:rPr>
          <w:b/>
          <w:bCs/>
        </w:rPr>
        <w:t xml:space="preserve"> </w:t>
      </w:r>
      <w:proofErr w:type="spellStart"/>
      <w:r w:rsidRPr="00692640">
        <w:rPr>
          <w:b/>
          <w:bCs/>
        </w:rPr>
        <w:t>și</w:t>
      </w:r>
      <w:proofErr w:type="spellEnd"/>
      <w:r w:rsidRPr="00692640">
        <w:rPr>
          <w:b/>
          <w:bCs/>
        </w:rPr>
        <w:t xml:space="preserve"> </w:t>
      </w:r>
      <w:proofErr w:type="spellStart"/>
      <w:r w:rsidRPr="00692640">
        <w:rPr>
          <w:b/>
          <w:bCs/>
        </w:rPr>
        <w:t>să</w:t>
      </w:r>
      <w:proofErr w:type="spellEnd"/>
      <w:r w:rsidRPr="00692640">
        <w:rPr>
          <w:b/>
          <w:bCs/>
        </w:rPr>
        <w:t xml:space="preserve"> </w:t>
      </w:r>
      <w:proofErr w:type="spellStart"/>
      <w:r w:rsidRPr="00692640">
        <w:rPr>
          <w:b/>
          <w:bCs/>
        </w:rPr>
        <w:t>acorde</w:t>
      </w:r>
      <w:proofErr w:type="spellEnd"/>
      <w:r w:rsidRPr="00692640">
        <w:rPr>
          <w:b/>
          <w:bCs/>
        </w:rPr>
        <w:t xml:space="preserve"> </w:t>
      </w:r>
      <w:proofErr w:type="spellStart"/>
      <w:r w:rsidRPr="00692640">
        <w:rPr>
          <w:b/>
          <w:bCs/>
        </w:rPr>
        <w:t>primul</w:t>
      </w:r>
      <w:proofErr w:type="spellEnd"/>
      <w:r w:rsidRPr="00692640">
        <w:rPr>
          <w:b/>
          <w:bCs/>
        </w:rPr>
        <w:t xml:space="preserve"> </w:t>
      </w:r>
      <w:proofErr w:type="spellStart"/>
      <w:r w:rsidRPr="00692640">
        <w:rPr>
          <w:b/>
          <w:bCs/>
        </w:rPr>
        <w:t>ajutor</w:t>
      </w:r>
      <w:proofErr w:type="spellEnd"/>
      <w:r w:rsidRPr="00692640">
        <w:t xml:space="preserve"> </w:t>
      </w:r>
      <w:proofErr w:type="spellStart"/>
      <w:r w:rsidRPr="00692640">
        <w:t>celor</w:t>
      </w:r>
      <w:proofErr w:type="spellEnd"/>
      <w:r w:rsidRPr="00692640">
        <w:t xml:space="preserve"> </w:t>
      </w:r>
      <w:proofErr w:type="spellStart"/>
      <w:r w:rsidRPr="00692640">
        <w:t>aflați</w:t>
      </w:r>
      <w:proofErr w:type="spellEnd"/>
      <w:r w:rsidRPr="00692640">
        <w:t xml:space="preserve"> </w:t>
      </w:r>
      <w:proofErr w:type="spellStart"/>
      <w:r w:rsidRPr="00692640">
        <w:t>în</w:t>
      </w:r>
      <w:proofErr w:type="spellEnd"/>
      <w:r w:rsidRPr="00692640">
        <w:t xml:space="preserve"> </w:t>
      </w:r>
      <w:proofErr w:type="spellStart"/>
      <w:r w:rsidRPr="00692640">
        <w:t>pericol</w:t>
      </w:r>
      <w:proofErr w:type="spellEnd"/>
      <w:r w:rsidRPr="00692640">
        <w:t xml:space="preserve"> de </w:t>
      </w:r>
      <w:proofErr w:type="spellStart"/>
      <w:r w:rsidRPr="00692640">
        <w:t>înec</w:t>
      </w:r>
      <w:proofErr w:type="spellEnd"/>
      <w:r w:rsidRPr="00692640">
        <w:t xml:space="preserve"> </w:t>
      </w:r>
      <w:proofErr w:type="spellStart"/>
      <w:r w:rsidRPr="00692640">
        <w:t>sau</w:t>
      </w:r>
      <w:proofErr w:type="spellEnd"/>
      <w:r w:rsidRPr="00692640">
        <w:t xml:space="preserve"> </w:t>
      </w:r>
      <w:proofErr w:type="spellStart"/>
      <w:r w:rsidRPr="00692640">
        <w:t>accidentați</w:t>
      </w:r>
      <w:proofErr w:type="spellEnd"/>
      <w:r w:rsidRPr="00692640">
        <w:t xml:space="preserve">/cu </w:t>
      </w:r>
      <w:proofErr w:type="spellStart"/>
      <w:r w:rsidRPr="00692640">
        <w:t>probleme</w:t>
      </w:r>
      <w:proofErr w:type="spellEnd"/>
      <w:r w:rsidRPr="00692640">
        <w:t xml:space="preserve"> </w:t>
      </w:r>
      <w:proofErr w:type="spellStart"/>
      <w:r w:rsidRPr="00692640">
        <w:t>medicale</w:t>
      </w:r>
      <w:proofErr w:type="spellEnd"/>
      <w:r w:rsidRPr="00692640">
        <w:t xml:space="preserve"> </w:t>
      </w:r>
      <w:proofErr w:type="spellStart"/>
      <w:r w:rsidRPr="00692640">
        <w:t>cauzate</w:t>
      </w:r>
      <w:proofErr w:type="spellEnd"/>
      <w:r w:rsidRPr="00692640">
        <w:t xml:space="preserve"> de </w:t>
      </w:r>
      <w:proofErr w:type="spellStart"/>
      <w:r w:rsidRPr="00692640">
        <w:t>expunerea</w:t>
      </w:r>
      <w:proofErr w:type="spellEnd"/>
      <w:r w:rsidRPr="00692640">
        <w:t xml:space="preserve"> la </w:t>
      </w:r>
      <w:proofErr w:type="spellStart"/>
      <w:r w:rsidRPr="00692640">
        <w:t>soare</w:t>
      </w:r>
      <w:proofErr w:type="spellEnd"/>
      <w:r w:rsidRPr="00692640">
        <w:t>.</w:t>
      </w:r>
    </w:p>
    <w:p w14:paraId="6714BE17" w14:textId="77777777" w:rsidR="00692640" w:rsidRPr="00692640" w:rsidRDefault="00692640">
      <w:pPr>
        <w:numPr>
          <w:ilvl w:val="0"/>
          <w:numId w:val="26"/>
        </w:numPr>
        <w:jc w:val="both"/>
      </w:pPr>
      <w:proofErr w:type="spellStart"/>
      <w:r w:rsidRPr="00692640">
        <w:t>Să</w:t>
      </w:r>
      <w:proofErr w:type="spellEnd"/>
      <w:r w:rsidRPr="00692640">
        <w:t xml:space="preserve"> </w:t>
      </w:r>
      <w:r w:rsidRPr="00692640">
        <w:rPr>
          <w:b/>
          <w:bCs/>
        </w:rPr>
        <w:t xml:space="preserve">nu consume </w:t>
      </w:r>
      <w:proofErr w:type="spellStart"/>
      <w:r w:rsidRPr="00692640">
        <w:rPr>
          <w:b/>
          <w:bCs/>
        </w:rPr>
        <w:t>băuturi</w:t>
      </w:r>
      <w:proofErr w:type="spellEnd"/>
      <w:r w:rsidRPr="00692640">
        <w:rPr>
          <w:b/>
          <w:bCs/>
        </w:rPr>
        <w:t xml:space="preserve"> </w:t>
      </w:r>
      <w:proofErr w:type="spellStart"/>
      <w:r w:rsidRPr="00692640">
        <w:rPr>
          <w:b/>
          <w:bCs/>
        </w:rPr>
        <w:t>alcoolice</w:t>
      </w:r>
      <w:proofErr w:type="spellEnd"/>
      <w:r w:rsidRPr="00692640">
        <w:t xml:space="preserve"> </w:t>
      </w:r>
      <w:proofErr w:type="spellStart"/>
      <w:r w:rsidRPr="00692640">
        <w:t>în</w:t>
      </w:r>
      <w:proofErr w:type="spellEnd"/>
      <w:r w:rsidRPr="00692640">
        <w:t xml:space="preserve"> </w:t>
      </w:r>
      <w:proofErr w:type="spellStart"/>
      <w:r w:rsidRPr="00692640">
        <w:t>timpul</w:t>
      </w:r>
      <w:proofErr w:type="spellEnd"/>
      <w:r w:rsidRPr="00692640">
        <w:t xml:space="preserve"> </w:t>
      </w:r>
      <w:proofErr w:type="spellStart"/>
      <w:r w:rsidRPr="00692640">
        <w:t>orelor</w:t>
      </w:r>
      <w:proofErr w:type="spellEnd"/>
      <w:r w:rsidRPr="00692640">
        <w:t xml:space="preserve"> de program.</w:t>
      </w:r>
    </w:p>
    <w:p w14:paraId="21CD5365" w14:textId="77777777" w:rsidR="00692640" w:rsidRPr="00692640" w:rsidRDefault="00692640">
      <w:pPr>
        <w:numPr>
          <w:ilvl w:val="0"/>
          <w:numId w:val="26"/>
        </w:numPr>
        <w:jc w:val="both"/>
      </w:pPr>
      <w:proofErr w:type="spellStart"/>
      <w:r w:rsidRPr="00692640">
        <w:rPr>
          <w:b/>
          <w:bCs/>
        </w:rPr>
        <w:t>Responsabilul</w:t>
      </w:r>
      <w:proofErr w:type="spellEnd"/>
      <w:r w:rsidRPr="00692640">
        <w:rPr>
          <w:b/>
          <w:bCs/>
        </w:rPr>
        <w:t xml:space="preserve"> </w:t>
      </w:r>
      <w:proofErr w:type="spellStart"/>
      <w:r w:rsidRPr="00692640">
        <w:rPr>
          <w:b/>
          <w:bCs/>
        </w:rPr>
        <w:t>Posturilor</w:t>
      </w:r>
      <w:proofErr w:type="spellEnd"/>
      <w:r w:rsidRPr="00692640">
        <w:t xml:space="preserve"> </w:t>
      </w:r>
      <w:proofErr w:type="spellStart"/>
      <w:r w:rsidRPr="00692640">
        <w:t>va</w:t>
      </w:r>
      <w:proofErr w:type="spellEnd"/>
      <w:r w:rsidRPr="00692640">
        <w:t xml:space="preserve"> </w:t>
      </w:r>
      <w:proofErr w:type="spellStart"/>
      <w:r w:rsidRPr="00692640">
        <w:t>verifica</w:t>
      </w:r>
      <w:proofErr w:type="spellEnd"/>
      <w:r w:rsidRPr="00692640">
        <w:t xml:space="preserve"> </w:t>
      </w:r>
      <w:proofErr w:type="spellStart"/>
      <w:r w:rsidRPr="00692640">
        <w:t>zilnic</w:t>
      </w:r>
      <w:proofErr w:type="spellEnd"/>
      <w:r w:rsidRPr="00692640">
        <w:t xml:space="preserve"> </w:t>
      </w:r>
      <w:proofErr w:type="spellStart"/>
      <w:r w:rsidRPr="00692640">
        <w:t>starea</w:t>
      </w:r>
      <w:proofErr w:type="spellEnd"/>
      <w:r w:rsidRPr="00692640">
        <w:t xml:space="preserve"> </w:t>
      </w:r>
      <w:proofErr w:type="spellStart"/>
      <w:r w:rsidRPr="00692640">
        <w:t>ambarcațiunilor</w:t>
      </w:r>
      <w:proofErr w:type="spellEnd"/>
      <w:r w:rsidRPr="00692640">
        <w:t xml:space="preserve"> </w:t>
      </w:r>
      <w:proofErr w:type="spellStart"/>
      <w:r w:rsidRPr="00692640">
        <w:t>și</w:t>
      </w:r>
      <w:proofErr w:type="spellEnd"/>
      <w:r w:rsidRPr="00692640">
        <w:t xml:space="preserve"> </w:t>
      </w:r>
      <w:proofErr w:type="spellStart"/>
      <w:r w:rsidRPr="00692640">
        <w:t>echipamentelor</w:t>
      </w:r>
      <w:proofErr w:type="spellEnd"/>
      <w:r w:rsidRPr="00692640">
        <w:t xml:space="preserve">, </w:t>
      </w:r>
      <w:proofErr w:type="spellStart"/>
      <w:r w:rsidRPr="00692640">
        <w:t>va</w:t>
      </w:r>
      <w:proofErr w:type="spellEnd"/>
      <w:r w:rsidRPr="00692640">
        <w:t xml:space="preserve"> </w:t>
      </w:r>
      <w:proofErr w:type="spellStart"/>
      <w:r w:rsidRPr="00692640">
        <w:t>instrui</w:t>
      </w:r>
      <w:proofErr w:type="spellEnd"/>
      <w:r w:rsidRPr="00692640">
        <w:t xml:space="preserve"> </w:t>
      </w:r>
      <w:proofErr w:type="spellStart"/>
      <w:r w:rsidRPr="00692640">
        <w:t>personalul</w:t>
      </w:r>
      <w:proofErr w:type="spellEnd"/>
      <w:r w:rsidRPr="00692640">
        <w:t xml:space="preserve"> </w:t>
      </w:r>
      <w:proofErr w:type="spellStart"/>
      <w:r w:rsidRPr="00692640">
        <w:t>și</w:t>
      </w:r>
      <w:proofErr w:type="spellEnd"/>
      <w:r w:rsidRPr="00692640">
        <w:t xml:space="preserve"> </w:t>
      </w:r>
      <w:proofErr w:type="spellStart"/>
      <w:r w:rsidRPr="00692640">
        <w:t>va</w:t>
      </w:r>
      <w:proofErr w:type="spellEnd"/>
      <w:r w:rsidRPr="00692640">
        <w:t xml:space="preserve"> </w:t>
      </w:r>
      <w:proofErr w:type="spellStart"/>
      <w:r w:rsidRPr="00692640">
        <w:t>supraveghea</w:t>
      </w:r>
      <w:proofErr w:type="spellEnd"/>
      <w:r w:rsidRPr="00692640">
        <w:t xml:space="preserve"> </w:t>
      </w:r>
      <w:proofErr w:type="spellStart"/>
      <w:r w:rsidRPr="00692640">
        <w:t>sectorul</w:t>
      </w:r>
      <w:proofErr w:type="spellEnd"/>
      <w:r w:rsidRPr="00692640">
        <w:t xml:space="preserve"> </w:t>
      </w:r>
      <w:proofErr w:type="spellStart"/>
      <w:r w:rsidRPr="00692640">
        <w:t>în</w:t>
      </w:r>
      <w:proofErr w:type="spellEnd"/>
      <w:r w:rsidRPr="00692640">
        <w:t xml:space="preserve"> </w:t>
      </w:r>
      <w:proofErr w:type="spellStart"/>
      <w:r w:rsidRPr="00692640">
        <w:t>lipsa</w:t>
      </w:r>
      <w:proofErr w:type="spellEnd"/>
      <w:r w:rsidRPr="00692640">
        <w:t xml:space="preserve"> </w:t>
      </w:r>
      <w:proofErr w:type="spellStart"/>
      <w:r w:rsidRPr="00692640">
        <w:t>acestora</w:t>
      </w:r>
      <w:proofErr w:type="spellEnd"/>
      <w:r w:rsidRPr="00692640">
        <w:t>.</w:t>
      </w:r>
    </w:p>
    <w:p w14:paraId="5D0517C4" w14:textId="77777777" w:rsidR="00692640" w:rsidRDefault="00692640">
      <w:pPr>
        <w:numPr>
          <w:ilvl w:val="0"/>
          <w:numId w:val="26"/>
        </w:numPr>
        <w:jc w:val="both"/>
      </w:pPr>
      <w:proofErr w:type="spellStart"/>
      <w:r w:rsidRPr="00692640">
        <w:t>Să</w:t>
      </w:r>
      <w:proofErr w:type="spellEnd"/>
      <w:r w:rsidRPr="00692640">
        <w:t xml:space="preserve"> </w:t>
      </w:r>
      <w:proofErr w:type="spellStart"/>
      <w:r w:rsidRPr="00692640">
        <w:rPr>
          <w:b/>
          <w:bCs/>
        </w:rPr>
        <w:t>întrețină</w:t>
      </w:r>
      <w:proofErr w:type="spellEnd"/>
      <w:r w:rsidRPr="00692640">
        <w:rPr>
          <w:b/>
          <w:bCs/>
        </w:rPr>
        <w:t xml:space="preserve"> </w:t>
      </w:r>
      <w:proofErr w:type="spellStart"/>
      <w:r w:rsidRPr="00692640">
        <w:rPr>
          <w:b/>
          <w:bCs/>
        </w:rPr>
        <w:t>și</w:t>
      </w:r>
      <w:proofErr w:type="spellEnd"/>
      <w:r w:rsidRPr="00692640">
        <w:rPr>
          <w:b/>
          <w:bCs/>
        </w:rPr>
        <w:t xml:space="preserve"> </w:t>
      </w:r>
      <w:proofErr w:type="spellStart"/>
      <w:r w:rsidRPr="00692640">
        <w:rPr>
          <w:b/>
          <w:bCs/>
        </w:rPr>
        <w:t>să</w:t>
      </w:r>
      <w:proofErr w:type="spellEnd"/>
      <w:r w:rsidRPr="00692640">
        <w:rPr>
          <w:b/>
          <w:bCs/>
        </w:rPr>
        <w:t xml:space="preserve"> </w:t>
      </w:r>
      <w:proofErr w:type="spellStart"/>
      <w:r w:rsidRPr="00692640">
        <w:rPr>
          <w:b/>
          <w:bCs/>
        </w:rPr>
        <w:t>exploateze</w:t>
      </w:r>
      <w:proofErr w:type="spellEnd"/>
      <w:r w:rsidRPr="00692640">
        <w:rPr>
          <w:b/>
          <w:bCs/>
        </w:rPr>
        <w:t xml:space="preserve"> </w:t>
      </w:r>
      <w:proofErr w:type="spellStart"/>
      <w:r w:rsidRPr="00692640">
        <w:rPr>
          <w:b/>
          <w:bCs/>
        </w:rPr>
        <w:t>corect</w:t>
      </w:r>
      <w:proofErr w:type="spellEnd"/>
      <w:r w:rsidRPr="00692640">
        <w:t xml:space="preserve"> </w:t>
      </w:r>
      <w:proofErr w:type="spellStart"/>
      <w:r w:rsidRPr="00692640">
        <w:t>inventarul</w:t>
      </w:r>
      <w:proofErr w:type="spellEnd"/>
      <w:r w:rsidRPr="00692640">
        <w:t xml:space="preserve">. </w:t>
      </w:r>
      <w:proofErr w:type="spellStart"/>
      <w:r w:rsidRPr="00692640">
        <w:t>Să</w:t>
      </w:r>
      <w:proofErr w:type="spellEnd"/>
      <w:r w:rsidRPr="00692640">
        <w:t xml:space="preserve"> </w:t>
      </w:r>
      <w:proofErr w:type="spellStart"/>
      <w:r w:rsidRPr="00692640">
        <w:t>inspecteze</w:t>
      </w:r>
      <w:proofErr w:type="spellEnd"/>
      <w:r w:rsidRPr="00692640">
        <w:t xml:space="preserve"> </w:t>
      </w:r>
      <w:proofErr w:type="spellStart"/>
      <w:r w:rsidRPr="00692640">
        <w:t>inventarul</w:t>
      </w:r>
      <w:proofErr w:type="spellEnd"/>
      <w:r w:rsidRPr="00692640">
        <w:t xml:space="preserve"> </w:t>
      </w:r>
      <w:proofErr w:type="spellStart"/>
      <w:r w:rsidRPr="00692640">
        <w:t>înainte</w:t>
      </w:r>
      <w:proofErr w:type="spellEnd"/>
      <w:r w:rsidRPr="00692640">
        <w:t xml:space="preserve"> de </w:t>
      </w:r>
      <w:proofErr w:type="spellStart"/>
      <w:r w:rsidRPr="00692640">
        <w:t>utilizare</w:t>
      </w:r>
      <w:proofErr w:type="spellEnd"/>
      <w:r w:rsidRPr="00692640">
        <w:t xml:space="preserve"> </w:t>
      </w:r>
      <w:proofErr w:type="spellStart"/>
      <w:r w:rsidRPr="00692640">
        <w:t>și</w:t>
      </w:r>
      <w:proofErr w:type="spellEnd"/>
      <w:r w:rsidRPr="00692640">
        <w:t xml:space="preserve"> </w:t>
      </w:r>
      <w:proofErr w:type="spellStart"/>
      <w:r w:rsidRPr="00692640">
        <w:t>să</w:t>
      </w:r>
      <w:proofErr w:type="spellEnd"/>
      <w:r w:rsidRPr="00692640">
        <w:t xml:space="preserve"> </w:t>
      </w:r>
      <w:proofErr w:type="spellStart"/>
      <w:r w:rsidRPr="00692640">
        <w:t>anunțe</w:t>
      </w:r>
      <w:proofErr w:type="spellEnd"/>
      <w:r w:rsidRPr="00692640">
        <w:t xml:space="preserve"> </w:t>
      </w:r>
      <w:proofErr w:type="spellStart"/>
      <w:r w:rsidRPr="00692640">
        <w:t>conducătorul</w:t>
      </w:r>
      <w:proofErr w:type="spellEnd"/>
      <w:r w:rsidRPr="00692640">
        <w:t xml:space="preserve"> </w:t>
      </w:r>
      <w:proofErr w:type="spellStart"/>
      <w:r w:rsidRPr="00692640">
        <w:t>ierarhic</w:t>
      </w:r>
      <w:proofErr w:type="spellEnd"/>
      <w:r w:rsidRPr="00692640">
        <w:t xml:space="preserve"> </w:t>
      </w:r>
      <w:proofErr w:type="spellStart"/>
      <w:r w:rsidRPr="00692640">
        <w:t>în</w:t>
      </w:r>
      <w:proofErr w:type="spellEnd"/>
      <w:r w:rsidRPr="00692640">
        <w:t xml:space="preserve"> </w:t>
      </w:r>
      <w:proofErr w:type="spellStart"/>
      <w:r w:rsidRPr="00692640">
        <w:t>cazul</w:t>
      </w:r>
      <w:proofErr w:type="spellEnd"/>
      <w:r w:rsidRPr="00692640">
        <w:t xml:space="preserve"> </w:t>
      </w:r>
      <w:proofErr w:type="spellStart"/>
      <w:r w:rsidRPr="00692640">
        <w:t>degradării</w:t>
      </w:r>
      <w:proofErr w:type="spellEnd"/>
      <w:r w:rsidRPr="00692640">
        <w:t xml:space="preserve"> care </w:t>
      </w:r>
      <w:proofErr w:type="spellStart"/>
      <w:r w:rsidRPr="00692640">
        <w:t>pune</w:t>
      </w:r>
      <w:proofErr w:type="spellEnd"/>
      <w:r w:rsidRPr="00692640">
        <w:t xml:space="preserve"> </w:t>
      </w:r>
      <w:proofErr w:type="spellStart"/>
      <w:r w:rsidRPr="00692640">
        <w:t>în</w:t>
      </w:r>
      <w:proofErr w:type="spellEnd"/>
      <w:r w:rsidRPr="00692640">
        <w:t xml:space="preserve"> </w:t>
      </w:r>
      <w:proofErr w:type="spellStart"/>
      <w:r w:rsidRPr="00692640">
        <w:t>pericol</w:t>
      </w:r>
      <w:proofErr w:type="spellEnd"/>
      <w:r w:rsidRPr="00692640">
        <w:t xml:space="preserve"> </w:t>
      </w:r>
      <w:proofErr w:type="spellStart"/>
      <w:r w:rsidRPr="00692640">
        <w:t>activitatea</w:t>
      </w:r>
      <w:proofErr w:type="spellEnd"/>
      <w:r w:rsidRPr="00692640">
        <w:t xml:space="preserve"> de </w:t>
      </w:r>
      <w:proofErr w:type="spellStart"/>
      <w:r w:rsidRPr="00692640">
        <w:t>salvare</w:t>
      </w:r>
      <w:proofErr w:type="spellEnd"/>
      <w:r w:rsidRPr="00692640">
        <w:t>.</w:t>
      </w:r>
    </w:p>
    <w:p w14:paraId="28EF11D1" w14:textId="77777777" w:rsidR="00692640" w:rsidRPr="00692640" w:rsidRDefault="00692640" w:rsidP="00692640">
      <w:pPr>
        <w:ind w:left="720"/>
        <w:jc w:val="both"/>
      </w:pPr>
    </w:p>
    <w:p w14:paraId="276D9E62" w14:textId="77777777" w:rsidR="00692640" w:rsidRPr="00692640" w:rsidRDefault="00692640" w:rsidP="00692640">
      <w:pPr>
        <w:jc w:val="both"/>
        <w:rPr>
          <w:b/>
          <w:bCs/>
        </w:rPr>
      </w:pPr>
      <w:r w:rsidRPr="00692640">
        <w:rPr>
          <w:b/>
          <w:bCs/>
        </w:rPr>
        <w:t xml:space="preserve">C. </w:t>
      </w:r>
      <w:proofErr w:type="spellStart"/>
      <w:r w:rsidRPr="00692640">
        <w:rPr>
          <w:b/>
          <w:bCs/>
        </w:rPr>
        <w:t>Colaborare</w:t>
      </w:r>
      <w:proofErr w:type="spellEnd"/>
      <w:r w:rsidRPr="00692640">
        <w:rPr>
          <w:b/>
          <w:bCs/>
        </w:rPr>
        <w:t xml:space="preserve"> </w:t>
      </w:r>
      <w:proofErr w:type="spellStart"/>
      <w:r w:rsidRPr="00692640">
        <w:rPr>
          <w:b/>
          <w:bCs/>
        </w:rPr>
        <w:t>și</w:t>
      </w:r>
      <w:proofErr w:type="spellEnd"/>
      <w:r w:rsidRPr="00692640">
        <w:rPr>
          <w:b/>
          <w:bCs/>
        </w:rPr>
        <w:t xml:space="preserve"> </w:t>
      </w:r>
      <w:proofErr w:type="spellStart"/>
      <w:r w:rsidRPr="00692640">
        <w:rPr>
          <w:b/>
          <w:bCs/>
        </w:rPr>
        <w:t>Restricții</w:t>
      </w:r>
      <w:proofErr w:type="spellEnd"/>
    </w:p>
    <w:p w14:paraId="3361E9D2" w14:textId="77777777" w:rsidR="00692640" w:rsidRPr="00692640" w:rsidRDefault="00692640">
      <w:pPr>
        <w:numPr>
          <w:ilvl w:val="0"/>
          <w:numId w:val="27"/>
        </w:numPr>
        <w:jc w:val="both"/>
      </w:pPr>
      <w:proofErr w:type="spellStart"/>
      <w:r w:rsidRPr="00692640">
        <w:t>Să</w:t>
      </w:r>
      <w:proofErr w:type="spellEnd"/>
      <w:r w:rsidRPr="00692640">
        <w:t xml:space="preserve"> </w:t>
      </w:r>
      <w:proofErr w:type="spellStart"/>
      <w:r w:rsidRPr="00692640">
        <w:rPr>
          <w:b/>
          <w:bCs/>
        </w:rPr>
        <w:t>colaboreze</w:t>
      </w:r>
      <w:proofErr w:type="spellEnd"/>
      <w:r w:rsidRPr="00692640">
        <w:rPr>
          <w:b/>
          <w:bCs/>
        </w:rPr>
        <w:t xml:space="preserve"> cu </w:t>
      </w:r>
      <w:proofErr w:type="spellStart"/>
      <w:r w:rsidRPr="00692640">
        <w:rPr>
          <w:b/>
          <w:bCs/>
        </w:rPr>
        <w:t>serviciul</w:t>
      </w:r>
      <w:proofErr w:type="spellEnd"/>
      <w:r w:rsidRPr="00692640">
        <w:rPr>
          <w:b/>
          <w:bCs/>
        </w:rPr>
        <w:t xml:space="preserve"> de </w:t>
      </w:r>
      <w:proofErr w:type="spellStart"/>
      <w:r w:rsidRPr="00692640">
        <w:rPr>
          <w:b/>
          <w:bCs/>
        </w:rPr>
        <w:t>ambulanță</w:t>
      </w:r>
      <w:proofErr w:type="spellEnd"/>
      <w:r w:rsidRPr="00692640">
        <w:rPr>
          <w:b/>
          <w:bCs/>
        </w:rPr>
        <w:t xml:space="preserve"> </w:t>
      </w:r>
      <w:proofErr w:type="spellStart"/>
      <w:r w:rsidRPr="00692640">
        <w:rPr>
          <w:b/>
          <w:bCs/>
        </w:rPr>
        <w:t>și</w:t>
      </w:r>
      <w:proofErr w:type="spellEnd"/>
      <w:r w:rsidRPr="00692640">
        <w:rPr>
          <w:b/>
          <w:bCs/>
        </w:rPr>
        <w:t xml:space="preserve"> cel de </w:t>
      </w:r>
      <w:proofErr w:type="spellStart"/>
      <w:r w:rsidRPr="00692640">
        <w:rPr>
          <w:b/>
          <w:bCs/>
        </w:rPr>
        <w:t>urgență</w:t>
      </w:r>
      <w:proofErr w:type="spellEnd"/>
      <w:r w:rsidRPr="00692640">
        <w:t xml:space="preserve"> </w:t>
      </w:r>
      <w:proofErr w:type="spellStart"/>
      <w:r w:rsidRPr="00692640">
        <w:t>pentru</w:t>
      </w:r>
      <w:proofErr w:type="spellEnd"/>
      <w:r w:rsidRPr="00692640">
        <w:t xml:space="preserve"> </w:t>
      </w:r>
      <w:proofErr w:type="spellStart"/>
      <w:r w:rsidRPr="00692640">
        <w:t>cazurile</w:t>
      </w:r>
      <w:proofErr w:type="spellEnd"/>
      <w:r w:rsidRPr="00692640">
        <w:t xml:space="preserve"> </w:t>
      </w:r>
      <w:proofErr w:type="spellStart"/>
      <w:r w:rsidRPr="00692640">
        <w:t>deosebite</w:t>
      </w:r>
      <w:proofErr w:type="spellEnd"/>
      <w:r w:rsidRPr="00692640">
        <w:t>.</w:t>
      </w:r>
    </w:p>
    <w:p w14:paraId="4E53FD6C" w14:textId="77777777" w:rsidR="00692640" w:rsidRPr="00692640" w:rsidRDefault="00692640">
      <w:pPr>
        <w:numPr>
          <w:ilvl w:val="0"/>
          <w:numId w:val="27"/>
        </w:numPr>
        <w:jc w:val="both"/>
      </w:pPr>
      <w:proofErr w:type="spellStart"/>
      <w:r w:rsidRPr="00692640">
        <w:t>Să</w:t>
      </w:r>
      <w:proofErr w:type="spellEnd"/>
      <w:r w:rsidRPr="00692640">
        <w:t xml:space="preserve"> </w:t>
      </w:r>
      <w:proofErr w:type="spellStart"/>
      <w:r w:rsidRPr="00692640">
        <w:rPr>
          <w:b/>
          <w:bCs/>
        </w:rPr>
        <w:t>solicite</w:t>
      </w:r>
      <w:proofErr w:type="spellEnd"/>
      <w:r w:rsidRPr="00692640">
        <w:rPr>
          <w:b/>
          <w:bCs/>
        </w:rPr>
        <w:t xml:space="preserve"> </w:t>
      </w:r>
      <w:proofErr w:type="spellStart"/>
      <w:r w:rsidRPr="00692640">
        <w:rPr>
          <w:b/>
          <w:bCs/>
        </w:rPr>
        <w:t>sprijinul</w:t>
      </w:r>
      <w:proofErr w:type="spellEnd"/>
      <w:r w:rsidRPr="00692640">
        <w:rPr>
          <w:b/>
          <w:bCs/>
        </w:rPr>
        <w:t xml:space="preserve"> </w:t>
      </w:r>
      <w:proofErr w:type="spellStart"/>
      <w:r w:rsidRPr="00692640">
        <w:rPr>
          <w:b/>
          <w:bCs/>
        </w:rPr>
        <w:t>partenerilor</w:t>
      </w:r>
      <w:proofErr w:type="spellEnd"/>
      <w:r w:rsidRPr="00692640">
        <w:t xml:space="preserve"> (ISU, </w:t>
      </w:r>
      <w:proofErr w:type="spellStart"/>
      <w:r w:rsidRPr="00692640">
        <w:t>Capitania</w:t>
      </w:r>
      <w:proofErr w:type="spellEnd"/>
      <w:r w:rsidRPr="00692640">
        <w:t xml:space="preserve"> </w:t>
      </w:r>
      <w:proofErr w:type="spellStart"/>
      <w:r w:rsidRPr="00692640">
        <w:t>Zonală</w:t>
      </w:r>
      <w:proofErr w:type="spellEnd"/>
      <w:r w:rsidRPr="00692640">
        <w:t xml:space="preserve">, </w:t>
      </w:r>
      <w:proofErr w:type="spellStart"/>
      <w:r w:rsidRPr="00692640">
        <w:t>Poliția</w:t>
      </w:r>
      <w:proofErr w:type="spellEnd"/>
      <w:r w:rsidRPr="00692640">
        <w:t xml:space="preserve"> de </w:t>
      </w:r>
      <w:proofErr w:type="spellStart"/>
      <w:r w:rsidRPr="00692640">
        <w:t>Frontieră</w:t>
      </w:r>
      <w:proofErr w:type="spellEnd"/>
      <w:r w:rsidRPr="00692640">
        <w:t xml:space="preserve"> etc.) </w:t>
      </w:r>
      <w:proofErr w:type="spellStart"/>
      <w:r w:rsidRPr="00692640">
        <w:t>pentru</w:t>
      </w:r>
      <w:proofErr w:type="spellEnd"/>
      <w:r w:rsidRPr="00692640">
        <w:t xml:space="preserve"> </w:t>
      </w:r>
      <w:proofErr w:type="spellStart"/>
      <w:r w:rsidRPr="00692640">
        <w:t>impunerea</w:t>
      </w:r>
      <w:proofErr w:type="spellEnd"/>
      <w:r w:rsidRPr="00692640">
        <w:t xml:space="preserve"> </w:t>
      </w:r>
      <w:proofErr w:type="spellStart"/>
      <w:r w:rsidRPr="00692640">
        <w:t>respectării</w:t>
      </w:r>
      <w:proofErr w:type="spellEnd"/>
      <w:r w:rsidRPr="00692640">
        <w:t xml:space="preserve"> </w:t>
      </w:r>
      <w:proofErr w:type="spellStart"/>
      <w:r w:rsidRPr="00692640">
        <w:t>regulilor</w:t>
      </w:r>
      <w:proofErr w:type="spellEnd"/>
      <w:r w:rsidRPr="00692640">
        <w:t xml:space="preserve"> de </w:t>
      </w:r>
      <w:proofErr w:type="spellStart"/>
      <w:r w:rsidRPr="00692640">
        <w:t>prevenire</w:t>
      </w:r>
      <w:proofErr w:type="spellEnd"/>
      <w:r w:rsidRPr="00692640">
        <w:t xml:space="preserve"> </w:t>
      </w:r>
      <w:proofErr w:type="gramStart"/>
      <w:r w:rsidRPr="00692640">
        <w:t>a</w:t>
      </w:r>
      <w:proofErr w:type="gramEnd"/>
      <w:r w:rsidRPr="00692640">
        <w:t xml:space="preserve"> </w:t>
      </w:r>
      <w:proofErr w:type="spellStart"/>
      <w:r w:rsidRPr="00692640">
        <w:t>accidentelor</w:t>
      </w:r>
      <w:proofErr w:type="spellEnd"/>
      <w:r w:rsidRPr="00692640">
        <w:t xml:space="preserve"> de </w:t>
      </w:r>
      <w:proofErr w:type="spellStart"/>
      <w:r w:rsidRPr="00692640">
        <w:t>către</w:t>
      </w:r>
      <w:proofErr w:type="spellEnd"/>
      <w:r w:rsidRPr="00692640">
        <w:t xml:space="preserve"> </w:t>
      </w:r>
      <w:proofErr w:type="spellStart"/>
      <w:r w:rsidRPr="00692640">
        <w:t>ceilalți</w:t>
      </w:r>
      <w:proofErr w:type="spellEnd"/>
      <w:r w:rsidRPr="00692640">
        <w:t xml:space="preserve"> </w:t>
      </w:r>
      <w:proofErr w:type="spellStart"/>
      <w:r w:rsidRPr="00692640">
        <w:t>furnizori</w:t>
      </w:r>
      <w:proofErr w:type="spellEnd"/>
      <w:r w:rsidRPr="00692640">
        <w:t xml:space="preserve"> de </w:t>
      </w:r>
      <w:proofErr w:type="spellStart"/>
      <w:r w:rsidRPr="00692640">
        <w:t>servicii</w:t>
      </w:r>
      <w:proofErr w:type="spellEnd"/>
      <w:r w:rsidRPr="00692640">
        <w:t xml:space="preserve"> pe </w:t>
      </w:r>
      <w:proofErr w:type="spellStart"/>
      <w:r w:rsidRPr="00692640">
        <w:t>plajă</w:t>
      </w:r>
      <w:proofErr w:type="spellEnd"/>
      <w:r w:rsidRPr="00692640">
        <w:t>.</w:t>
      </w:r>
    </w:p>
    <w:p w14:paraId="072DF3CD" w14:textId="77777777" w:rsidR="00692640" w:rsidRPr="00692640" w:rsidRDefault="00692640">
      <w:pPr>
        <w:numPr>
          <w:ilvl w:val="0"/>
          <w:numId w:val="27"/>
        </w:numPr>
        <w:jc w:val="both"/>
      </w:pPr>
      <w:proofErr w:type="spellStart"/>
      <w:r w:rsidRPr="00692640">
        <w:t>Să</w:t>
      </w:r>
      <w:proofErr w:type="spellEnd"/>
      <w:r w:rsidRPr="00692640">
        <w:t xml:space="preserve"> </w:t>
      </w:r>
      <w:r w:rsidRPr="00692640">
        <w:rPr>
          <w:b/>
          <w:bCs/>
        </w:rPr>
        <w:t xml:space="preserve">nu </w:t>
      </w:r>
      <w:proofErr w:type="spellStart"/>
      <w:r w:rsidRPr="00692640">
        <w:rPr>
          <w:b/>
          <w:bCs/>
        </w:rPr>
        <w:t>desfășoare</w:t>
      </w:r>
      <w:proofErr w:type="spellEnd"/>
      <w:r w:rsidRPr="00692640">
        <w:rPr>
          <w:b/>
          <w:bCs/>
        </w:rPr>
        <w:t xml:space="preserve"> </w:t>
      </w:r>
      <w:proofErr w:type="spellStart"/>
      <w:r w:rsidRPr="00692640">
        <w:rPr>
          <w:b/>
          <w:bCs/>
        </w:rPr>
        <w:t>activități</w:t>
      </w:r>
      <w:proofErr w:type="spellEnd"/>
      <w:r w:rsidRPr="00692640">
        <w:rPr>
          <w:b/>
          <w:bCs/>
        </w:rPr>
        <w:t xml:space="preserve"> </w:t>
      </w:r>
      <w:proofErr w:type="spellStart"/>
      <w:r w:rsidRPr="00692640">
        <w:rPr>
          <w:b/>
          <w:bCs/>
        </w:rPr>
        <w:t>comerciale</w:t>
      </w:r>
      <w:proofErr w:type="spellEnd"/>
      <w:r w:rsidRPr="00692640">
        <w:t xml:space="preserve"> pe </w:t>
      </w:r>
      <w:proofErr w:type="spellStart"/>
      <w:r w:rsidRPr="00692640">
        <w:t>plajă</w:t>
      </w:r>
      <w:proofErr w:type="spellEnd"/>
      <w:r w:rsidRPr="00692640">
        <w:t xml:space="preserve"> </w:t>
      </w:r>
      <w:proofErr w:type="spellStart"/>
      <w:r w:rsidRPr="00692640">
        <w:t>fără</w:t>
      </w:r>
      <w:proofErr w:type="spellEnd"/>
      <w:r w:rsidRPr="00692640">
        <w:t xml:space="preserve"> </w:t>
      </w:r>
      <w:proofErr w:type="spellStart"/>
      <w:r w:rsidRPr="00692640">
        <w:t>acordul</w:t>
      </w:r>
      <w:proofErr w:type="spellEnd"/>
      <w:r w:rsidRPr="00692640">
        <w:t xml:space="preserve"> </w:t>
      </w:r>
      <w:proofErr w:type="spellStart"/>
      <w:r w:rsidRPr="00692640">
        <w:t>administratorului</w:t>
      </w:r>
      <w:proofErr w:type="spellEnd"/>
      <w:r w:rsidRPr="00692640">
        <w:t>.</w:t>
      </w:r>
    </w:p>
    <w:p w14:paraId="08EEB19A" w14:textId="77777777" w:rsidR="00692640" w:rsidRPr="00692640" w:rsidRDefault="00692640">
      <w:pPr>
        <w:numPr>
          <w:ilvl w:val="0"/>
          <w:numId w:val="27"/>
        </w:numPr>
        <w:jc w:val="both"/>
      </w:pPr>
      <w:proofErr w:type="spellStart"/>
      <w:r w:rsidRPr="00692640">
        <w:t>Să</w:t>
      </w:r>
      <w:proofErr w:type="spellEnd"/>
      <w:r w:rsidRPr="00692640">
        <w:t xml:space="preserve"> </w:t>
      </w:r>
      <w:r w:rsidRPr="00692640">
        <w:rPr>
          <w:b/>
          <w:bCs/>
        </w:rPr>
        <w:t xml:space="preserve">nu </w:t>
      </w:r>
      <w:proofErr w:type="spellStart"/>
      <w:r w:rsidRPr="00692640">
        <w:rPr>
          <w:b/>
          <w:bCs/>
        </w:rPr>
        <w:t>blocheze</w:t>
      </w:r>
      <w:proofErr w:type="spellEnd"/>
      <w:r w:rsidRPr="00692640">
        <w:rPr>
          <w:b/>
          <w:bCs/>
        </w:rPr>
        <w:t xml:space="preserve"> </w:t>
      </w:r>
      <w:proofErr w:type="spellStart"/>
      <w:r w:rsidRPr="00692640">
        <w:rPr>
          <w:b/>
          <w:bCs/>
        </w:rPr>
        <w:t>nejustificat</w:t>
      </w:r>
      <w:proofErr w:type="spellEnd"/>
      <w:r w:rsidRPr="00692640">
        <w:t xml:space="preserve"> </w:t>
      </w:r>
      <w:proofErr w:type="spellStart"/>
      <w:r w:rsidRPr="00692640">
        <w:t>folosința</w:t>
      </w:r>
      <w:proofErr w:type="spellEnd"/>
      <w:r w:rsidRPr="00692640">
        <w:t xml:space="preserve"> </w:t>
      </w:r>
      <w:proofErr w:type="spellStart"/>
      <w:r w:rsidRPr="00692640">
        <w:t>unor</w:t>
      </w:r>
      <w:proofErr w:type="spellEnd"/>
      <w:r w:rsidRPr="00692640">
        <w:t xml:space="preserve"> </w:t>
      </w:r>
      <w:proofErr w:type="spellStart"/>
      <w:r w:rsidRPr="00692640">
        <w:t>suprafețe</w:t>
      </w:r>
      <w:proofErr w:type="spellEnd"/>
      <w:r w:rsidRPr="00692640">
        <w:t xml:space="preserve"> de </w:t>
      </w:r>
      <w:proofErr w:type="spellStart"/>
      <w:r w:rsidRPr="00692640">
        <w:t>plajă</w:t>
      </w:r>
      <w:proofErr w:type="spellEnd"/>
      <w:r w:rsidRPr="00692640">
        <w:t xml:space="preserve"> </w:t>
      </w:r>
      <w:proofErr w:type="spellStart"/>
      <w:r w:rsidRPr="00692640">
        <w:t>prin</w:t>
      </w:r>
      <w:proofErr w:type="spellEnd"/>
      <w:r w:rsidRPr="00692640">
        <w:t xml:space="preserve"> </w:t>
      </w:r>
      <w:proofErr w:type="spellStart"/>
      <w:r w:rsidRPr="00692640">
        <w:t>amplasarea</w:t>
      </w:r>
      <w:proofErr w:type="spellEnd"/>
      <w:r w:rsidRPr="00692640">
        <w:t xml:space="preserve"> </w:t>
      </w:r>
      <w:proofErr w:type="spellStart"/>
      <w:r w:rsidRPr="00692640">
        <w:t>unor</w:t>
      </w:r>
      <w:proofErr w:type="spellEnd"/>
      <w:r w:rsidRPr="00692640">
        <w:t xml:space="preserve"> </w:t>
      </w:r>
      <w:proofErr w:type="spellStart"/>
      <w:r w:rsidRPr="00692640">
        <w:t>obiecte</w:t>
      </w:r>
      <w:proofErr w:type="spellEnd"/>
      <w:r w:rsidRPr="00692640">
        <w:t>/</w:t>
      </w:r>
      <w:proofErr w:type="spellStart"/>
      <w:r w:rsidRPr="00692640">
        <w:t>ambarcațiuni</w:t>
      </w:r>
      <w:proofErr w:type="spellEnd"/>
      <w:r w:rsidRPr="00692640">
        <w:t>.</w:t>
      </w:r>
    </w:p>
    <w:p w14:paraId="080230DF" w14:textId="77777777" w:rsidR="00692640" w:rsidRPr="002C685B" w:rsidRDefault="00692640" w:rsidP="002C685B">
      <w:pPr>
        <w:jc w:val="both"/>
      </w:pPr>
    </w:p>
    <w:p w14:paraId="42FC9E82" w14:textId="0B3084B7" w:rsidR="002C685B" w:rsidRDefault="002C685B" w:rsidP="002C685B">
      <w:pPr>
        <w:pStyle w:val="Heading2"/>
        <w:rPr>
          <w:rFonts w:ascii="Times New Roman" w:hAnsi="Times New Roman" w:cs="Times New Roman"/>
          <w:b/>
          <w:bCs/>
          <w:color w:val="auto"/>
        </w:rPr>
      </w:pPr>
      <w:bookmarkStart w:id="19" w:name="_Toc212205331"/>
      <w:r w:rsidRPr="002C685B">
        <w:rPr>
          <w:rFonts w:ascii="Times New Roman" w:hAnsi="Times New Roman" w:cs="Times New Roman"/>
          <w:b/>
          <w:bCs/>
          <w:color w:val="auto"/>
        </w:rPr>
        <w:lastRenderedPageBreak/>
        <w:t>III.</w:t>
      </w:r>
      <w:r w:rsidR="00075224">
        <w:rPr>
          <w:rFonts w:ascii="Times New Roman" w:hAnsi="Times New Roman" w:cs="Times New Roman"/>
          <w:b/>
          <w:bCs/>
          <w:color w:val="auto"/>
        </w:rPr>
        <w:t>3</w:t>
      </w:r>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Standarde</w:t>
      </w:r>
      <w:proofErr w:type="spellEnd"/>
      <w:r w:rsidRPr="002C685B">
        <w:rPr>
          <w:rFonts w:ascii="Times New Roman" w:hAnsi="Times New Roman" w:cs="Times New Roman"/>
          <w:b/>
          <w:bCs/>
          <w:color w:val="auto"/>
        </w:rPr>
        <w:t xml:space="preserve"> de </w:t>
      </w:r>
      <w:proofErr w:type="spellStart"/>
      <w:r w:rsidRPr="002C685B">
        <w:rPr>
          <w:rFonts w:ascii="Times New Roman" w:hAnsi="Times New Roman" w:cs="Times New Roman"/>
          <w:b/>
          <w:bCs/>
          <w:color w:val="auto"/>
        </w:rPr>
        <w:t>Semnalizare</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și</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Amenajare</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Plajă</w:t>
      </w:r>
      <w:bookmarkEnd w:id="19"/>
      <w:proofErr w:type="spellEnd"/>
    </w:p>
    <w:p w14:paraId="158C7679" w14:textId="77777777" w:rsidR="002C685B" w:rsidRPr="002C685B" w:rsidRDefault="002C685B" w:rsidP="002C685B"/>
    <w:p w14:paraId="7059AEA0" w14:textId="09C0599B" w:rsidR="002C685B" w:rsidRDefault="002C685B" w:rsidP="002C685B">
      <w:pPr>
        <w:jc w:val="both"/>
      </w:pPr>
      <w:proofErr w:type="spellStart"/>
      <w:r w:rsidRPr="002C685B">
        <w:t>Contractantul</w:t>
      </w:r>
      <w:proofErr w:type="spellEnd"/>
      <w:r w:rsidRPr="002C685B">
        <w:t xml:space="preserve"> </w:t>
      </w:r>
      <w:proofErr w:type="spellStart"/>
      <w:r w:rsidRPr="002C685B">
        <w:t>va</w:t>
      </w:r>
      <w:proofErr w:type="spellEnd"/>
      <w:r w:rsidRPr="002C685B">
        <w:t xml:space="preserve"> </w:t>
      </w:r>
      <w:proofErr w:type="spellStart"/>
      <w:r w:rsidRPr="002C685B">
        <w:t>respecta</w:t>
      </w:r>
      <w:proofErr w:type="spellEnd"/>
      <w:r w:rsidRPr="002C685B">
        <w:t xml:space="preserve"> </w:t>
      </w:r>
      <w:proofErr w:type="spellStart"/>
      <w:r w:rsidRPr="002C685B">
        <w:t>și</w:t>
      </w:r>
      <w:proofErr w:type="spellEnd"/>
      <w:r w:rsidRPr="002C685B">
        <w:t xml:space="preserve"> </w:t>
      </w:r>
      <w:proofErr w:type="spellStart"/>
      <w:r w:rsidRPr="002C685B">
        <w:t>implementa</w:t>
      </w:r>
      <w:proofErr w:type="spellEnd"/>
      <w:r w:rsidRPr="002C685B">
        <w:t xml:space="preserve"> </w:t>
      </w:r>
      <w:proofErr w:type="spellStart"/>
      <w:r w:rsidRPr="002C685B">
        <w:t>următoarele</w:t>
      </w:r>
      <w:proofErr w:type="spellEnd"/>
      <w:r w:rsidRPr="002C685B">
        <w:t xml:space="preserve"> </w:t>
      </w:r>
      <w:proofErr w:type="spellStart"/>
      <w:r w:rsidRPr="002C685B">
        <w:t>cerințe</w:t>
      </w:r>
      <w:proofErr w:type="spellEnd"/>
      <w:r w:rsidRPr="002C685B">
        <w:t xml:space="preserve"> </w:t>
      </w:r>
      <w:proofErr w:type="spellStart"/>
      <w:r w:rsidRPr="002C685B">
        <w:t>legale</w:t>
      </w:r>
      <w:proofErr w:type="spellEnd"/>
      <w:r w:rsidRPr="002C685B">
        <w:t xml:space="preserve"> de </w:t>
      </w:r>
      <w:proofErr w:type="spellStart"/>
      <w:r w:rsidRPr="002C685B">
        <w:t>semnalizare</w:t>
      </w:r>
      <w:proofErr w:type="spellEnd"/>
      <w:r w:rsidRPr="002C685B">
        <w:t xml:space="preserve"> </w:t>
      </w:r>
      <w:proofErr w:type="spellStart"/>
      <w:r w:rsidRPr="002C685B">
        <w:t>și</w:t>
      </w:r>
      <w:proofErr w:type="spellEnd"/>
      <w:r w:rsidRPr="002C685B">
        <w:t xml:space="preserve"> </w:t>
      </w:r>
      <w:proofErr w:type="spellStart"/>
      <w:r w:rsidR="00692640">
        <w:t>prevenire</w:t>
      </w:r>
      <w:proofErr w:type="spellEnd"/>
      <w:r w:rsidRPr="002C685B">
        <w:t>:</w:t>
      </w:r>
    </w:p>
    <w:p w14:paraId="5BCDB9F3" w14:textId="181BDC30" w:rsidR="00692640" w:rsidRPr="00692640" w:rsidRDefault="00692640" w:rsidP="00692640">
      <w:pPr>
        <w:pStyle w:val="Heading3"/>
        <w:rPr>
          <w:rFonts w:ascii="Times New Roman" w:hAnsi="Times New Roman" w:cs="Times New Roman"/>
          <w:b/>
          <w:bCs/>
          <w:color w:val="auto"/>
        </w:rPr>
      </w:pPr>
      <w:bookmarkStart w:id="20" w:name="_Toc212205332"/>
      <w:r w:rsidRPr="00692640">
        <w:rPr>
          <w:rFonts w:ascii="Times New Roman" w:hAnsi="Times New Roman" w:cs="Times New Roman"/>
          <w:b/>
          <w:bCs/>
          <w:color w:val="auto"/>
        </w:rPr>
        <w:t xml:space="preserve">A. </w:t>
      </w:r>
      <w:proofErr w:type="spellStart"/>
      <w:r w:rsidRPr="00692640">
        <w:rPr>
          <w:rFonts w:ascii="Times New Roman" w:hAnsi="Times New Roman" w:cs="Times New Roman"/>
          <w:b/>
          <w:bCs/>
          <w:color w:val="auto"/>
        </w:rPr>
        <w:t>Semnalizarea</w:t>
      </w:r>
      <w:proofErr w:type="spellEnd"/>
      <w:r w:rsidRPr="00692640">
        <w:rPr>
          <w:rFonts w:ascii="Times New Roman" w:hAnsi="Times New Roman" w:cs="Times New Roman"/>
          <w:b/>
          <w:bCs/>
          <w:color w:val="auto"/>
        </w:rPr>
        <w:t xml:space="preserve"> </w:t>
      </w:r>
      <w:proofErr w:type="spellStart"/>
      <w:r w:rsidRPr="00692640">
        <w:rPr>
          <w:rFonts w:ascii="Times New Roman" w:hAnsi="Times New Roman" w:cs="Times New Roman"/>
          <w:b/>
          <w:bCs/>
          <w:color w:val="auto"/>
        </w:rPr>
        <w:t>și</w:t>
      </w:r>
      <w:proofErr w:type="spellEnd"/>
      <w:r w:rsidRPr="00692640">
        <w:rPr>
          <w:rFonts w:ascii="Times New Roman" w:hAnsi="Times New Roman" w:cs="Times New Roman"/>
          <w:b/>
          <w:bCs/>
          <w:color w:val="auto"/>
        </w:rPr>
        <w:t xml:space="preserve"> </w:t>
      </w:r>
      <w:proofErr w:type="spellStart"/>
      <w:r w:rsidRPr="00692640">
        <w:rPr>
          <w:rFonts w:ascii="Times New Roman" w:hAnsi="Times New Roman" w:cs="Times New Roman"/>
          <w:b/>
          <w:bCs/>
          <w:color w:val="auto"/>
        </w:rPr>
        <w:t>Delimitarea</w:t>
      </w:r>
      <w:proofErr w:type="spellEnd"/>
      <w:r w:rsidRPr="00692640">
        <w:rPr>
          <w:rFonts w:ascii="Times New Roman" w:hAnsi="Times New Roman" w:cs="Times New Roman"/>
          <w:b/>
          <w:bCs/>
          <w:color w:val="auto"/>
        </w:rPr>
        <w:t xml:space="preserve"> </w:t>
      </w:r>
      <w:proofErr w:type="spellStart"/>
      <w:r w:rsidRPr="00692640">
        <w:rPr>
          <w:rFonts w:ascii="Times New Roman" w:hAnsi="Times New Roman" w:cs="Times New Roman"/>
          <w:b/>
          <w:bCs/>
          <w:color w:val="auto"/>
        </w:rPr>
        <w:t>Plajei</w:t>
      </w:r>
      <w:bookmarkEnd w:id="20"/>
      <w:proofErr w:type="spellEnd"/>
    </w:p>
    <w:p w14:paraId="3B8D2251" w14:textId="0C4AEEBA" w:rsidR="002C685B" w:rsidRPr="002C685B" w:rsidRDefault="002C685B">
      <w:pPr>
        <w:numPr>
          <w:ilvl w:val="0"/>
          <w:numId w:val="20"/>
        </w:numPr>
        <w:jc w:val="both"/>
      </w:pPr>
      <w:proofErr w:type="spellStart"/>
      <w:r w:rsidRPr="002C685B">
        <w:rPr>
          <w:b/>
          <w:bCs/>
        </w:rPr>
        <w:t>Instalare</w:t>
      </w:r>
      <w:proofErr w:type="spellEnd"/>
      <w:r w:rsidRPr="002C685B">
        <w:rPr>
          <w:b/>
          <w:bCs/>
        </w:rPr>
        <w:t xml:space="preserve"> </w:t>
      </w:r>
      <w:proofErr w:type="spellStart"/>
      <w:r w:rsidRPr="002C685B">
        <w:rPr>
          <w:b/>
          <w:bCs/>
        </w:rPr>
        <w:t>și</w:t>
      </w:r>
      <w:proofErr w:type="spellEnd"/>
      <w:r w:rsidRPr="002C685B">
        <w:rPr>
          <w:b/>
          <w:bCs/>
        </w:rPr>
        <w:t xml:space="preserve"> </w:t>
      </w:r>
      <w:proofErr w:type="spellStart"/>
      <w:r w:rsidRPr="002C685B">
        <w:rPr>
          <w:b/>
          <w:bCs/>
        </w:rPr>
        <w:t>Amplasare</w:t>
      </w:r>
      <w:proofErr w:type="spellEnd"/>
      <w:r w:rsidRPr="002C685B">
        <w:rPr>
          <w:b/>
          <w:bCs/>
        </w:rPr>
        <w:t>:</w:t>
      </w:r>
      <w:r w:rsidRPr="002C685B">
        <w:t xml:space="preserve"> </w:t>
      </w:r>
      <w:proofErr w:type="spellStart"/>
      <w:r w:rsidR="00692640" w:rsidRPr="00692640">
        <w:t>Instalarea</w:t>
      </w:r>
      <w:proofErr w:type="spellEnd"/>
      <w:r w:rsidR="00692640" w:rsidRPr="00692640">
        <w:t xml:space="preserve"> </w:t>
      </w:r>
      <w:proofErr w:type="spellStart"/>
      <w:r w:rsidR="00692640" w:rsidRPr="00692640">
        <w:t>punctelor</w:t>
      </w:r>
      <w:proofErr w:type="spellEnd"/>
      <w:r w:rsidR="00692640" w:rsidRPr="00692640">
        <w:t xml:space="preserve"> de </w:t>
      </w:r>
      <w:proofErr w:type="spellStart"/>
      <w:r w:rsidR="00692640" w:rsidRPr="00692640">
        <w:t>supraveghere</w:t>
      </w:r>
      <w:proofErr w:type="spellEnd"/>
      <w:r w:rsidR="00692640" w:rsidRPr="00692640">
        <w:t xml:space="preserve">, </w:t>
      </w:r>
      <w:proofErr w:type="spellStart"/>
      <w:r w:rsidR="00692640" w:rsidRPr="00692640">
        <w:t>montarea</w:t>
      </w:r>
      <w:proofErr w:type="spellEnd"/>
      <w:r w:rsidR="00692640" w:rsidRPr="00692640">
        <w:t xml:space="preserve"> </w:t>
      </w:r>
      <w:proofErr w:type="spellStart"/>
      <w:r w:rsidR="00692640" w:rsidRPr="00692640">
        <w:t>balizelor</w:t>
      </w:r>
      <w:proofErr w:type="spellEnd"/>
      <w:r w:rsidR="00692640" w:rsidRPr="00692640">
        <w:t xml:space="preserve"> de </w:t>
      </w:r>
      <w:proofErr w:type="spellStart"/>
      <w:r w:rsidR="00692640" w:rsidRPr="00692640">
        <w:t>semnalizare</w:t>
      </w:r>
      <w:proofErr w:type="spellEnd"/>
      <w:r w:rsidR="00692640" w:rsidRPr="00692640">
        <w:t xml:space="preserve"> a </w:t>
      </w:r>
      <w:proofErr w:type="spellStart"/>
      <w:r w:rsidR="00692640" w:rsidRPr="00692640">
        <w:t>zonei</w:t>
      </w:r>
      <w:proofErr w:type="spellEnd"/>
      <w:r w:rsidR="00692640" w:rsidRPr="00692640">
        <w:t xml:space="preserve"> de </w:t>
      </w:r>
      <w:proofErr w:type="spellStart"/>
      <w:r w:rsidR="00692640" w:rsidRPr="00692640">
        <w:t>îmbăiere</w:t>
      </w:r>
      <w:proofErr w:type="spellEnd"/>
      <w:r w:rsidR="00692640" w:rsidRPr="00692640">
        <w:t xml:space="preserve"> </w:t>
      </w:r>
      <w:proofErr w:type="spellStart"/>
      <w:r w:rsidR="00692640" w:rsidRPr="00692640">
        <w:t>și</w:t>
      </w:r>
      <w:proofErr w:type="spellEnd"/>
      <w:r w:rsidR="00692640" w:rsidRPr="00692640">
        <w:t xml:space="preserve"> </w:t>
      </w:r>
      <w:proofErr w:type="spellStart"/>
      <w:r w:rsidR="00692640" w:rsidRPr="00692640">
        <w:t>amplasarea</w:t>
      </w:r>
      <w:proofErr w:type="spellEnd"/>
      <w:r w:rsidR="00692640" w:rsidRPr="00692640">
        <w:t xml:space="preserve"> </w:t>
      </w:r>
      <w:proofErr w:type="spellStart"/>
      <w:r w:rsidR="00692640" w:rsidRPr="00692640">
        <w:t>panourilor</w:t>
      </w:r>
      <w:proofErr w:type="spellEnd"/>
      <w:r w:rsidR="00692640" w:rsidRPr="00692640">
        <w:t xml:space="preserve"> </w:t>
      </w:r>
      <w:proofErr w:type="spellStart"/>
      <w:r w:rsidR="00692640" w:rsidRPr="00692640">
        <w:t>semnalizatoare</w:t>
      </w:r>
      <w:proofErr w:type="spellEnd"/>
      <w:r w:rsidR="00692640" w:rsidRPr="00692640">
        <w:t xml:space="preserve">, conform </w:t>
      </w:r>
      <w:proofErr w:type="spellStart"/>
      <w:r w:rsidR="00692640" w:rsidRPr="00692640">
        <w:t>legii</w:t>
      </w:r>
      <w:proofErr w:type="spellEnd"/>
      <w:r w:rsidR="00692640" w:rsidRPr="00692640">
        <w:t>.</w:t>
      </w:r>
    </w:p>
    <w:p w14:paraId="306A505F" w14:textId="26F7FCB7" w:rsidR="002C685B" w:rsidRPr="002C685B" w:rsidRDefault="002C685B">
      <w:pPr>
        <w:numPr>
          <w:ilvl w:val="0"/>
          <w:numId w:val="20"/>
        </w:numPr>
        <w:jc w:val="both"/>
      </w:pPr>
      <w:proofErr w:type="spellStart"/>
      <w:r w:rsidRPr="002C685B">
        <w:rPr>
          <w:b/>
          <w:bCs/>
        </w:rPr>
        <w:t>Amplasarea</w:t>
      </w:r>
      <w:proofErr w:type="spellEnd"/>
      <w:r w:rsidRPr="002C685B">
        <w:rPr>
          <w:b/>
          <w:bCs/>
        </w:rPr>
        <w:t xml:space="preserve"> </w:t>
      </w:r>
      <w:proofErr w:type="spellStart"/>
      <w:r w:rsidRPr="002C685B">
        <w:rPr>
          <w:b/>
          <w:bCs/>
        </w:rPr>
        <w:t>Foisoarelor</w:t>
      </w:r>
      <w:proofErr w:type="spellEnd"/>
      <w:r w:rsidRPr="002C685B">
        <w:rPr>
          <w:b/>
          <w:bCs/>
        </w:rPr>
        <w:t>:</w:t>
      </w:r>
      <w:r w:rsidRPr="002C685B">
        <w:t xml:space="preserve"> </w:t>
      </w:r>
      <w:proofErr w:type="spellStart"/>
      <w:r w:rsidRPr="002C685B">
        <w:t>Posturile</w:t>
      </w:r>
      <w:proofErr w:type="spellEnd"/>
      <w:r w:rsidRPr="002C685B">
        <w:t xml:space="preserve"> de </w:t>
      </w:r>
      <w:proofErr w:type="spellStart"/>
      <w:r w:rsidRPr="002C685B">
        <w:t>observare</w:t>
      </w:r>
      <w:proofErr w:type="spellEnd"/>
      <w:r w:rsidRPr="002C685B">
        <w:t xml:space="preserve"> (</w:t>
      </w:r>
      <w:proofErr w:type="spellStart"/>
      <w:r w:rsidRPr="002C685B">
        <w:t>foișoare</w:t>
      </w:r>
      <w:proofErr w:type="spellEnd"/>
      <w:r w:rsidRPr="002C685B">
        <w:t xml:space="preserve">) </w:t>
      </w:r>
      <w:proofErr w:type="spellStart"/>
      <w:r w:rsidRPr="002C685B">
        <w:t>vor</w:t>
      </w:r>
      <w:proofErr w:type="spellEnd"/>
      <w:r w:rsidRPr="002C685B">
        <w:t xml:space="preserve"> fi </w:t>
      </w:r>
      <w:proofErr w:type="spellStart"/>
      <w:r w:rsidRPr="002C685B">
        <w:t>amplasate</w:t>
      </w:r>
      <w:proofErr w:type="spellEnd"/>
      <w:r w:rsidRPr="002C685B">
        <w:t xml:space="preserve"> la </w:t>
      </w:r>
      <w:proofErr w:type="spellStart"/>
      <w:r w:rsidRPr="002C685B">
        <w:t>cca</w:t>
      </w:r>
      <w:proofErr w:type="spellEnd"/>
      <w:r w:rsidRPr="002C685B">
        <w:t xml:space="preserve">. </w:t>
      </w:r>
      <w:r w:rsidRPr="002C685B">
        <w:rPr>
          <w:b/>
          <w:bCs/>
        </w:rPr>
        <w:t xml:space="preserve">20 – 30 m </w:t>
      </w:r>
      <w:proofErr w:type="spellStart"/>
      <w:r w:rsidRPr="002C685B">
        <w:rPr>
          <w:b/>
          <w:bCs/>
        </w:rPr>
        <w:t>față</w:t>
      </w:r>
      <w:proofErr w:type="spellEnd"/>
      <w:r w:rsidRPr="002C685B">
        <w:rPr>
          <w:b/>
          <w:bCs/>
        </w:rPr>
        <w:t xml:space="preserve"> de </w:t>
      </w:r>
      <w:proofErr w:type="spellStart"/>
      <w:r w:rsidRPr="002C685B">
        <w:rPr>
          <w:b/>
          <w:bCs/>
        </w:rPr>
        <w:t>linia</w:t>
      </w:r>
      <w:proofErr w:type="spellEnd"/>
      <w:r w:rsidRPr="002C685B">
        <w:rPr>
          <w:b/>
          <w:bCs/>
        </w:rPr>
        <w:t xml:space="preserve"> </w:t>
      </w:r>
      <w:proofErr w:type="spellStart"/>
      <w:r w:rsidRPr="002C685B">
        <w:rPr>
          <w:b/>
          <w:bCs/>
        </w:rPr>
        <w:t>apei</w:t>
      </w:r>
      <w:proofErr w:type="spellEnd"/>
      <w:r w:rsidRPr="002C685B">
        <w:t xml:space="preserve"> </w:t>
      </w:r>
      <w:proofErr w:type="spellStart"/>
      <w:r w:rsidRPr="002C685B">
        <w:t>astfel</w:t>
      </w:r>
      <w:proofErr w:type="spellEnd"/>
      <w:r w:rsidRPr="002C685B">
        <w:t xml:space="preserve"> </w:t>
      </w:r>
      <w:proofErr w:type="spellStart"/>
      <w:r w:rsidRPr="002C685B">
        <w:t>încât</w:t>
      </w:r>
      <w:proofErr w:type="spellEnd"/>
      <w:r w:rsidRPr="002C685B">
        <w:t xml:space="preserve"> </w:t>
      </w:r>
      <w:proofErr w:type="spellStart"/>
      <w:r w:rsidRPr="002C685B">
        <w:t>să</w:t>
      </w:r>
      <w:proofErr w:type="spellEnd"/>
      <w:r w:rsidRPr="002C685B">
        <w:t xml:space="preserve"> </w:t>
      </w:r>
      <w:proofErr w:type="spellStart"/>
      <w:r w:rsidRPr="002C685B">
        <w:t>permită</w:t>
      </w:r>
      <w:proofErr w:type="spellEnd"/>
      <w:r w:rsidRPr="002C685B">
        <w:t xml:space="preserve"> o </w:t>
      </w:r>
      <w:proofErr w:type="spellStart"/>
      <w:r w:rsidRPr="002C685B">
        <w:t>bună</w:t>
      </w:r>
      <w:proofErr w:type="spellEnd"/>
      <w:r w:rsidRPr="002C685B">
        <w:t xml:space="preserve"> </w:t>
      </w:r>
      <w:proofErr w:type="spellStart"/>
      <w:r w:rsidRPr="002C685B">
        <w:t>supraveghere</w:t>
      </w:r>
      <w:proofErr w:type="spellEnd"/>
      <w:r w:rsidRPr="002C685B">
        <w:t xml:space="preserve">, </w:t>
      </w:r>
      <w:proofErr w:type="spellStart"/>
      <w:r w:rsidRPr="002C685B">
        <w:t>și</w:t>
      </w:r>
      <w:proofErr w:type="spellEnd"/>
      <w:r w:rsidRPr="002C685B">
        <w:t xml:space="preserve"> conform </w:t>
      </w:r>
      <w:proofErr w:type="spellStart"/>
      <w:r w:rsidRPr="002C685B">
        <w:t>planului</w:t>
      </w:r>
      <w:proofErr w:type="spellEnd"/>
      <w:r w:rsidRPr="002C685B">
        <w:t xml:space="preserve"> urbanistic zonal</w:t>
      </w:r>
      <w:r>
        <w:t>.</w:t>
      </w:r>
    </w:p>
    <w:p w14:paraId="799A2945" w14:textId="0FFDC5A7" w:rsidR="002C685B" w:rsidRPr="002C685B" w:rsidRDefault="002C685B">
      <w:pPr>
        <w:numPr>
          <w:ilvl w:val="0"/>
          <w:numId w:val="20"/>
        </w:numPr>
        <w:jc w:val="both"/>
      </w:pPr>
      <w:proofErr w:type="spellStart"/>
      <w:r w:rsidRPr="002C685B">
        <w:rPr>
          <w:b/>
          <w:bCs/>
        </w:rPr>
        <w:t>Delimitare</w:t>
      </w:r>
      <w:proofErr w:type="spellEnd"/>
      <w:r w:rsidRPr="002C685B">
        <w:rPr>
          <w:b/>
          <w:bCs/>
        </w:rPr>
        <w:t xml:space="preserve"> </w:t>
      </w:r>
      <w:proofErr w:type="spellStart"/>
      <w:r w:rsidRPr="002C685B">
        <w:rPr>
          <w:b/>
          <w:bCs/>
        </w:rPr>
        <w:t>Culoare</w:t>
      </w:r>
      <w:proofErr w:type="spellEnd"/>
      <w:r w:rsidRPr="002C685B">
        <w:rPr>
          <w:b/>
          <w:bCs/>
        </w:rPr>
        <w:t xml:space="preserve"> </w:t>
      </w:r>
      <w:proofErr w:type="spellStart"/>
      <w:r w:rsidRPr="002C685B">
        <w:rPr>
          <w:b/>
          <w:bCs/>
        </w:rPr>
        <w:t>Salvare</w:t>
      </w:r>
      <w:proofErr w:type="spellEnd"/>
      <w:r w:rsidRPr="002C685B">
        <w:rPr>
          <w:b/>
          <w:bCs/>
        </w:rPr>
        <w:t>:</w:t>
      </w:r>
      <w:r w:rsidRPr="002C685B">
        <w:t xml:space="preserve"> Are </w:t>
      </w:r>
      <w:proofErr w:type="spellStart"/>
      <w:r w:rsidRPr="002C685B">
        <w:t>obligația</w:t>
      </w:r>
      <w:proofErr w:type="spellEnd"/>
      <w:r w:rsidRPr="002C685B">
        <w:t xml:space="preserve"> </w:t>
      </w:r>
      <w:proofErr w:type="spellStart"/>
      <w:r w:rsidRPr="002C685B">
        <w:t>să</w:t>
      </w:r>
      <w:proofErr w:type="spellEnd"/>
      <w:r w:rsidRPr="002C685B">
        <w:t xml:space="preserve"> </w:t>
      </w:r>
      <w:proofErr w:type="spellStart"/>
      <w:r w:rsidRPr="002C685B">
        <w:rPr>
          <w:b/>
          <w:bCs/>
        </w:rPr>
        <w:t>delimiteze</w:t>
      </w:r>
      <w:proofErr w:type="spellEnd"/>
      <w:r w:rsidRPr="002C685B">
        <w:t xml:space="preserve">, </w:t>
      </w:r>
      <w:proofErr w:type="spellStart"/>
      <w:r w:rsidRPr="002C685B">
        <w:t>numai</w:t>
      </w:r>
      <w:proofErr w:type="spellEnd"/>
      <w:r w:rsidRPr="002C685B">
        <w:t xml:space="preserve"> </w:t>
      </w:r>
      <w:proofErr w:type="spellStart"/>
      <w:r w:rsidRPr="002C685B">
        <w:t>împreună</w:t>
      </w:r>
      <w:proofErr w:type="spellEnd"/>
      <w:r w:rsidRPr="002C685B">
        <w:t xml:space="preserve"> cu </w:t>
      </w:r>
      <w:proofErr w:type="spellStart"/>
      <w:r w:rsidRPr="002C685B">
        <w:t>reprezentanții</w:t>
      </w:r>
      <w:proofErr w:type="spellEnd"/>
      <w:r w:rsidRPr="002C685B">
        <w:t xml:space="preserve"> </w:t>
      </w:r>
      <w:proofErr w:type="spellStart"/>
      <w:r w:rsidRPr="002C685B">
        <w:t>primarului</w:t>
      </w:r>
      <w:proofErr w:type="spellEnd"/>
      <w:r w:rsidRPr="002C685B">
        <w:t xml:space="preserve"> </w:t>
      </w:r>
      <w:proofErr w:type="spellStart"/>
      <w:r w:rsidRPr="002C685B">
        <w:t>și</w:t>
      </w:r>
      <w:proofErr w:type="spellEnd"/>
      <w:r w:rsidRPr="002C685B">
        <w:t xml:space="preserve"> ai </w:t>
      </w:r>
      <w:proofErr w:type="spellStart"/>
      <w:r w:rsidRPr="002C685B">
        <w:t>administratorului</w:t>
      </w:r>
      <w:proofErr w:type="spellEnd"/>
      <w:r w:rsidRPr="002C685B">
        <w:t xml:space="preserve"> </w:t>
      </w:r>
      <w:proofErr w:type="spellStart"/>
      <w:r w:rsidRPr="002C685B">
        <w:t>plajei</w:t>
      </w:r>
      <w:proofErr w:type="spellEnd"/>
      <w:r w:rsidRPr="002C685B">
        <w:t xml:space="preserve">, </w:t>
      </w:r>
      <w:proofErr w:type="spellStart"/>
      <w:r w:rsidRPr="002C685B">
        <w:rPr>
          <w:b/>
          <w:bCs/>
        </w:rPr>
        <w:t>culoarele</w:t>
      </w:r>
      <w:proofErr w:type="spellEnd"/>
      <w:r w:rsidRPr="002C685B">
        <w:rPr>
          <w:b/>
          <w:bCs/>
        </w:rPr>
        <w:t xml:space="preserve"> destinate </w:t>
      </w:r>
      <w:proofErr w:type="spellStart"/>
      <w:r w:rsidRPr="002C685B">
        <w:rPr>
          <w:b/>
          <w:bCs/>
        </w:rPr>
        <w:t>activității</w:t>
      </w:r>
      <w:proofErr w:type="spellEnd"/>
      <w:r w:rsidRPr="002C685B">
        <w:rPr>
          <w:b/>
          <w:bCs/>
        </w:rPr>
        <w:t xml:space="preserve"> de </w:t>
      </w:r>
      <w:proofErr w:type="spellStart"/>
      <w:r w:rsidRPr="002C685B">
        <w:rPr>
          <w:b/>
          <w:bCs/>
        </w:rPr>
        <w:t>salvamar</w:t>
      </w:r>
      <w:proofErr w:type="spellEnd"/>
      <w:r w:rsidRPr="002C685B">
        <w:t xml:space="preserve"> care </w:t>
      </w:r>
      <w:r w:rsidRPr="002C685B">
        <w:rPr>
          <w:b/>
          <w:bCs/>
        </w:rPr>
        <w:t xml:space="preserve">nu </w:t>
      </w:r>
      <w:proofErr w:type="spellStart"/>
      <w:r w:rsidRPr="002C685B">
        <w:rPr>
          <w:b/>
          <w:bCs/>
        </w:rPr>
        <w:t>vor</w:t>
      </w:r>
      <w:proofErr w:type="spellEnd"/>
      <w:r w:rsidRPr="002C685B">
        <w:rPr>
          <w:b/>
          <w:bCs/>
        </w:rPr>
        <w:t xml:space="preserve"> </w:t>
      </w:r>
      <w:proofErr w:type="spellStart"/>
      <w:r w:rsidRPr="002C685B">
        <w:rPr>
          <w:b/>
          <w:bCs/>
        </w:rPr>
        <w:t>depăși</w:t>
      </w:r>
      <w:proofErr w:type="spellEnd"/>
      <w:r w:rsidRPr="002C685B">
        <w:rPr>
          <w:b/>
          <w:bCs/>
        </w:rPr>
        <w:t xml:space="preserve"> 6 m </w:t>
      </w:r>
      <w:proofErr w:type="spellStart"/>
      <w:r w:rsidRPr="002C685B">
        <w:rPr>
          <w:b/>
          <w:bCs/>
        </w:rPr>
        <w:t>lățime</w:t>
      </w:r>
      <w:proofErr w:type="spellEnd"/>
      <w:r w:rsidRPr="002C685B">
        <w:t>.</w:t>
      </w:r>
    </w:p>
    <w:p w14:paraId="2A2E3753" w14:textId="0FC5C858" w:rsidR="002C685B" w:rsidRPr="002C685B" w:rsidRDefault="002C685B">
      <w:pPr>
        <w:numPr>
          <w:ilvl w:val="0"/>
          <w:numId w:val="20"/>
        </w:numPr>
        <w:jc w:val="both"/>
      </w:pPr>
      <w:proofErr w:type="spellStart"/>
      <w:r w:rsidRPr="002C685B">
        <w:rPr>
          <w:b/>
          <w:bCs/>
        </w:rPr>
        <w:t>Semnalizare</w:t>
      </w:r>
      <w:proofErr w:type="spellEnd"/>
      <w:r w:rsidRPr="002C685B">
        <w:rPr>
          <w:b/>
          <w:bCs/>
        </w:rPr>
        <w:t xml:space="preserve"> </w:t>
      </w:r>
      <w:proofErr w:type="spellStart"/>
      <w:r w:rsidRPr="002C685B">
        <w:rPr>
          <w:b/>
          <w:bCs/>
        </w:rPr>
        <w:t>Agrement</w:t>
      </w:r>
      <w:proofErr w:type="spellEnd"/>
      <w:r w:rsidRPr="002C685B">
        <w:rPr>
          <w:b/>
          <w:bCs/>
        </w:rPr>
        <w:t xml:space="preserve"> Nautic:</w:t>
      </w:r>
      <w:r w:rsidRPr="002C685B">
        <w:t xml:space="preserve"> Are </w:t>
      </w:r>
      <w:proofErr w:type="spellStart"/>
      <w:r w:rsidRPr="002C685B">
        <w:t>obligația</w:t>
      </w:r>
      <w:proofErr w:type="spellEnd"/>
      <w:r w:rsidRPr="002C685B">
        <w:t xml:space="preserve"> </w:t>
      </w:r>
      <w:proofErr w:type="spellStart"/>
      <w:r w:rsidRPr="002C685B">
        <w:t>să</w:t>
      </w:r>
      <w:proofErr w:type="spellEnd"/>
      <w:r w:rsidRPr="002C685B">
        <w:t xml:space="preserve"> </w:t>
      </w:r>
      <w:proofErr w:type="spellStart"/>
      <w:r w:rsidRPr="002C685B">
        <w:rPr>
          <w:b/>
          <w:bCs/>
        </w:rPr>
        <w:t>semnalizeze</w:t>
      </w:r>
      <w:proofErr w:type="spellEnd"/>
      <w:r w:rsidRPr="002C685B">
        <w:rPr>
          <w:b/>
          <w:bCs/>
        </w:rPr>
        <w:t xml:space="preserve"> </w:t>
      </w:r>
      <w:proofErr w:type="spellStart"/>
      <w:r w:rsidRPr="002C685B">
        <w:rPr>
          <w:b/>
          <w:bCs/>
        </w:rPr>
        <w:t>zonele</w:t>
      </w:r>
      <w:proofErr w:type="spellEnd"/>
      <w:r w:rsidRPr="002C685B">
        <w:rPr>
          <w:b/>
          <w:bCs/>
        </w:rPr>
        <w:t xml:space="preserve"> </w:t>
      </w:r>
      <w:proofErr w:type="spellStart"/>
      <w:r w:rsidRPr="002C685B">
        <w:rPr>
          <w:b/>
          <w:bCs/>
        </w:rPr>
        <w:t>rezervate</w:t>
      </w:r>
      <w:proofErr w:type="spellEnd"/>
      <w:r w:rsidRPr="002C685B">
        <w:rPr>
          <w:b/>
          <w:bCs/>
        </w:rPr>
        <w:t xml:space="preserve"> </w:t>
      </w:r>
      <w:proofErr w:type="spellStart"/>
      <w:r w:rsidRPr="002C685B">
        <w:rPr>
          <w:b/>
          <w:bCs/>
        </w:rPr>
        <w:t>agrementului</w:t>
      </w:r>
      <w:proofErr w:type="spellEnd"/>
      <w:r w:rsidRPr="002C685B">
        <w:rPr>
          <w:b/>
          <w:bCs/>
        </w:rPr>
        <w:t xml:space="preserve"> </w:t>
      </w:r>
      <w:proofErr w:type="spellStart"/>
      <w:r w:rsidRPr="002C685B">
        <w:rPr>
          <w:b/>
          <w:bCs/>
        </w:rPr>
        <w:t>nautic</w:t>
      </w:r>
      <w:proofErr w:type="spellEnd"/>
      <w:r w:rsidRPr="002C685B">
        <w:t xml:space="preserve"> cu </w:t>
      </w:r>
      <w:proofErr w:type="spellStart"/>
      <w:r w:rsidRPr="002C685B">
        <w:t>mijloace</w:t>
      </w:r>
      <w:proofErr w:type="spellEnd"/>
      <w:r w:rsidRPr="002C685B">
        <w:t xml:space="preserve"> </w:t>
      </w:r>
      <w:proofErr w:type="spellStart"/>
      <w:r w:rsidRPr="002C685B">
        <w:t>corespunzătoare</w:t>
      </w:r>
      <w:proofErr w:type="spellEnd"/>
      <w:r w:rsidRPr="002C685B">
        <w:t xml:space="preserve">, conform </w:t>
      </w:r>
      <w:proofErr w:type="spellStart"/>
      <w:r w:rsidRPr="002C685B">
        <w:t>legii</w:t>
      </w:r>
      <w:proofErr w:type="spellEnd"/>
      <w:r w:rsidRPr="002C685B">
        <w:t xml:space="preserve">. </w:t>
      </w:r>
      <w:proofErr w:type="spellStart"/>
      <w:r w:rsidRPr="002C685B">
        <w:t>Această</w:t>
      </w:r>
      <w:proofErr w:type="spellEnd"/>
      <w:r w:rsidRPr="002C685B">
        <w:t xml:space="preserve"> </w:t>
      </w:r>
      <w:proofErr w:type="spellStart"/>
      <w:r w:rsidRPr="002C685B">
        <w:t>marcarea</w:t>
      </w:r>
      <w:proofErr w:type="spellEnd"/>
      <w:r w:rsidRPr="002C685B">
        <w:t xml:space="preserve"> se face </w:t>
      </w:r>
      <w:proofErr w:type="spellStart"/>
      <w:r w:rsidRPr="002C685B">
        <w:t>în</w:t>
      </w:r>
      <w:proofErr w:type="spellEnd"/>
      <w:r w:rsidRPr="002C685B">
        <w:t xml:space="preserve"> </w:t>
      </w:r>
      <w:proofErr w:type="spellStart"/>
      <w:r w:rsidRPr="002C685B">
        <w:t>apă</w:t>
      </w:r>
      <w:proofErr w:type="spellEnd"/>
      <w:r w:rsidRPr="002C685B">
        <w:t xml:space="preserve">, </w:t>
      </w:r>
      <w:proofErr w:type="spellStart"/>
      <w:r w:rsidRPr="002C685B">
        <w:t>începând</w:t>
      </w:r>
      <w:proofErr w:type="spellEnd"/>
      <w:r w:rsidRPr="002C685B">
        <w:t xml:space="preserve"> de la mal </w:t>
      </w:r>
      <w:proofErr w:type="spellStart"/>
      <w:r w:rsidRPr="002C685B">
        <w:t>și</w:t>
      </w:r>
      <w:proofErr w:type="spellEnd"/>
      <w:r w:rsidRPr="002C685B">
        <w:t xml:space="preserve"> cel </w:t>
      </w:r>
      <w:proofErr w:type="spellStart"/>
      <w:r w:rsidRPr="002C685B">
        <w:t>puțin</w:t>
      </w:r>
      <w:proofErr w:type="spellEnd"/>
      <w:r w:rsidRPr="002C685B">
        <w:t xml:space="preserve"> </w:t>
      </w:r>
      <w:proofErr w:type="spellStart"/>
      <w:r w:rsidRPr="002C685B">
        <w:t>până</w:t>
      </w:r>
      <w:proofErr w:type="spellEnd"/>
      <w:r w:rsidRPr="002C685B">
        <w:t xml:space="preserve"> la </w:t>
      </w:r>
      <w:proofErr w:type="spellStart"/>
      <w:r w:rsidRPr="002C685B">
        <w:t>limita</w:t>
      </w:r>
      <w:proofErr w:type="spellEnd"/>
      <w:r w:rsidRPr="002C685B">
        <w:t xml:space="preserve"> </w:t>
      </w:r>
      <w:proofErr w:type="spellStart"/>
      <w:r w:rsidRPr="002C685B">
        <w:t>geamandurilor</w:t>
      </w:r>
      <w:proofErr w:type="spellEnd"/>
      <w:r w:rsidRPr="002C685B">
        <w:t xml:space="preserve">, cu </w:t>
      </w:r>
      <w:proofErr w:type="spellStart"/>
      <w:r w:rsidRPr="002C685B">
        <w:t>ajutorul</w:t>
      </w:r>
      <w:proofErr w:type="spellEnd"/>
      <w:r w:rsidRPr="002C685B">
        <w:t xml:space="preserve"> </w:t>
      </w:r>
      <w:proofErr w:type="spellStart"/>
      <w:r w:rsidRPr="002C685B">
        <w:rPr>
          <w:b/>
          <w:bCs/>
        </w:rPr>
        <w:t>culoarelor</w:t>
      </w:r>
      <w:proofErr w:type="spellEnd"/>
      <w:r w:rsidRPr="002C685B">
        <w:rPr>
          <w:b/>
          <w:bCs/>
        </w:rPr>
        <w:t xml:space="preserve"> </w:t>
      </w:r>
      <w:proofErr w:type="spellStart"/>
      <w:r w:rsidRPr="002C685B">
        <w:rPr>
          <w:b/>
          <w:bCs/>
        </w:rPr>
        <w:t>plutitoare</w:t>
      </w:r>
      <w:proofErr w:type="spellEnd"/>
      <w:r>
        <w:t>.</w:t>
      </w:r>
      <w:r w:rsidR="00692640">
        <w:t xml:space="preserve"> </w:t>
      </w:r>
      <w:proofErr w:type="spellStart"/>
      <w:r w:rsidR="00692640" w:rsidRPr="00692640">
        <w:rPr>
          <w:b/>
          <w:bCs/>
        </w:rPr>
        <w:t>Culoare</w:t>
      </w:r>
      <w:proofErr w:type="spellEnd"/>
      <w:r w:rsidR="00692640" w:rsidRPr="00692640">
        <w:rPr>
          <w:b/>
          <w:bCs/>
        </w:rPr>
        <w:t xml:space="preserve"> </w:t>
      </w:r>
      <w:proofErr w:type="spellStart"/>
      <w:r w:rsidR="00692640" w:rsidRPr="00692640">
        <w:rPr>
          <w:b/>
          <w:bCs/>
        </w:rPr>
        <w:t>Agrement</w:t>
      </w:r>
      <w:proofErr w:type="spellEnd"/>
      <w:r w:rsidR="00692640" w:rsidRPr="00692640">
        <w:rPr>
          <w:b/>
          <w:bCs/>
        </w:rPr>
        <w:t>:</w:t>
      </w:r>
      <w:r w:rsidR="00692640" w:rsidRPr="00692640">
        <w:t xml:space="preserve"> </w:t>
      </w:r>
      <w:proofErr w:type="spellStart"/>
      <w:r w:rsidR="00692640" w:rsidRPr="00692640">
        <w:t>Culoarul</w:t>
      </w:r>
      <w:proofErr w:type="spellEnd"/>
      <w:r w:rsidR="00692640" w:rsidRPr="00692640">
        <w:t xml:space="preserve"> </w:t>
      </w:r>
      <w:proofErr w:type="spellStart"/>
      <w:r w:rsidR="00692640" w:rsidRPr="00692640">
        <w:t>va</w:t>
      </w:r>
      <w:proofErr w:type="spellEnd"/>
      <w:r w:rsidR="00692640" w:rsidRPr="00692640">
        <w:t xml:space="preserve"> fi </w:t>
      </w:r>
      <w:proofErr w:type="spellStart"/>
      <w:r w:rsidR="00692640" w:rsidRPr="00692640">
        <w:t>plutitor</w:t>
      </w:r>
      <w:proofErr w:type="spellEnd"/>
      <w:r w:rsidR="00692640" w:rsidRPr="00692640">
        <w:t xml:space="preserve">, din </w:t>
      </w:r>
      <w:proofErr w:type="spellStart"/>
      <w:r w:rsidR="00692640" w:rsidRPr="00692640">
        <w:t>saulă</w:t>
      </w:r>
      <w:proofErr w:type="spellEnd"/>
      <w:r w:rsidR="00692640" w:rsidRPr="00692640">
        <w:t xml:space="preserve"> cu </w:t>
      </w:r>
      <w:proofErr w:type="spellStart"/>
      <w:r w:rsidR="00692640" w:rsidRPr="00692640">
        <w:rPr>
          <w:b/>
          <w:bCs/>
        </w:rPr>
        <w:t>geamanduri</w:t>
      </w:r>
      <w:proofErr w:type="spellEnd"/>
      <w:r w:rsidR="00692640" w:rsidRPr="00692640">
        <w:rPr>
          <w:b/>
          <w:bCs/>
        </w:rPr>
        <w:t xml:space="preserve"> </w:t>
      </w:r>
      <w:proofErr w:type="spellStart"/>
      <w:r w:rsidR="00692640" w:rsidRPr="00692640">
        <w:rPr>
          <w:b/>
          <w:bCs/>
        </w:rPr>
        <w:t>sferice</w:t>
      </w:r>
      <w:proofErr w:type="spellEnd"/>
      <w:r w:rsidR="00692640" w:rsidRPr="00692640">
        <w:rPr>
          <w:b/>
          <w:bCs/>
        </w:rPr>
        <w:t>/</w:t>
      </w:r>
      <w:proofErr w:type="spellStart"/>
      <w:r w:rsidR="00692640" w:rsidRPr="00692640">
        <w:rPr>
          <w:b/>
          <w:bCs/>
        </w:rPr>
        <w:t>ovale</w:t>
      </w:r>
      <w:proofErr w:type="spellEnd"/>
      <w:r w:rsidR="00692640" w:rsidRPr="00692640">
        <w:rPr>
          <w:b/>
          <w:bCs/>
        </w:rPr>
        <w:t xml:space="preserve"> (</w:t>
      </w:r>
      <w:proofErr w:type="spellStart"/>
      <w:r w:rsidR="00692640" w:rsidRPr="00692640">
        <w:rPr>
          <w:b/>
          <w:bCs/>
        </w:rPr>
        <w:t>diametru</w:t>
      </w:r>
      <w:proofErr w:type="spellEnd"/>
      <w:r w:rsidR="00692640" w:rsidRPr="00692640">
        <w:rPr>
          <w:b/>
          <w:bCs/>
        </w:rPr>
        <w:t xml:space="preserve"> min. 100 mm)</w:t>
      </w:r>
      <w:r w:rsidR="00692640" w:rsidRPr="00692640">
        <w:t xml:space="preserve"> </w:t>
      </w:r>
      <w:proofErr w:type="spellStart"/>
      <w:r w:rsidR="00692640" w:rsidRPr="00692640">
        <w:t>colorate</w:t>
      </w:r>
      <w:proofErr w:type="spellEnd"/>
      <w:r w:rsidR="00692640" w:rsidRPr="00692640">
        <w:t xml:space="preserve"> </w:t>
      </w:r>
      <w:proofErr w:type="spellStart"/>
      <w:r w:rsidR="00692640" w:rsidRPr="00692640">
        <w:t>alternativ</w:t>
      </w:r>
      <w:proofErr w:type="spellEnd"/>
      <w:r w:rsidR="00692640" w:rsidRPr="00692640">
        <w:t xml:space="preserve"> </w:t>
      </w:r>
      <w:proofErr w:type="spellStart"/>
      <w:r w:rsidR="00692640" w:rsidRPr="00692640">
        <w:rPr>
          <w:b/>
          <w:bCs/>
        </w:rPr>
        <w:t>roșu</w:t>
      </w:r>
      <w:proofErr w:type="spellEnd"/>
      <w:r w:rsidR="00692640" w:rsidRPr="00692640">
        <w:rPr>
          <w:b/>
          <w:bCs/>
        </w:rPr>
        <w:t xml:space="preserve"> </w:t>
      </w:r>
      <w:proofErr w:type="spellStart"/>
      <w:r w:rsidR="00692640" w:rsidRPr="00692640">
        <w:rPr>
          <w:b/>
          <w:bCs/>
        </w:rPr>
        <w:t>și</w:t>
      </w:r>
      <w:proofErr w:type="spellEnd"/>
      <w:r w:rsidR="00692640" w:rsidRPr="00692640">
        <w:rPr>
          <w:b/>
          <w:bCs/>
        </w:rPr>
        <w:t xml:space="preserve"> </w:t>
      </w:r>
      <w:proofErr w:type="spellStart"/>
      <w:r w:rsidR="00692640" w:rsidRPr="00692640">
        <w:rPr>
          <w:b/>
          <w:bCs/>
        </w:rPr>
        <w:t>galben</w:t>
      </w:r>
      <w:proofErr w:type="spellEnd"/>
      <w:r w:rsidR="00692640" w:rsidRPr="00692640">
        <w:t xml:space="preserve">, </w:t>
      </w:r>
      <w:proofErr w:type="spellStart"/>
      <w:r w:rsidR="00692640" w:rsidRPr="00692640">
        <w:t>ancorate</w:t>
      </w:r>
      <w:proofErr w:type="spellEnd"/>
      <w:r w:rsidR="00692640" w:rsidRPr="00692640">
        <w:t xml:space="preserve"> </w:t>
      </w:r>
      <w:proofErr w:type="spellStart"/>
      <w:r w:rsidR="00692640" w:rsidRPr="00692640">
        <w:t>corespunzător</w:t>
      </w:r>
      <w:proofErr w:type="spellEnd"/>
      <w:r w:rsidR="00692640" w:rsidRPr="00692640">
        <w:t>.</w:t>
      </w:r>
    </w:p>
    <w:p w14:paraId="1B480FF5" w14:textId="5CF18C9E" w:rsidR="002C685B" w:rsidRDefault="002C685B" w:rsidP="002C685B">
      <w:pPr>
        <w:jc w:val="both"/>
      </w:pPr>
    </w:p>
    <w:p w14:paraId="495B495B" w14:textId="77777777" w:rsidR="00075224" w:rsidRPr="00075224" w:rsidRDefault="00075224" w:rsidP="00075224">
      <w:pPr>
        <w:pStyle w:val="Heading3"/>
        <w:rPr>
          <w:rFonts w:ascii="Times New Roman" w:hAnsi="Times New Roman" w:cs="Times New Roman"/>
          <w:b/>
          <w:bCs/>
          <w:color w:val="auto"/>
        </w:rPr>
      </w:pPr>
      <w:bookmarkStart w:id="21" w:name="_Toc212205333"/>
      <w:r w:rsidRPr="00075224">
        <w:rPr>
          <w:rFonts w:ascii="Times New Roman" w:hAnsi="Times New Roman" w:cs="Times New Roman"/>
          <w:b/>
          <w:bCs/>
          <w:color w:val="auto"/>
        </w:rPr>
        <w:t xml:space="preserve">B. </w:t>
      </w:r>
      <w:proofErr w:type="spellStart"/>
      <w:r w:rsidRPr="00075224">
        <w:rPr>
          <w:rFonts w:ascii="Times New Roman" w:hAnsi="Times New Roman" w:cs="Times New Roman"/>
          <w:b/>
          <w:bCs/>
          <w:color w:val="auto"/>
        </w:rPr>
        <w:t>Măsuri</w:t>
      </w:r>
      <w:proofErr w:type="spellEnd"/>
      <w:r w:rsidRPr="00075224">
        <w:rPr>
          <w:rFonts w:ascii="Times New Roman" w:hAnsi="Times New Roman" w:cs="Times New Roman"/>
          <w:b/>
          <w:bCs/>
          <w:color w:val="auto"/>
        </w:rPr>
        <w:t xml:space="preserve"> Generale de </w:t>
      </w:r>
      <w:proofErr w:type="spellStart"/>
      <w:r w:rsidRPr="00075224">
        <w:rPr>
          <w:rFonts w:ascii="Times New Roman" w:hAnsi="Times New Roman" w:cs="Times New Roman"/>
          <w:b/>
          <w:bCs/>
          <w:color w:val="auto"/>
        </w:rPr>
        <w:t>Prevenire</w:t>
      </w:r>
      <w:bookmarkEnd w:id="21"/>
      <w:proofErr w:type="spellEnd"/>
    </w:p>
    <w:p w14:paraId="4E1A087E" w14:textId="77777777" w:rsidR="00075224" w:rsidRPr="00075224" w:rsidRDefault="00075224">
      <w:pPr>
        <w:numPr>
          <w:ilvl w:val="0"/>
          <w:numId w:val="28"/>
        </w:numPr>
        <w:jc w:val="both"/>
      </w:pPr>
      <w:proofErr w:type="spellStart"/>
      <w:r w:rsidRPr="00075224">
        <w:rPr>
          <w:b/>
          <w:bCs/>
        </w:rPr>
        <w:t>Avertizare</w:t>
      </w:r>
      <w:proofErr w:type="spellEnd"/>
      <w:r w:rsidRPr="00075224">
        <w:rPr>
          <w:b/>
          <w:bCs/>
        </w:rPr>
        <w:t>:</w:t>
      </w:r>
      <w:r w:rsidRPr="00075224">
        <w:t xml:space="preserve"> </w:t>
      </w:r>
      <w:proofErr w:type="spellStart"/>
      <w:r w:rsidRPr="00075224">
        <w:rPr>
          <w:b/>
          <w:bCs/>
        </w:rPr>
        <w:t>Amplasarea</w:t>
      </w:r>
      <w:proofErr w:type="spellEnd"/>
      <w:r w:rsidRPr="00075224">
        <w:rPr>
          <w:b/>
          <w:bCs/>
        </w:rPr>
        <w:t xml:space="preserve"> </w:t>
      </w:r>
      <w:proofErr w:type="spellStart"/>
      <w:r w:rsidRPr="00075224">
        <w:rPr>
          <w:b/>
          <w:bCs/>
        </w:rPr>
        <w:t>vizibilă</w:t>
      </w:r>
      <w:proofErr w:type="spellEnd"/>
      <w:r w:rsidRPr="00075224">
        <w:rPr>
          <w:b/>
          <w:bCs/>
        </w:rPr>
        <w:t xml:space="preserve"> a </w:t>
      </w:r>
      <w:proofErr w:type="spellStart"/>
      <w:r w:rsidRPr="00075224">
        <w:rPr>
          <w:b/>
          <w:bCs/>
        </w:rPr>
        <w:t>panourilor</w:t>
      </w:r>
      <w:proofErr w:type="spellEnd"/>
      <w:r w:rsidRPr="00075224">
        <w:rPr>
          <w:b/>
          <w:bCs/>
        </w:rPr>
        <w:t xml:space="preserve"> de </w:t>
      </w:r>
      <w:proofErr w:type="spellStart"/>
      <w:r w:rsidRPr="00075224">
        <w:rPr>
          <w:b/>
          <w:bCs/>
        </w:rPr>
        <w:t>avertizare</w:t>
      </w:r>
      <w:proofErr w:type="spellEnd"/>
      <w:r w:rsidRPr="00075224">
        <w:rPr>
          <w:b/>
          <w:bCs/>
        </w:rPr>
        <w:t xml:space="preserve"> </w:t>
      </w:r>
      <w:proofErr w:type="spellStart"/>
      <w:r w:rsidRPr="00075224">
        <w:rPr>
          <w:b/>
          <w:bCs/>
        </w:rPr>
        <w:t>și</w:t>
      </w:r>
      <w:proofErr w:type="spellEnd"/>
      <w:r w:rsidRPr="00075224">
        <w:rPr>
          <w:b/>
          <w:bCs/>
        </w:rPr>
        <w:t xml:space="preserve"> </w:t>
      </w:r>
      <w:proofErr w:type="spellStart"/>
      <w:r w:rsidRPr="00075224">
        <w:rPr>
          <w:b/>
          <w:bCs/>
        </w:rPr>
        <w:t>informare</w:t>
      </w:r>
      <w:proofErr w:type="spellEnd"/>
      <w:r w:rsidRPr="00075224">
        <w:t xml:space="preserve"> </w:t>
      </w:r>
      <w:proofErr w:type="spellStart"/>
      <w:r w:rsidRPr="00075224">
        <w:t>și</w:t>
      </w:r>
      <w:proofErr w:type="spellEnd"/>
      <w:r w:rsidRPr="00075224">
        <w:t xml:space="preserve"> </w:t>
      </w:r>
      <w:proofErr w:type="spellStart"/>
      <w:r w:rsidRPr="00075224">
        <w:rPr>
          <w:b/>
          <w:bCs/>
        </w:rPr>
        <w:t>înnoirea</w:t>
      </w:r>
      <w:proofErr w:type="spellEnd"/>
      <w:r w:rsidRPr="00075224">
        <w:t xml:space="preserve"> </w:t>
      </w:r>
      <w:proofErr w:type="spellStart"/>
      <w:r w:rsidRPr="00075224">
        <w:t>acestora</w:t>
      </w:r>
      <w:proofErr w:type="spellEnd"/>
      <w:r w:rsidRPr="00075224">
        <w:t>.</w:t>
      </w:r>
    </w:p>
    <w:p w14:paraId="57C49AD8" w14:textId="77777777" w:rsidR="00075224" w:rsidRPr="00075224" w:rsidRDefault="00075224">
      <w:pPr>
        <w:numPr>
          <w:ilvl w:val="1"/>
          <w:numId w:val="28"/>
        </w:numPr>
        <w:jc w:val="both"/>
      </w:pPr>
      <w:proofErr w:type="spellStart"/>
      <w:r w:rsidRPr="00075224">
        <w:rPr>
          <w:b/>
          <w:bCs/>
        </w:rPr>
        <w:t>Panouri</w:t>
      </w:r>
      <w:proofErr w:type="spellEnd"/>
      <w:r w:rsidRPr="00075224">
        <w:rPr>
          <w:b/>
          <w:bCs/>
        </w:rPr>
        <w:t xml:space="preserve"> de </w:t>
      </w:r>
      <w:proofErr w:type="spellStart"/>
      <w:r w:rsidRPr="00075224">
        <w:rPr>
          <w:b/>
          <w:bCs/>
        </w:rPr>
        <w:t>Informare</w:t>
      </w:r>
      <w:proofErr w:type="spellEnd"/>
      <w:r w:rsidRPr="00075224">
        <w:rPr>
          <w:b/>
          <w:bCs/>
        </w:rPr>
        <w:t>:</w:t>
      </w:r>
      <w:r w:rsidRPr="00075224">
        <w:t xml:space="preserve"> Se </w:t>
      </w:r>
      <w:proofErr w:type="spellStart"/>
      <w:r w:rsidRPr="00075224">
        <w:t>vor</w:t>
      </w:r>
      <w:proofErr w:type="spellEnd"/>
      <w:r w:rsidRPr="00075224">
        <w:t xml:space="preserve"> </w:t>
      </w:r>
      <w:proofErr w:type="spellStart"/>
      <w:r w:rsidRPr="00075224">
        <w:t>afișa</w:t>
      </w:r>
      <w:proofErr w:type="spellEnd"/>
      <w:r w:rsidRPr="00075224">
        <w:t xml:space="preserve"> </w:t>
      </w:r>
      <w:proofErr w:type="spellStart"/>
      <w:r w:rsidRPr="00075224">
        <w:t>instrucțiuni</w:t>
      </w:r>
      <w:proofErr w:type="spellEnd"/>
      <w:r w:rsidRPr="00075224">
        <w:t xml:space="preserve"> </w:t>
      </w:r>
      <w:proofErr w:type="spellStart"/>
      <w:r w:rsidRPr="00075224">
        <w:t>în</w:t>
      </w:r>
      <w:proofErr w:type="spellEnd"/>
      <w:r w:rsidRPr="00075224">
        <w:t xml:space="preserve"> </w:t>
      </w:r>
      <w:proofErr w:type="spellStart"/>
      <w:r w:rsidRPr="00075224">
        <w:t>limba</w:t>
      </w:r>
      <w:proofErr w:type="spellEnd"/>
      <w:r w:rsidRPr="00075224">
        <w:t xml:space="preserve"> </w:t>
      </w:r>
      <w:proofErr w:type="spellStart"/>
      <w:r w:rsidRPr="00075224">
        <w:t>română</w:t>
      </w:r>
      <w:proofErr w:type="spellEnd"/>
      <w:r w:rsidRPr="00075224">
        <w:t xml:space="preserve"> </w:t>
      </w:r>
      <w:proofErr w:type="spellStart"/>
      <w:r w:rsidRPr="00075224">
        <w:t>și</w:t>
      </w:r>
      <w:proofErr w:type="spellEnd"/>
      <w:r w:rsidRPr="00075224">
        <w:t xml:space="preserve"> </w:t>
      </w:r>
      <w:proofErr w:type="spellStart"/>
      <w:r w:rsidRPr="00075224">
        <w:t>în</w:t>
      </w:r>
      <w:proofErr w:type="spellEnd"/>
      <w:r w:rsidRPr="00075224">
        <w:t xml:space="preserve"> </w:t>
      </w:r>
      <w:proofErr w:type="spellStart"/>
      <w:r w:rsidRPr="00075224">
        <w:t>două</w:t>
      </w:r>
      <w:proofErr w:type="spellEnd"/>
      <w:r w:rsidRPr="00075224">
        <w:t xml:space="preserve"> limbi de </w:t>
      </w:r>
      <w:proofErr w:type="spellStart"/>
      <w:r w:rsidRPr="00075224">
        <w:t>circulație</w:t>
      </w:r>
      <w:proofErr w:type="spellEnd"/>
      <w:r w:rsidRPr="00075224">
        <w:t xml:space="preserve"> </w:t>
      </w:r>
      <w:proofErr w:type="spellStart"/>
      <w:r w:rsidRPr="00075224">
        <w:t>internațională</w:t>
      </w:r>
      <w:proofErr w:type="spellEnd"/>
      <w:r w:rsidRPr="00075224">
        <w:t xml:space="preserve"> (</w:t>
      </w:r>
      <w:proofErr w:type="spellStart"/>
      <w:r w:rsidRPr="00075224">
        <w:t>permisiunea</w:t>
      </w:r>
      <w:proofErr w:type="spellEnd"/>
      <w:r w:rsidRPr="00075224">
        <w:t xml:space="preserve"> de </w:t>
      </w:r>
      <w:proofErr w:type="spellStart"/>
      <w:r w:rsidRPr="00075224">
        <w:t>intrare</w:t>
      </w:r>
      <w:proofErr w:type="spellEnd"/>
      <w:r w:rsidRPr="00075224">
        <w:t xml:space="preserve">, </w:t>
      </w:r>
      <w:proofErr w:type="spellStart"/>
      <w:r w:rsidRPr="00075224">
        <w:t>interdicția</w:t>
      </w:r>
      <w:proofErr w:type="spellEnd"/>
      <w:r w:rsidRPr="00075224">
        <w:t xml:space="preserve"> de a se </w:t>
      </w:r>
      <w:proofErr w:type="spellStart"/>
      <w:r w:rsidRPr="00075224">
        <w:t>depăși</w:t>
      </w:r>
      <w:proofErr w:type="spellEnd"/>
      <w:r w:rsidRPr="00075224">
        <w:t xml:space="preserve"> o </w:t>
      </w:r>
      <w:proofErr w:type="spellStart"/>
      <w:r w:rsidRPr="00075224">
        <w:t>anumită</w:t>
      </w:r>
      <w:proofErr w:type="spellEnd"/>
      <w:r w:rsidRPr="00075224">
        <w:t xml:space="preserve"> </w:t>
      </w:r>
      <w:proofErr w:type="spellStart"/>
      <w:r w:rsidRPr="00075224">
        <w:t>linie</w:t>
      </w:r>
      <w:proofErr w:type="spellEnd"/>
      <w:r w:rsidRPr="00075224">
        <w:t xml:space="preserve"> etc.).</w:t>
      </w:r>
    </w:p>
    <w:p w14:paraId="2C753ED7" w14:textId="77777777" w:rsidR="00075224" w:rsidRPr="00075224" w:rsidRDefault="00075224">
      <w:pPr>
        <w:numPr>
          <w:ilvl w:val="0"/>
          <w:numId w:val="28"/>
        </w:numPr>
        <w:jc w:val="both"/>
      </w:pPr>
      <w:proofErr w:type="spellStart"/>
      <w:r w:rsidRPr="00075224">
        <w:rPr>
          <w:b/>
          <w:bCs/>
        </w:rPr>
        <w:t>Geamanduri</w:t>
      </w:r>
      <w:proofErr w:type="spellEnd"/>
      <w:r w:rsidRPr="00075224">
        <w:rPr>
          <w:b/>
          <w:bCs/>
        </w:rPr>
        <w:t>:</w:t>
      </w:r>
      <w:r w:rsidRPr="00075224">
        <w:t xml:space="preserve"> </w:t>
      </w:r>
      <w:proofErr w:type="spellStart"/>
      <w:r w:rsidRPr="00075224">
        <w:t>Verificarea</w:t>
      </w:r>
      <w:proofErr w:type="spellEnd"/>
      <w:r w:rsidRPr="00075224">
        <w:t xml:space="preserve">, </w:t>
      </w:r>
      <w:proofErr w:type="spellStart"/>
      <w:r w:rsidRPr="00075224">
        <w:t>realinierea</w:t>
      </w:r>
      <w:proofErr w:type="spellEnd"/>
      <w:r w:rsidRPr="00075224">
        <w:t xml:space="preserve"> </w:t>
      </w:r>
      <w:proofErr w:type="spellStart"/>
      <w:r w:rsidRPr="00075224">
        <w:t>și</w:t>
      </w:r>
      <w:proofErr w:type="spellEnd"/>
      <w:r w:rsidRPr="00075224">
        <w:t xml:space="preserve"> </w:t>
      </w:r>
      <w:proofErr w:type="spellStart"/>
      <w:r w:rsidRPr="00075224">
        <w:t>completarea</w:t>
      </w:r>
      <w:proofErr w:type="spellEnd"/>
      <w:r w:rsidRPr="00075224">
        <w:t xml:space="preserve"> </w:t>
      </w:r>
      <w:proofErr w:type="spellStart"/>
      <w:r w:rsidRPr="00075224">
        <w:t>geamandurilor</w:t>
      </w:r>
      <w:proofErr w:type="spellEnd"/>
      <w:r w:rsidRPr="00075224">
        <w:t xml:space="preserve"> </w:t>
      </w:r>
      <w:proofErr w:type="spellStart"/>
      <w:r w:rsidRPr="00075224">
        <w:t>după</w:t>
      </w:r>
      <w:proofErr w:type="spellEnd"/>
      <w:r w:rsidRPr="00075224">
        <w:t xml:space="preserve"> </w:t>
      </w:r>
      <w:proofErr w:type="spellStart"/>
      <w:r w:rsidRPr="00075224">
        <w:t>furtună</w:t>
      </w:r>
      <w:proofErr w:type="spellEnd"/>
      <w:r w:rsidRPr="00075224">
        <w:t>.</w:t>
      </w:r>
    </w:p>
    <w:p w14:paraId="28F886F0" w14:textId="77777777" w:rsidR="00075224" w:rsidRPr="00075224" w:rsidRDefault="00075224">
      <w:pPr>
        <w:numPr>
          <w:ilvl w:val="0"/>
          <w:numId w:val="28"/>
        </w:numPr>
        <w:jc w:val="both"/>
      </w:pPr>
      <w:proofErr w:type="spellStart"/>
      <w:r w:rsidRPr="00075224">
        <w:rPr>
          <w:b/>
          <w:bCs/>
        </w:rPr>
        <w:t>Delimitare</w:t>
      </w:r>
      <w:proofErr w:type="spellEnd"/>
      <w:r w:rsidRPr="00075224">
        <w:rPr>
          <w:b/>
          <w:bCs/>
        </w:rPr>
        <w:t xml:space="preserve"> Zone:</w:t>
      </w:r>
      <w:r w:rsidRPr="00075224">
        <w:t xml:space="preserve"> </w:t>
      </w:r>
      <w:proofErr w:type="spellStart"/>
      <w:r w:rsidRPr="00075224">
        <w:rPr>
          <w:b/>
          <w:bCs/>
        </w:rPr>
        <w:t>Delimitarea</w:t>
      </w:r>
      <w:proofErr w:type="spellEnd"/>
      <w:r w:rsidRPr="00075224">
        <w:rPr>
          <w:b/>
          <w:bCs/>
        </w:rPr>
        <w:t xml:space="preserve"> </w:t>
      </w:r>
      <w:proofErr w:type="spellStart"/>
      <w:r w:rsidRPr="00075224">
        <w:rPr>
          <w:b/>
          <w:bCs/>
        </w:rPr>
        <w:t>zonelor</w:t>
      </w:r>
      <w:proofErr w:type="spellEnd"/>
      <w:r w:rsidRPr="00075224">
        <w:rPr>
          <w:b/>
          <w:bCs/>
        </w:rPr>
        <w:t xml:space="preserve"> de </w:t>
      </w:r>
      <w:proofErr w:type="spellStart"/>
      <w:r w:rsidRPr="00075224">
        <w:rPr>
          <w:b/>
          <w:bCs/>
        </w:rPr>
        <w:t>îmbăiere</w:t>
      </w:r>
      <w:proofErr w:type="spellEnd"/>
      <w:r w:rsidRPr="00075224">
        <w:t xml:space="preserve"> de </w:t>
      </w:r>
      <w:proofErr w:type="spellStart"/>
      <w:r w:rsidRPr="00075224">
        <w:t>zonele</w:t>
      </w:r>
      <w:proofErr w:type="spellEnd"/>
      <w:r w:rsidRPr="00075224">
        <w:t xml:space="preserve"> de </w:t>
      </w:r>
      <w:proofErr w:type="spellStart"/>
      <w:r w:rsidRPr="00075224">
        <w:t>agrement</w:t>
      </w:r>
      <w:proofErr w:type="spellEnd"/>
      <w:r w:rsidRPr="00075224">
        <w:t xml:space="preserve"> </w:t>
      </w:r>
      <w:proofErr w:type="spellStart"/>
      <w:r w:rsidRPr="00075224">
        <w:t>nautic</w:t>
      </w:r>
      <w:proofErr w:type="spellEnd"/>
      <w:r w:rsidRPr="00075224">
        <w:t>.</w:t>
      </w:r>
    </w:p>
    <w:p w14:paraId="615D6DF1" w14:textId="77777777" w:rsidR="00075224" w:rsidRPr="00075224" w:rsidRDefault="00075224">
      <w:pPr>
        <w:numPr>
          <w:ilvl w:val="0"/>
          <w:numId w:val="28"/>
        </w:numPr>
        <w:jc w:val="both"/>
      </w:pPr>
      <w:proofErr w:type="spellStart"/>
      <w:r w:rsidRPr="00075224">
        <w:rPr>
          <w:b/>
          <w:bCs/>
        </w:rPr>
        <w:t>Curățenie</w:t>
      </w:r>
      <w:proofErr w:type="spellEnd"/>
      <w:r w:rsidRPr="00075224">
        <w:rPr>
          <w:b/>
          <w:bCs/>
        </w:rPr>
        <w:t>:</w:t>
      </w:r>
      <w:r w:rsidRPr="00075224">
        <w:t xml:space="preserve"> </w:t>
      </w:r>
      <w:proofErr w:type="spellStart"/>
      <w:r w:rsidRPr="00075224">
        <w:t>Realizarea</w:t>
      </w:r>
      <w:proofErr w:type="spellEnd"/>
      <w:r w:rsidRPr="00075224">
        <w:t xml:space="preserve"> </w:t>
      </w:r>
      <w:proofErr w:type="spellStart"/>
      <w:r w:rsidRPr="00075224">
        <w:t>permanentă</w:t>
      </w:r>
      <w:proofErr w:type="spellEnd"/>
      <w:r w:rsidRPr="00075224">
        <w:t xml:space="preserve"> a </w:t>
      </w:r>
      <w:proofErr w:type="spellStart"/>
      <w:r w:rsidRPr="00075224">
        <w:rPr>
          <w:b/>
          <w:bCs/>
        </w:rPr>
        <w:t>curățeniei</w:t>
      </w:r>
      <w:proofErr w:type="spellEnd"/>
      <w:r w:rsidRPr="00075224">
        <w:t xml:space="preserve"> </w:t>
      </w:r>
      <w:proofErr w:type="spellStart"/>
      <w:r w:rsidRPr="00075224">
        <w:t>și</w:t>
      </w:r>
      <w:proofErr w:type="spellEnd"/>
      <w:r w:rsidRPr="00075224">
        <w:t xml:space="preserve"> </w:t>
      </w:r>
      <w:proofErr w:type="spellStart"/>
      <w:r w:rsidRPr="00075224">
        <w:rPr>
          <w:b/>
          <w:bCs/>
        </w:rPr>
        <w:t>îndepărtarea</w:t>
      </w:r>
      <w:proofErr w:type="spellEnd"/>
      <w:r w:rsidRPr="00075224">
        <w:rPr>
          <w:b/>
          <w:bCs/>
        </w:rPr>
        <w:t xml:space="preserve"> </w:t>
      </w:r>
      <w:proofErr w:type="spellStart"/>
      <w:r w:rsidRPr="00075224">
        <w:rPr>
          <w:b/>
          <w:bCs/>
        </w:rPr>
        <w:t>obiectelor</w:t>
      </w:r>
      <w:proofErr w:type="spellEnd"/>
      <w:r w:rsidRPr="00075224">
        <w:rPr>
          <w:b/>
          <w:bCs/>
        </w:rPr>
        <w:t xml:space="preserve"> </w:t>
      </w:r>
      <w:proofErr w:type="spellStart"/>
      <w:r w:rsidRPr="00075224">
        <w:rPr>
          <w:b/>
          <w:bCs/>
        </w:rPr>
        <w:t>periculoase</w:t>
      </w:r>
      <w:proofErr w:type="spellEnd"/>
      <w:r w:rsidRPr="00075224">
        <w:t xml:space="preserve"> de pe </w:t>
      </w:r>
      <w:proofErr w:type="spellStart"/>
      <w:r w:rsidRPr="00075224">
        <w:t>plajă</w:t>
      </w:r>
      <w:proofErr w:type="spellEnd"/>
      <w:r w:rsidRPr="00075224">
        <w:t xml:space="preserve"> </w:t>
      </w:r>
      <w:proofErr w:type="spellStart"/>
      <w:r w:rsidRPr="00075224">
        <w:t>și</w:t>
      </w:r>
      <w:proofErr w:type="spellEnd"/>
      <w:r w:rsidRPr="00075224">
        <w:t xml:space="preserve"> din zona </w:t>
      </w:r>
      <w:proofErr w:type="spellStart"/>
      <w:r w:rsidRPr="00075224">
        <w:t>submersă</w:t>
      </w:r>
      <w:proofErr w:type="spellEnd"/>
      <w:r w:rsidRPr="00075224">
        <w:t>.</w:t>
      </w:r>
    </w:p>
    <w:p w14:paraId="584F9EB3" w14:textId="77777777" w:rsidR="00075224" w:rsidRPr="00075224" w:rsidRDefault="00075224">
      <w:pPr>
        <w:numPr>
          <w:ilvl w:val="0"/>
          <w:numId w:val="28"/>
        </w:numPr>
        <w:jc w:val="both"/>
      </w:pPr>
      <w:proofErr w:type="spellStart"/>
      <w:r w:rsidRPr="00075224">
        <w:rPr>
          <w:b/>
          <w:bCs/>
        </w:rPr>
        <w:t>Obstacole</w:t>
      </w:r>
      <w:proofErr w:type="spellEnd"/>
      <w:r w:rsidRPr="00075224">
        <w:rPr>
          <w:b/>
          <w:bCs/>
        </w:rPr>
        <w:t>:</w:t>
      </w:r>
      <w:r w:rsidRPr="00075224">
        <w:t xml:space="preserve"> </w:t>
      </w:r>
      <w:proofErr w:type="spellStart"/>
      <w:r w:rsidRPr="00075224">
        <w:t>Obstacolele</w:t>
      </w:r>
      <w:proofErr w:type="spellEnd"/>
      <w:r w:rsidRPr="00075224">
        <w:t xml:space="preserve"> de pe </w:t>
      </w:r>
      <w:proofErr w:type="spellStart"/>
      <w:r w:rsidRPr="00075224">
        <w:t>fundul</w:t>
      </w:r>
      <w:proofErr w:type="spellEnd"/>
      <w:r w:rsidRPr="00075224">
        <w:t xml:space="preserve"> </w:t>
      </w:r>
      <w:proofErr w:type="spellStart"/>
      <w:r w:rsidRPr="00075224">
        <w:t>apei</w:t>
      </w:r>
      <w:proofErr w:type="spellEnd"/>
      <w:r w:rsidRPr="00075224">
        <w:t xml:space="preserve">, </w:t>
      </w:r>
      <w:proofErr w:type="spellStart"/>
      <w:r w:rsidRPr="00075224">
        <w:t>gropile</w:t>
      </w:r>
      <w:proofErr w:type="spellEnd"/>
      <w:r w:rsidRPr="00075224">
        <w:t xml:space="preserve"> </w:t>
      </w:r>
      <w:proofErr w:type="spellStart"/>
      <w:r w:rsidRPr="00075224">
        <w:t>sau</w:t>
      </w:r>
      <w:proofErr w:type="spellEnd"/>
      <w:r w:rsidRPr="00075224">
        <w:t xml:space="preserve"> </w:t>
      </w:r>
      <w:proofErr w:type="spellStart"/>
      <w:r w:rsidRPr="00075224">
        <w:t>pragurile</w:t>
      </w:r>
      <w:proofErr w:type="spellEnd"/>
      <w:r w:rsidRPr="00075224">
        <w:t xml:space="preserve"> se </w:t>
      </w:r>
      <w:proofErr w:type="spellStart"/>
      <w:r w:rsidRPr="00075224">
        <w:t>marchează</w:t>
      </w:r>
      <w:proofErr w:type="spellEnd"/>
      <w:r w:rsidRPr="00075224">
        <w:t xml:space="preserve"> </w:t>
      </w:r>
      <w:proofErr w:type="spellStart"/>
      <w:r w:rsidRPr="00075224">
        <w:t>și</w:t>
      </w:r>
      <w:proofErr w:type="spellEnd"/>
      <w:r w:rsidRPr="00075224">
        <w:t xml:space="preserve"> se </w:t>
      </w:r>
      <w:proofErr w:type="spellStart"/>
      <w:r w:rsidRPr="00075224">
        <w:t>înconjoară</w:t>
      </w:r>
      <w:proofErr w:type="spellEnd"/>
      <w:r w:rsidRPr="00075224">
        <w:t xml:space="preserve"> cu </w:t>
      </w:r>
      <w:proofErr w:type="spellStart"/>
      <w:r w:rsidRPr="00075224">
        <w:t>balize</w:t>
      </w:r>
      <w:proofErr w:type="spellEnd"/>
      <w:r w:rsidRPr="00075224">
        <w:t>.</w:t>
      </w:r>
    </w:p>
    <w:p w14:paraId="0188254E" w14:textId="77777777" w:rsidR="00075224" w:rsidRPr="00075224" w:rsidRDefault="00075224" w:rsidP="00075224">
      <w:pPr>
        <w:pStyle w:val="Heading3"/>
        <w:rPr>
          <w:rFonts w:ascii="Times New Roman" w:hAnsi="Times New Roman" w:cs="Times New Roman"/>
          <w:b/>
          <w:bCs/>
          <w:color w:val="auto"/>
        </w:rPr>
      </w:pPr>
      <w:bookmarkStart w:id="22" w:name="_Toc212205334"/>
      <w:r w:rsidRPr="00075224">
        <w:rPr>
          <w:rFonts w:ascii="Times New Roman" w:hAnsi="Times New Roman" w:cs="Times New Roman"/>
          <w:b/>
          <w:bCs/>
          <w:color w:val="auto"/>
        </w:rPr>
        <w:t xml:space="preserve">C. </w:t>
      </w:r>
      <w:proofErr w:type="spellStart"/>
      <w:r w:rsidRPr="00075224">
        <w:rPr>
          <w:rFonts w:ascii="Times New Roman" w:hAnsi="Times New Roman" w:cs="Times New Roman"/>
          <w:b/>
          <w:bCs/>
          <w:color w:val="auto"/>
        </w:rPr>
        <w:t>Arborarea</w:t>
      </w:r>
      <w:proofErr w:type="spellEnd"/>
      <w:r w:rsidRPr="00075224">
        <w:rPr>
          <w:rFonts w:ascii="Times New Roman" w:hAnsi="Times New Roman" w:cs="Times New Roman"/>
          <w:b/>
          <w:bCs/>
          <w:color w:val="auto"/>
        </w:rPr>
        <w:t xml:space="preserve"> </w:t>
      </w:r>
      <w:proofErr w:type="spellStart"/>
      <w:r w:rsidRPr="00075224">
        <w:rPr>
          <w:rFonts w:ascii="Times New Roman" w:hAnsi="Times New Roman" w:cs="Times New Roman"/>
          <w:b/>
          <w:bCs/>
          <w:color w:val="auto"/>
        </w:rPr>
        <w:t>Steagurilor</w:t>
      </w:r>
      <w:proofErr w:type="spellEnd"/>
      <w:r w:rsidRPr="00075224">
        <w:rPr>
          <w:rFonts w:ascii="Times New Roman" w:hAnsi="Times New Roman" w:cs="Times New Roman"/>
          <w:b/>
          <w:bCs/>
          <w:color w:val="auto"/>
        </w:rPr>
        <w:t xml:space="preserve"> (Conform </w:t>
      </w:r>
      <w:proofErr w:type="spellStart"/>
      <w:r w:rsidRPr="00075224">
        <w:rPr>
          <w:rFonts w:ascii="Times New Roman" w:hAnsi="Times New Roman" w:cs="Times New Roman"/>
          <w:b/>
          <w:bCs/>
          <w:color w:val="auto"/>
        </w:rPr>
        <w:t>Standardelor</w:t>
      </w:r>
      <w:proofErr w:type="spellEnd"/>
      <w:r w:rsidRPr="00075224">
        <w:rPr>
          <w:rFonts w:ascii="Times New Roman" w:hAnsi="Times New Roman" w:cs="Times New Roman"/>
          <w:b/>
          <w:bCs/>
          <w:color w:val="auto"/>
        </w:rPr>
        <w:t xml:space="preserve"> </w:t>
      </w:r>
      <w:proofErr w:type="spellStart"/>
      <w:r w:rsidRPr="00075224">
        <w:rPr>
          <w:rFonts w:ascii="Times New Roman" w:hAnsi="Times New Roman" w:cs="Times New Roman"/>
          <w:b/>
          <w:bCs/>
          <w:color w:val="auto"/>
        </w:rPr>
        <w:t>Internaționale</w:t>
      </w:r>
      <w:proofErr w:type="spellEnd"/>
      <w:r w:rsidRPr="00075224">
        <w:rPr>
          <w:rFonts w:ascii="Times New Roman" w:hAnsi="Times New Roman" w:cs="Times New Roman"/>
          <w:b/>
          <w:bCs/>
          <w:color w:val="auto"/>
        </w:rPr>
        <w:t>)</w:t>
      </w:r>
      <w:bookmarkEnd w:id="22"/>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6"/>
        <w:gridCol w:w="6414"/>
      </w:tblGrid>
      <w:tr w:rsidR="005F7575" w:rsidRPr="005F7575" w14:paraId="4CE22748" w14:textId="77777777" w:rsidTr="001178CF">
        <w:trPr>
          <w:tblHeader/>
          <w:tblCellSpacing w:w="15" w:type="dxa"/>
        </w:trPr>
        <w:tc>
          <w:tcPr>
            <w:tcW w:w="0" w:type="auto"/>
            <w:vAlign w:val="center"/>
            <w:hideMark/>
          </w:tcPr>
          <w:p w14:paraId="5F0BC081" w14:textId="77777777" w:rsidR="00075224" w:rsidRPr="005F7575" w:rsidRDefault="00075224" w:rsidP="00075224">
            <w:pPr>
              <w:jc w:val="both"/>
              <w:rPr>
                <w:b/>
                <w:bCs/>
                <w:color w:val="000000" w:themeColor="text1"/>
              </w:rPr>
            </w:pPr>
            <w:r w:rsidRPr="005F7575">
              <w:rPr>
                <w:b/>
                <w:bCs/>
                <w:color w:val="000000" w:themeColor="text1"/>
              </w:rPr>
              <w:t xml:space="preserve">Tip </w:t>
            </w:r>
            <w:proofErr w:type="spellStart"/>
            <w:r w:rsidRPr="005F7575">
              <w:rPr>
                <w:b/>
                <w:bCs/>
                <w:color w:val="000000" w:themeColor="text1"/>
              </w:rPr>
              <w:t>Steag</w:t>
            </w:r>
            <w:proofErr w:type="spellEnd"/>
          </w:p>
        </w:tc>
        <w:tc>
          <w:tcPr>
            <w:tcW w:w="0" w:type="auto"/>
            <w:vAlign w:val="center"/>
            <w:hideMark/>
          </w:tcPr>
          <w:p w14:paraId="60E50448" w14:textId="77777777" w:rsidR="00075224" w:rsidRPr="005F7575" w:rsidRDefault="00075224" w:rsidP="00075224">
            <w:pPr>
              <w:jc w:val="both"/>
              <w:rPr>
                <w:b/>
                <w:bCs/>
                <w:color w:val="000000" w:themeColor="text1"/>
              </w:rPr>
            </w:pPr>
            <w:proofErr w:type="spellStart"/>
            <w:r w:rsidRPr="005F7575">
              <w:rPr>
                <w:b/>
                <w:bCs/>
                <w:color w:val="000000" w:themeColor="text1"/>
              </w:rPr>
              <w:t>Semnificație</w:t>
            </w:r>
            <w:proofErr w:type="spellEnd"/>
          </w:p>
        </w:tc>
      </w:tr>
      <w:tr w:rsidR="005F7575" w:rsidRPr="005F7575" w14:paraId="5553D4F2" w14:textId="77777777" w:rsidTr="001178CF">
        <w:trPr>
          <w:tblCellSpacing w:w="15" w:type="dxa"/>
        </w:trPr>
        <w:tc>
          <w:tcPr>
            <w:tcW w:w="0" w:type="auto"/>
            <w:vAlign w:val="center"/>
            <w:hideMark/>
          </w:tcPr>
          <w:p w14:paraId="1B09C8EE" w14:textId="77777777" w:rsidR="00075224" w:rsidRPr="005F7575" w:rsidRDefault="00075224" w:rsidP="00075224">
            <w:pPr>
              <w:jc w:val="both"/>
              <w:rPr>
                <w:color w:val="000000" w:themeColor="text1"/>
              </w:rPr>
            </w:pPr>
            <w:r w:rsidRPr="005F7575">
              <w:rPr>
                <w:b/>
                <w:bCs/>
                <w:color w:val="000000" w:themeColor="text1"/>
              </w:rPr>
              <w:t>Roșu-Galben</w:t>
            </w:r>
          </w:p>
        </w:tc>
        <w:tc>
          <w:tcPr>
            <w:tcW w:w="0" w:type="auto"/>
            <w:vAlign w:val="center"/>
            <w:hideMark/>
          </w:tcPr>
          <w:p w14:paraId="616E08C8" w14:textId="77777777" w:rsidR="00075224" w:rsidRPr="005F7575" w:rsidRDefault="00075224" w:rsidP="00075224">
            <w:pPr>
              <w:jc w:val="both"/>
              <w:rPr>
                <w:color w:val="000000" w:themeColor="text1"/>
              </w:rPr>
            </w:pPr>
            <w:r w:rsidRPr="005F7575">
              <w:rPr>
                <w:color w:val="000000" w:themeColor="text1"/>
              </w:rPr>
              <w:t xml:space="preserve">Zone de </w:t>
            </w:r>
            <w:proofErr w:type="spellStart"/>
            <w:r w:rsidRPr="005F7575">
              <w:rPr>
                <w:color w:val="000000" w:themeColor="text1"/>
              </w:rPr>
              <w:t>îmbăiere</w:t>
            </w:r>
            <w:proofErr w:type="spellEnd"/>
            <w:r w:rsidRPr="005F7575">
              <w:rPr>
                <w:color w:val="000000" w:themeColor="text1"/>
              </w:rPr>
              <w:t xml:space="preserve"> </w:t>
            </w:r>
            <w:proofErr w:type="spellStart"/>
            <w:r w:rsidRPr="005F7575">
              <w:rPr>
                <w:b/>
                <w:bCs/>
                <w:color w:val="000000" w:themeColor="text1"/>
              </w:rPr>
              <w:t>supravegheate</w:t>
            </w:r>
            <w:proofErr w:type="spellEnd"/>
            <w:r w:rsidRPr="005F7575">
              <w:rPr>
                <w:color w:val="000000" w:themeColor="text1"/>
              </w:rPr>
              <w:t>.</w:t>
            </w:r>
          </w:p>
        </w:tc>
      </w:tr>
      <w:tr w:rsidR="005F7575" w:rsidRPr="005F7575" w14:paraId="216AAFA9" w14:textId="77777777" w:rsidTr="001178CF">
        <w:trPr>
          <w:tblCellSpacing w:w="15" w:type="dxa"/>
        </w:trPr>
        <w:tc>
          <w:tcPr>
            <w:tcW w:w="0" w:type="auto"/>
            <w:vAlign w:val="center"/>
            <w:hideMark/>
          </w:tcPr>
          <w:p w14:paraId="0C1D1E29" w14:textId="77777777" w:rsidR="00075224" w:rsidRPr="005F7575" w:rsidRDefault="00075224" w:rsidP="00075224">
            <w:pPr>
              <w:jc w:val="both"/>
              <w:rPr>
                <w:color w:val="000000" w:themeColor="text1"/>
              </w:rPr>
            </w:pPr>
            <w:r w:rsidRPr="005F7575">
              <w:rPr>
                <w:b/>
                <w:bCs/>
                <w:color w:val="000000" w:themeColor="text1"/>
              </w:rPr>
              <w:t>Roșu-Galben + Galben</w:t>
            </w:r>
          </w:p>
        </w:tc>
        <w:tc>
          <w:tcPr>
            <w:tcW w:w="0" w:type="auto"/>
            <w:vAlign w:val="center"/>
            <w:hideMark/>
          </w:tcPr>
          <w:p w14:paraId="541AC0FE" w14:textId="77777777" w:rsidR="00075224" w:rsidRPr="005F7575" w:rsidRDefault="00075224" w:rsidP="00075224">
            <w:pPr>
              <w:jc w:val="both"/>
              <w:rPr>
                <w:color w:val="000000" w:themeColor="text1"/>
              </w:rPr>
            </w:pPr>
            <w:r w:rsidRPr="005F7575">
              <w:rPr>
                <w:color w:val="000000" w:themeColor="text1"/>
              </w:rPr>
              <w:t xml:space="preserve">Zone de </w:t>
            </w:r>
            <w:proofErr w:type="spellStart"/>
            <w:r w:rsidRPr="005F7575">
              <w:rPr>
                <w:color w:val="000000" w:themeColor="text1"/>
              </w:rPr>
              <w:t>îmbăiere</w:t>
            </w:r>
            <w:proofErr w:type="spellEnd"/>
            <w:r w:rsidRPr="005F7575">
              <w:rPr>
                <w:color w:val="000000" w:themeColor="text1"/>
              </w:rPr>
              <w:t xml:space="preserve"> </w:t>
            </w:r>
            <w:proofErr w:type="spellStart"/>
            <w:r w:rsidRPr="005F7575">
              <w:rPr>
                <w:color w:val="000000" w:themeColor="text1"/>
              </w:rPr>
              <w:t>supravegheate</w:t>
            </w:r>
            <w:proofErr w:type="spellEnd"/>
            <w:r w:rsidRPr="005F7575">
              <w:rPr>
                <w:color w:val="000000" w:themeColor="text1"/>
              </w:rPr>
              <w:t xml:space="preserve">, </w:t>
            </w:r>
            <w:proofErr w:type="spellStart"/>
            <w:r w:rsidRPr="005F7575">
              <w:rPr>
                <w:color w:val="000000" w:themeColor="text1"/>
              </w:rPr>
              <w:t>dar</w:t>
            </w:r>
            <w:proofErr w:type="spellEnd"/>
            <w:r w:rsidRPr="005F7575">
              <w:rPr>
                <w:color w:val="000000" w:themeColor="text1"/>
              </w:rPr>
              <w:t xml:space="preserve"> </w:t>
            </w:r>
            <w:proofErr w:type="spellStart"/>
            <w:r w:rsidRPr="005F7575">
              <w:rPr>
                <w:b/>
                <w:bCs/>
                <w:color w:val="000000" w:themeColor="text1"/>
              </w:rPr>
              <w:t>înotul</w:t>
            </w:r>
            <w:proofErr w:type="spellEnd"/>
            <w:r w:rsidRPr="005F7575">
              <w:rPr>
                <w:b/>
                <w:bCs/>
                <w:color w:val="000000" w:themeColor="text1"/>
              </w:rPr>
              <w:t xml:space="preserve"> nu </w:t>
            </w:r>
            <w:proofErr w:type="spellStart"/>
            <w:r w:rsidRPr="005F7575">
              <w:rPr>
                <w:b/>
                <w:bCs/>
                <w:color w:val="000000" w:themeColor="text1"/>
              </w:rPr>
              <w:t>este</w:t>
            </w:r>
            <w:proofErr w:type="spellEnd"/>
            <w:r w:rsidRPr="005F7575">
              <w:rPr>
                <w:b/>
                <w:bCs/>
                <w:color w:val="000000" w:themeColor="text1"/>
              </w:rPr>
              <w:t xml:space="preserve"> </w:t>
            </w:r>
            <w:proofErr w:type="spellStart"/>
            <w:r w:rsidRPr="005F7575">
              <w:rPr>
                <w:b/>
                <w:bCs/>
                <w:color w:val="000000" w:themeColor="text1"/>
              </w:rPr>
              <w:t>recomandat</w:t>
            </w:r>
            <w:proofErr w:type="spellEnd"/>
            <w:r w:rsidRPr="005F7575">
              <w:rPr>
                <w:color w:val="000000" w:themeColor="text1"/>
              </w:rPr>
              <w:t>.</w:t>
            </w:r>
          </w:p>
        </w:tc>
      </w:tr>
      <w:tr w:rsidR="005F7575" w:rsidRPr="005F7575" w14:paraId="581F652C" w14:textId="77777777" w:rsidTr="001178CF">
        <w:trPr>
          <w:tblCellSpacing w:w="15" w:type="dxa"/>
        </w:trPr>
        <w:tc>
          <w:tcPr>
            <w:tcW w:w="0" w:type="auto"/>
            <w:vAlign w:val="center"/>
            <w:hideMark/>
          </w:tcPr>
          <w:p w14:paraId="14E1A2A4" w14:textId="77777777" w:rsidR="00075224" w:rsidRPr="005F7575" w:rsidRDefault="00075224" w:rsidP="00075224">
            <w:pPr>
              <w:jc w:val="both"/>
              <w:rPr>
                <w:color w:val="000000" w:themeColor="text1"/>
              </w:rPr>
            </w:pPr>
            <w:r w:rsidRPr="005F7575">
              <w:rPr>
                <w:b/>
                <w:bCs/>
                <w:color w:val="000000" w:themeColor="text1"/>
              </w:rPr>
              <w:t>Roșu-Galben + Roșu</w:t>
            </w:r>
          </w:p>
        </w:tc>
        <w:tc>
          <w:tcPr>
            <w:tcW w:w="0" w:type="auto"/>
            <w:vAlign w:val="center"/>
            <w:hideMark/>
          </w:tcPr>
          <w:p w14:paraId="2F29228E" w14:textId="77777777" w:rsidR="00075224" w:rsidRPr="005F7575" w:rsidRDefault="00075224" w:rsidP="00075224">
            <w:pPr>
              <w:jc w:val="both"/>
              <w:rPr>
                <w:color w:val="000000" w:themeColor="text1"/>
              </w:rPr>
            </w:pPr>
            <w:proofErr w:type="spellStart"/>
            <w:r w:rsidRPr="005F7575">
              <w:rPr>
                <w:color w:val="000000" w:themeColor="text1"/>
              </w:rPr>
              <w:t>Condițiile</w:t>
            </w:r>
            <w:proofErr w:type="spellEnd"/>
            <w:r w:rsidRPr="005F7575">
              <w:rPr>
                <w:color w:val="000000" w:themeColor="text1"/>
              </w:rPr>
              <w:t xml:space="preserve"> </w:t>
            </w:r>
            <w:r w:rsidRPr="005F7575">
              <w:rPr>
                <w:b/>
                <w:bCs/>
                <w:color w:val="000000" w:themeColor="text1"/>
              </w:rPr>
              <w:t xml:space="preserve">nu permit </w:t>
            </w:r>
            <w:proofErr w:type="spellStart"/>
            <w:r w:rsidRPr="005F7575">
              <w:rPr>
                <w:b/>
                <w:bCs/>
                <w:color w:val="000000" w:themeColor="text1"/>
              </w:rPr>
              <w:t>accesul</w:t>
            </w:r>
            <w:proofErr w:type="spellEnd"/>
            <w:r w:rsidRPr="005F7575">
              <w:rPr>
                <w:color w:val="000000" w:themeColor="text1"/>
              </w:rPr>
              <w:t xml:space="preserve"> </w:t>
            </w:r>
            <w:proofErr w:type="spellStart"/>
            <w:r w:rsidRPr="005F7575">
              <w:rPr>
                <w:color w:val="000000" w:themeColor="text1"/>
              </w:rPr>
              <w:t>persoanelor</w:t>
            </w:r>
            <w:proofErr w:type="spellEnd"/>
            <w:r w:rsidRPr="005F7575">
              <w:rPr>
                <w:color w:val="000000" w:themeColor="text1"/>
              </w:rPr>
              <w:t xml:space="preserve"> </w:t>
            </w:r>
            <w:proofErr w:type="spellStart"/>
            <w:r w:rsidRPr="005F7575">
              <w:rPr>
                <w:color w:val="000000" w:themeColor="text1"/>
              </w:rPr>
              <w:t>în</w:t>
            </w:r>
            <w:proofErr w:type="spellEnd"/>
            <w:r w:rsidRPr="005F7575">
              <w:rPr>
                <w:color w:val="000000" w:themeColor="text1"/>
              </w:rPr>
              <w:t xml:space="preserve"> </w:t>
            </w:r>
            <w:proofErr w:type="spellStart"/>
            <w:r w:rsidRPr="005F7575">
              <w:rPr>
                <w:color w:val="000000" w:themeColor="text1"/>
              </w:rPr>
              <w:t>apă</w:t>
            </w:r>
            <w:proofErr w:type="spellEnd"/>
            <w:r w:rsidRPr="005F7575">
              <w:rPr>
                <w:color w:val="000000" w:themeColor="text1"/>
              </w:rPr>
              <w:t>.</w:t>
            </w:r>
          </w:p>
        </w:tc>
      </w:tr>
      <w:tr w:rsidR="005F7575" w:rsidRPr="005F7575" w14:paraId="2A85C082" w14:textId="77777777" w:rsidTr="001178CF">
        <w:trPr>
          <w:tblCellSpacing w:w="15" w:type="dxa"/>
        </w:trPr>
        <w:tc>
          <w:tcPr>
            <w:tcW w:w="0" w:type="auto"/>
            <w:vAlign w:val="center"/>
            <w:hideMark/>
          </w:tcPr>
          <w:p w14:paraId="47791CAE" w14:textId="77777777" w:rsidR="00075224" w:rsidRPr="005F7575" w:rsidRDefault="00075224" w:rsidP="00075224">
            <w:pPr>
              <w:jc w:val="both"/>
              <w:rPr>
                <w:color w:val="000000" w:themeColor="text1"/>
              </w:rPr>
            </w:pPr>
            <w:proofErr w:type="spellStart"/>
            <w:r w:rsidRPr="005F7575">
              <w:rPr>
                <w:b/>
                <w:bCs/>
                <w:color w:val="000000" w:themeColor="text1"/>
              </w:rPr>
              <w:t>Carouri</w:t>
            </w:r>
            <w:proofErr w:type="spellEnd"/>
            <w:r w:rsidRPr="005F7575">
              <w:rPr>
                <w:b/>
                <w:bCs/>
                <w:color w:val="000000" w:themeColor="text1"/>
              </w:rPr>
              <w:t xml:space="preserve"> Alb-Negru</w:t>
            </w:r>
          </w:p>
        </w:tc>
        <w:tc>
          <w:tcPr>
            <w:tcW w:w="0" w:type="auto"/>
            <w:vAlign w:val="center"/>
            <w:hideMark/>
          </w:tcPr>
          <w:p w14:paraId="0C4E14EF" w14:textId="77777777" w:rsidR="00075224" w:rsidRPr="005F7575" w:rsidRDefault="00075224" w:rsidP="00075224">
            <w:pPr>
              <w:jc w:val="both"/>
              <w:rPr>
                <w:color w:val="000000" w:themeColor="text1"/>
              </w:rPr>
            </w:pPr>
            <w:r w:rsidRPr="005F7575">
              <w:rPr>
                <w:color w:val="000000" w:themeColor="text1"/>
              </w:rPr>
              <w:t xml:space="preserve">Zone de </w:t>
            </w:r>
            <w:proofErr w:type="spellStart"/>
            <w:r w:rsidRPr="005F7575">
              <w:rPr>
                <w:color w:val="000000" w:themeColor="text1"/>
              </w:rPr>
              <w:t>agrement</w:t>
            </w:r>
            <w:proofErr w:type="spellEnd"/>
            <w:r w:rsidRPr="005F7575">
              <w:rPr>
                <w:color w:val="000000" w:themeColor="text1"/>
              </w:rPr>
              <w:t xml:space="preserve"> </w:t>
            </w:r>
            <w:proofErr w:type="spellStart"/>
            <w:r w:rsidRPr="005F7575">
              <w:rPr>
                <w:color w:val="000000" w:themeColor="text1"/>
              </w:rPr>
              <w:t>nautic</w:t>
            </w:r>
            <w:proofErr w:type="spellEnd"/>
            <w:r w:rsidRPr="005F7575">
              <w:rPr>
                <w:color w:val="000000" w:themeColor="text1"/>
              </w:rPr>
              <w:t xml:space="preserve">; </w:t>
            </w:r>
            <w:proofErr w:type="spellStart"/>
            <w:r w:rsidRPr="005F7575">
              <w:rPr>
                <w:b/>
                <w:bCs/>
                <w:color w:val="000000" w:themeColor="text1"/>
              </w:rPr>
              <w:t>îmbăierea</w:t>
            </w:r>
            <w:proofErr w:type="spellEnd"/>
            <w:r w:rsidRPr="005F7575">
              <w:rPr>
                <w:b/>
                <w:bCs/>
                <w:color w:val="000000" w:themeColor="text1"/>
              </w:rPr>
              <w:t xml:space="preserve"> </w:t>
            </w:r>
            <w:proofErr w:type="spellStart"/>
            <w:r w:rsidRPr="005F7575">
              <w:rPr>
                <w:b/>
                <w:bCs/>
                <w:color w:val="000000" w:themeColor="text1"/>
              </w:rPr>
              <w:t>este</w:t>
            </w:r>
            <w:proofErr w:type="spellEnd"/>
            <w:r w:rsidRPr="005F7575">
              <w:rPr>
                <w:b/>
                <w:bCs/>
                <w:color w:val="000000" w:themeColor="text1"/>
              </w:rPr>
              <w:t xml:space="preserve"> </w:t>
            </w:r>
            <w:proofErr w:type="spellStart"/>
            <w:r w:rsidRPr="005F7575">
              <w:rPr>
                <w:b/>
                <w:bCs/>
                <w:color w:val="000000" w:themeColor="text1"/>
              </w:rPr>
              <w:t>interzisă</w:t>
            </w:r>
            <w:proofErr w:type="spellEnd"/>
            <w:r w:rsidRPr="005F7575">
              <w:rPr>
                <w:color w:val="000000" w:themeColor="text1"/>
              </w:rPr>
              <w:t>.</w:t>
            </w:r>
          </w:p>
        </w:tc>
      </w:tr>
      <w:tr w:rsidR="005F7575" w:rsidRPr="005F7575" w14:paraId="0BBCB805" w14:textId="77777777" w:rsidTr="001178CF">
        <w:trPr>
          <w:tblCellSpacing w:w="15" w:type="dxa"/>
        </w:trPr>
        <w:tc>
          <w:tcPr>
            <w:tcW w:w="0" w:type="auto"/>
            <w:vAlign w:val="center"/>
            <w:hideMark/>
          </w:tcPr>
          <w:p w14:paraId="68371118" w14:textId="77777777" w:rsidR="00075224" w:rsidRPr="005F7575" w:rsidRDefault="00075224" w:rsidP="00075224">
            <w:pPr>
              <w:jc w:val="both"/>
              <w:rPr>
                <w:color w:val="000000" w:themeColor="text1"/>
              </w:rPr>
            </w:pPr>
            <w:r w:rsidRPr="005F7575">
              <w:rPr>
                <w:b/>
                <w:bCs/>
                <w:color w:val="000000" w:themeColor="text1"/>
              </w:rPr>
              <w:t>Alb (</w:t>
            </w:r>
            <w:proofErr w:type="spellStart"/>
            <w:r w:rsidRPr="005F7575">
              <w:rPr>
                <w:b/>
                <w:bCs/>
                <w:color w:val="000000" w:themeColor="text1"/>
              </w:rPr>
              <w:t>opțional</w:t>
            </w:r>
            <w:proofErr w:type="spellEnd"/>
            <w:r w:rsidRPr="005F7575">
              <w:rPr>
                <w:b/>
                <w:bCs/>
                <w:color w:val="000000" w:themeColor="text1"/>
              </w:rPr>
              <w:t>)</w:t>
            </w:r>
          </w:p>
        </w:tc>
        <w:tc>
          <w:tcPr>
            <w:tcW w:w="0" w:type="auto"/>
            <w:vAlign w:val="center"/>
            <w:hideMark/>
          </w:tcPr>
          <w:p w14:paraId="2397A5B4" w14:textId="77777777" w:rsidR="00075224" w:rsidRPr="005F7575" w:rsidRDefault="00075224" w:rsidP="00075224">
            <w:pPr>
              <w:jc w:val="both"/>
              <w:rPr>
                <w:color w:val="000000" w:themeColor="text1"/>
              </w:rPr>
            </w:pPr>
            <w:proofErr w:type="spellStart"/>
            <w:r w:rsidRPr="005F7575">
              <w:rPr>
                <w:color w:val="000000" w:themeColor="text1"/>
              </w:rPr>
              <w:t>Steag</w:t>
            </w:r>
            <w:proofErr w:type="spellEnd"/>
            <w:r w:rsidRPr="005F7575">
              <w:rPr>
                <w:color w:val="000000" w:themeColor="text1"/>
              </w:rPr>
              <w:t xml:space="preserve"> </w:t>
            </w:r>
            <w:proofErr w:type="spellStart"/>
            <w:r w:rsidRPr="005F7575">
              <w:rPr>
                <w:color w:val="000000" w:themeColor="text1"/>
              </w:rPr>
              <w:t>opțional</w:t>
            </w:r>
            <w:proofErr w:type="spellEnd"/>
            <w:r w:rsidRPr="005F7575">
              <w:rPr>
                <w:color w:val="000000" w:themeColor="text1"/>
              </w:rPr>
              <w:t xml:space="preserve"> </w:t>
            </w:r>
            <w:proofErr w:type="spellStart"/>
            <w:r w:rsidRPr="005F7575">
              <w:rPr>
                <w:color w:val="000000" w:themeColor="text1"/>
              </w:rPr>
              <w:t>privind</w:t>
            </w:r>
            <w:proofErr w:type="spellEnd"/>
            <w:r w:rsidRPr="005F7575">
              <w:rPr>
                <w:color w:val="000000" w:themeColor="text1"/>
              </w:rPr>
              <w:t xml:space="preserve"> sigla/</w:t>
            </w:r>
            <w:proofErr w:type="spellStart"/>
            <w:r w:rsidRPr="005F7575">
              <w:rPr>
                <w:color w:val="000000" w:themeColor="text1"/>
              </w:rPr>
              <w:t>numele</w:t>
            </w:r>
            <w:proofErr w:type="spellEnd"/>
            <w:r w:rsidRPr="005F7575">
              <w:rPr>
                <w:color w:val="000000" w:themeColor="text1"/>
              </w:rPr>
              <w:t xml:space="preserve"> </w:t>
            </w:r>
            <w:proofErr w:type="spellStart"/>
            <w:r w:rsidRPr="005F7575">
              <w:rPr>
                <w:color w:val="000000" w:themeColor="text1"/>
              </w:rPr>
              <w:t>agentului</w:t>
            </w:r>
            <w:proofErr w:type="spellEnd"/>
            <w:r w:rsidRPr="005F7575">
              <w:rPr>
                <w:color w:val="000000" w:themeColor="text1"/>
              </w:rPr>
              <w:t xml:space="preserve"> de </w:t>
            </w:r>
            <w:proofErr w:type="spellStart"/>
            <w:r w:rsidRPr="005F7575">
              <w:rPr>
                <w:color w:val="000000" w:themeColor="text1"/>
              </w:rPr>
              <w:t>salvamar</w:t>
            </w:r>
            <w:proofErr w:type="spellEnd"/>
            <w:r w:rsidRPr="005F7575">
              <w:rPr>
                <w:color w:val="000000" w:themeColor="text1"/>
              </w:rPr>
              <w:t>.</w:t>
            </w:r>
          </w:p>
        </w:tc>
      </w:tr>
    </w:tbl>
    <w:p w14:paraId="739511A4" w14:textId="77777777" w:rsidR="001178CF" w:rsidRDefault="001178CF" w:rsidP="00075224">
      <w:pPr>
        <w:jc w:val="both"/>
        <w:rPr>
          <w:b/>
          <w:bCs/>
        </w:rPr>
      </w:pPr>
    </w:p>
    <w:p w14:paraId="4219C205" w14:textId="31465E1B" w:rsidR="00075224" w:rsidRPr="001178CF" w:rsidRDefault="00075224" w:rsidP="001178CF">
      <w:pPr>
        <w:pStyle w:val="Heading3"/>
        <w:rPr>
          <w:rFonts w:ascii="Times New Roman" w:hAnsi="Times New Roman" w:cs="Times New Roman"/>
          <w:b/>
          <w:bCs/>
          <w:color w:val="auto"/>
        </w:rPr>
      </w:pPr>
      <w:bookmarkStart w:id="23" w:name="_Toc212205335"/>
      <w:r w:rsidRPr="001178CF">
        <w:rPr>
          <w:rFonts w:ascii="Times New Roman" w:hAnsi="Times New Roman" w:cs="Times New Roman"/>
          <w:b/>
          <w:bCs/>
          <w:color w:val="auto"/>
        </w:rPr>
        <w:t xml:space="preserve">D. </w:t>
      </w:r>
      <w:proofErr w:type="spellStart"/>
      <w:r w:rsidRPr="001178CF">
        <w:rPr>
          <w:rFonts w:ascii="Times New Roman" w:hAnsi="Times New Roman" w:cs="Times New Roman"/>
          <w:b/>
          <w:bCs/>
          <w:color w:val="auto"/>
        </w:rPr>
        <w:t>Marcarea</w:t>
      </w:r>
      <w:proofErr w:type="spellEnd"/>
      <w:r w:rsidRPr="001178CF">
        <w:rPr>
          <w:rFonts w:ascii="Times New Roman" w:hAnsi="Times New Roman" w:cs="Times New Roman"/>
          <w:b/>
          <w:bCs/>
          <w:color w:val="auto"/>
        </w:rPr>
        <w:t xml:space="preserve"> </w:t>
      </w:r>
      <w:proofErr w:type="spellStart"/>
      <w:r w:rsidRPr="001178CF">
        <w:rPr>
          <w:rFonts w:ascii="Times New Roman" w:hAnsi="Times New Roman" w:cs="Times New Roman"/>
          <w:b/>
          <w:bCs/>
          <w:color w:val="auto"/>
        </w:rPr>
        <w:t>Adâncimii</w:t>
      </w:r>
      <w:proofErr w:type="spellEnd"/>
      <w:r w:rsidRPr="001178CF">
        <w:rPr>
          <w:rFonts w:ascii="Times New Roman" w:hAnsi="Times New Roman" w:cs="Times New Roman"/>
          <w:b/>
          <w:bCs/>
          <w:color w:val="auto"/>
        </w:rPr>
        <w:t xml:space="preserve"> </w:t>
      </w:r>
      <w:proofErr w:type="spellStart"/>
      <w:r w:rsidRPr="001178CF">
        <w:rPr>
          <w:rFonts w:ascii="Times New Roman" w:hAnsi="Times New Roman" w:cs="Times New Roman"/>
          <w:b/>
          <w:bCs/>
          <w:color w:val="auto"/>
        </w:rPr>
        <w:t>Apei</w:t>
      </w:r>
      <w:proofErr w:type="spellEnd"/>
      <w:r w:rsidRPr="001178CF">
        <w:rPr>
          <w:rFonts w:ascii="Times New Roman" w:hAnsi="Times New Roman" w:cs="Times New Roman"/>
          <w:b/>
          <w:bCs/>
          <w:color w:val="auto"/>
        </w:rPr>
        <w:t xml:space="preserve"> (</w:t>
      </w:r>
      <w:proofErr w:type="spellStart"/>
      <w:r w:rsidRPr="001178CF">
        <w:rPr>
          <w:rFonts w:ascii="Times New Roman" w:hAnsi="Times New Roman" w:cs="Times New Roman"/>
          <w:b/>
          <w:bCs/>
          <w:color w:val="auto"/>
        </w:rPr>
        <w:t>Geamanduri</w:t>
      </w:r>
      <w:proofErr w:type="spellEnd"/>
      <w:r w:rsidRPr="001178CF">
        <w:rPr>
          <w:rFonts w:ascii="Times New Roman" w:hAnsi="Times New Roman" w:cs="Times New Roman"/>
          <w:b/>
          <w:bCs/>
          <w:color w:val="auto"/>
        </w:rPr>
        <w:t>)</w:t>
      </w:r>
      <w:bookmarkEnd w:id="23"/>
    </w:p>
    <w:p w14:paraId="713517B3" w14:textId="77777777" w:rsidR="00075224" w:rsidRPr="00075224" w:rsidRDefault="00075224">
      <w:pPr>
        <w:numPr>
          <w:ilvl w:val="0"/>
          <w:numId w:val="29"/>
        </w:numPr>
        <w:jc w:val="both"/>
      </w:pPr>
      <w:r w:rsidRPr="00075224">
        <w:t xml:space="preserve">Se face cu </w:t>
      </w:r>
      <w:proofErr w:type="spellStart"/>
      <w:r w:rsidRPr="00075224">
        <w:t>mijloace</w:t>
      </w:r>
      <w:proofErr w:type="spellEnd"/>
      <w:r w:rsidRPr="00075224">
        <w:t xml:space="preserve"> </w:t>
      </w:r>
      <w:proofErr w:type="spellStart"/>
      <w:r w:rsidRPr="00075224">
        <w:t>plutitoare</w:t>
      </w:r>
      <w:proofErr w:type="spellEnd"/>
      <w:r w:rsidRPr="00075224">
        <w:t xml:space="preserve"> de </w:t>
      </w:r>
      <w:proofErr w:type="spellStart"/>
      <w:r w:rsidRPr="00075224">
        <w:t>culoare</w:t>
      </w:r>
      <w:proofErr w:type="spellEnd"/>
      <w:r w:rsidRPr="00075224">
        <w:t xml:space="preserve"> </w:t>
      </w:r>
      <w:proofErr w:type="spellStart"/>
      <w:r w:rsidRPr="00075224">
        <w:rPr>
          <w:b/>
          <w:bCs/>
        </w:rPr>
        <w:t>portocalie</w:t>
      </w:r>
      <w:proofErr w:type="spellEnd"/>
      <w:r w:rsidRPr="00075224">
        <w:t xml:space="preserve">, </w:t>
      </w:r>
      <w:proofErr w:type="spellStart"/>
      <w:r w:rsidRPr="00075224">
        <w:t>plasate</w:t>
      </w:r>
      <w:proofErr w:type="spellEnd"/>
      <w:r w:rsidRPr="00075224">
        <w:t xml:space="preserve"> la intervale de </w:t>
      </w:r>
      <w:r w:rsidRPr="00075224">
        <w:rPr>
          <w:b/>
          <w:bCs/>
        </w:rPr>
        <w:t>maximum 50 m - 100 m</w:t>
      </w:r>
      <w:r w:rsidRPr="00075224">
        <w:t xml:space="preserve">. Pe </w:t>
      </w:r>
      <w:proofErr w:type="spellStart"/>
      <w:r w:rsidRPr="00075224">
        <w:t>flotor</w:t>
      </w:r>
      <w:proofErr w:type="spellEnd"/>
      <w:r w:rsidRPr="00075224">
        <w:t xml:space="preserve"> se </w:t>
      </w:r>
      <w:proofErr w:type="spellStart"/>
      <w:r w:rsidRPr="00075224">
        <w:t>marchează</w:t>
      </w:r>
      <w:proofErr w:type="spellEnd"/>
      <w:r w:rsidRPr="00075224">
        <w:t xml:space="preserve"> </w:t>
      </w:r>
      <w:proofErr w:type="spellStart"/>
      <w:r w:rsidRPr="00075224">
        <w:t>adâncimea</w:t>
      </w:r>
      <w:proofErr w:type="spellEnd"/>
      <w:r w:rsidRPr="00075224">
        <w:t>.</w:t>
      </w:r>
    </w:p>
    <w:p w14:paraId="1CDB1EB9" w14:textId="77777777" w:rsidR="00075224" w:rsidRPr="00075224" w:rsidRDefault="00075224">
      <w:pPr>
        <w:numPr>
          <w:ilvl w:val="0"/>
          <w:numId w:val="29"/>
        </w:numPr>
        <w:jc w:val="both"/>
      </w:pPr>
      <w:r w:rsidRPr="00075224">
        <w:rPr>
          <w:b/>
          <w:bCs/>
        </w:rPr>
        <w:t xml:space="preserve">Linia </w:t>
      </w:r>
      <w:proofErr w:type="spellStart"/>
      <w:r w:rsidRPr="00075224">
        <w:rPr>
          <w:b/>
          <w:bCs/>
        </w:rPr>
        <w:t>Adâncimii</w:t>
      </w:r>
      <w:proofErr w:type="spellEnd"/>
      <w:r w:rsidRPr="00075224">
        <w:rPr>
          <w:b/>
          <w:bCs/>
        </w:rPr>
        <w:t>:</w:t>
      </w:r>
      <w:r w:rsidRPr="00075224">
        <w:t xml:space="preserve"> </w:t>
      </w:r>
      <w:proofErr w:type="spellStart"/>
      <w:r w:rsidRPr="00075224">
        <w:t>Geamandurile</w:t>
      </w:r>
      <w:proofErr w:type="spellEnd"/>
      <w:r w:rsidRPr="00075224">
        <w:t xml:space="preserve"> se </w:t>
      </w:r>
      <w:proofErr w:type="spellStart"/>
      <w:r w:rsidRPr="00075224">
        <w:t>ancorează</w:t>
      </w:r>
      <w:proofErr w:type="spellEnd"/>
      <w:r w:rsidRPr="00075224">
        <w:t xml:space="preserve"> pe </w:t>
      </w:r>
      <w:proofErr w:type="spellStart"/>
      <w:r w:rsidRPr="00075224">
        <w:t>linia</w:t>
      </w:r>
      <w:proofErr w:type="spellEnd"/>
      <w:r w:rsidRPr="00075224">
        <w:t xml:space="preserve"> </w:t>
      </w:r>
      <w:proofErr w:type="spellStart"/>
      <w:r w:rsidRPr="00075224">
        <w:t>adâncimii</w:t>
      </w:r>
      <w:proofErr w:type="spellEnd"/>
      <w:r w:rsidRPr="00075224">
        <w:t xml:space="preserve"> de </w:t>
      </w:r>
      <w:r w:rsidRPr="00075224">
        <w:rPr>
          <w:b/>
          <w:bCs/>
        </w:rPr>
        <w:t>1,50 m</w:t>
      </w:r>
      <w:r w:rsidRPr="00075224">
        <w:t xml:space="preserve"> (</w:t>
      </w:r>
      <w:proofErr w:type="spellStart"/>
      <w:r w:rsidRPr="00075224">
        <w:t>plaje</w:t>
      </w:r>
      <w:proofErr w:type="spellEnd"/>
      <w:r w:rsidRPr="00075224">
        <w:t xml:space="preserve"> </w:t>
      </w:r>
      <w:proofErr w:type="spellStart"/>
      <w:r w:rsidRPr="00075224">
        <w:t>adulți</w:t>
      </w:r>
      <w:proofErr w:type="spellEnd"/>
      <w:r w:rsidRPr="00075224">
        <w:t xml:space="preserve">) </w:t>
      </w:r>
      <w:proofErr w:type="spellStart"/>
      <w:r w:rsidRPr="00075224">
        <w:t>și</w:t>
      </w:r>
      <w:proofErr w:type="spellEnd"/>
      <w:r w:rsidRPr="00075224">
        <w:t xml:space="preserve"> </w:t>
      </w:r>
      <w:r w:rsidRPr="00075224">
        <w:rPr>
          <w:b/>
          <w:bCs/>
        </w:rPr>
        <w:t>0,70 m</w:t>
      </w:r>
      <w:r w:rsidRPr="00075224">
        <w:t xml:space="preserve"> (</w:t>
      </w:r>
      <w:proofErr w:type="spellStart"/>
      <w:r w:rsidRPr="00075224">
        <w:t>plaje</w:t>
      </w:r>
      <w:proofErr w:type="spellEnd"/>
      <w:r w:rsidRPr="00075224">
        <w:t xml:space="preserve"> </w:t>
      </w:r>
      <w:proofErr w:type="spellStart"/>
      <w:r w:rsidRPr="00075224">
        <w:t>copii</w:t>
      </w:r>
      <w:proofErr w:type="spellEnd"/>
      <w:r w:rsidRPr="00075224">
        <w:t xml:space="preserve">). La </w:t>
      </w:r>
      <w:proofErr w:type="spellStart"/>
      <w:r w:rsidRPr="00075224">
        <w:t>plajele</w:t>
      </w:r>
      <w:proofErr w:type="spellEnd"/>
      <w:r w:rsidRPr="00075224">
        <w:t xml:space="preserve"> </w:t>
      </w:r>
      <w:proofErr w:type="spellStart"/>
      <w:r w:rsidRPr="00075224">
        <w:t>pentru</w:t>
      </w:r>
      <w:proofErr w:type="spellEnd"/>
      <w:r w:rsidRPr="00075224">
        <w:t xml:space="preserve"> </w:t>
      </w:r>
      <w:proofErr w:type="spellStart"/>
      <w:r w:rsidRPr="00075224">
        <w:t>copii</w:t>
      </w:r>
      <w:proofErr w:type="spellEnd"/>
      <w:r w:rsidRPr="00075224">
        <w:t xml:space="preserve">, </w:t>
      </w:r>
      <w:proofErr w:type="spellStart"/>
      <w:r w:rsidRPr="00075224">
        <w:t>geamandurile</w:t>
      </w:r>
      <w:proofErr w:type="spellEnd"/>
      <w:r w:rsidRPr="00075224">
        <w:t xml:space="preserve"> se </w:t>
      </w:r>
      <w:proofErr w:type="spellStart"/>
      <w:r w:rsidRPr="00075224">
        <w:t>leagă</w:t>
      </w:r>
      <w:proofErr w:type="spellEnd"/>
      <w:r w:rsidRPr="00075224">
        <w:t xml:space="preserve"> </w:t>
      </w:r>
      <w:proofErr w:type="spellStart"/>
      <w:r w:rsidRPr="00075224">
        <w:t>între</w:t>
      </w:r>
      <w:proofErr w:type="spellEnd"/>
      <w:r w:rsidRPr="00075224">
        <w:t xml:space="preserve"> </w:t>
      </w:r>
      <w:proofErr w:type="spellStart"/>
      <w:r w:rsidRPr="00075224">
        <w:t>ele</w:t>
      </w:r>
      <w:proofErr w:type="spellEnd"/>
      <w:r w:rsidRPr="00075224">
        <w:t xml:space="preserve"> </w:t>
      </w:r>
      <w:proofErr w:type="spellStart"/>
      <w:r w:rsidRPr="00075224">
        <w:t>prin</w:t>
      </w:r>
      <w:proofErr w:type="spellEnd"/>
      <w:r w:rsidRPr="00075224">
        <w:t xml:space="preserve"> </w:t>
      </w:r>
      <w:proofErr w:type="spellStart"/>
      <w:r w:rsidRPr="00075224">
        <w:t>saule</w:t>
      </w:r>
      <w:proofErr w:type="spellEnd"/>
      <w:r w:rsidRPr="00075224">
        <w:t>.</w:t>
      </w:r>
    </w:p>
    <w:p w14:paraId="5BC9F337" w14:textId="77777777" w:rsidR="00075224" w:rsidRPr="002C685B" w:rsidRDefault="00075224" w:rsidP="002C685B">
      <w:pPr>
        <w:jc w:val="both"/>
      </w:pPr>
    </w:p>
    <w:p w14:paraId="3698E44D" w14:textId="20B50C52" w:rsidR="002C685B" w:rsidRPr="002C685B" w:rsidRDefault="002C685B" w:rsidP="002C685B">
      <w:pPr>
        <w:pStyle w:val="Heading2"/>
        <w:rPr>
          <w:rFonts w:ascii="Times New Roman" w:hAnsi="Times New Roman" w:cs="Times New Roman"/>
          <w:b/>
          <w:bCs/>
          <w:color w:val="auto"/>
        </w:rPr>
      </w:pPr>
      <w:bookmarkStart w:id="24" w:name="_Toc212205336"/>
      <w:r w:rsidRPr="002C685B">
        <w:rPr>
          <w:rFonts w:ascii="Times New Roman" w:hAnsi="Times New Roman" w:cs="Times New Roman"/>
          <w:b/>
          <w:bCs/>
          <w:color w:val="auto"/>
        </w:rPr>
        <w:lastRenderedPageBreak/>
        <w:t>III.</w:t>
      </w:r>
      <w:r w:rsidR="001178CF">
        <w:rPr>
          <w:rFonts w:ascii="Times New Roman" w:hAnsi="Times New Roman" w:cs="Times New Roman"/>
          <w:b/>
          <w:bCs/>
          <w:color w:val="auto"/>
        </w:rPr>
        <w:t>4</w:t>
      </w:r>
      <w:r w:rsidRPr="002C685B">
        <w:rPr>
          <w:rFonts w:ascii="Times New Roman" w:hAnsi="Times New Roman" w:cs="Times New Roman"/>
          <w:b/>
          <w:bCs/>
          <w:color w:val="auto"/>
        </w:rPr>
        <w:t xml:space="preserve">. </w:t>
      </w:r>
      <w:proofErr w:type="spellStart"/>
      <w:r w:rsidR="001178CF" w:rsidRPr="001178CF">
        <w:rPr>
          <w:rFonts w:ascii="Times New Roman" w:hAnsi="Times New Roman" w:cs="Times New Roman"/>
          <w:b/>
          <w:bCs/>
          <w:color w:val="auto"/>
        </w:rPr>
        <w:t>Organizarea</w:t>
      </w:r>
      <w:proofErr w:type="spellEnd"/>
      <w:r w:rsidR="001178CF" w:rsidRPr="001178CF">
        <w:rPr>
          <w:rFonts w:ascii="Times New Roman" w:hAnsi="Times New Roman" w:cs="Times New Roman"/>
          <w:b/>
          <w:bCs/>
          <w:color w:val="auto"/>
        </w:rPr>
        <w:t xml:space="preserve"> </w:t>
      </w:r>
      <w:proofErr w:type="spellStart"/>
      <w:r w:rsidR="001178CF" w:rsidRPr="001178CF">
        <w:rPr>
          <w:rFonts w:ascii="Times New Roman" w:hAnsi="Times New Roman" w:cs="Times New Roman"/>
          <w:b/>
          <w:bCs/>
          <w:color w:val="auto"/>
        </w:rPr>
        <w:t>Posturilor</w:t>
      </w:r>
      <w:proofErr w:type="spellEnd"/>
      <w:r w:rsidR="001178CF" w:rsidRPr="001178CF">
        <w:rPr>
          <w:rFonts w:ascii="Times New Roman" w:hAnsi="Times New Roman" w:cs="Times New Roman"/>
          <w:b/>
          <w:bCs/>
          <w:color w:val="auto"/>
        </w:rPr>
        <w:t xml:space="preserve"> de Prim </w:t>
      </w:r>
      <w:proofErr w:type="spellStart"/>
      <w:r w:rsidR="001178CF" w:rsidRPr="001178CF">
        <w:rPr>
          <w:rFonts w:ascii="Times New Roman" w:hAnsi="Times New Roman" w:cs="Times New Roman"/>
          <w:b/>
          <w:bCs/>
          <w:color w:val="auto"/>
        </w:rPr>
        <w:t>Ajutor</w:t>
      </w:r>
      <w:proofErr w:type="spellEnd"/>
      <w:r w:rsidR="001178CF" w:rsidRPr="001178CF">
        <w:rPr>
          <w:rFonts w:ascii="Times New Roman" w:hAnsi="Times New Roman" w:cs="Times New Roman"/>
          <w:b/>
          <w:bCs/>
          <w:color w:val="auto"/>
        </w:rPr>
        <w:t xml:space="preserve"> </w:t>
      </w:r>
      <w:proofErr w:type="spellStart"/>
      <w:r w:rsidR="001178CF" w:rsidRPr="001178CF">
        <w:rPr>
          <w:rFonts w:ascii="Times New Roman" w:hAnsi="Times New Roman" w:cs="Times New Roman"/>
          <w:b/>
          <w:bCs/>
          <w:color w:val="auto"/>
        </w:rPr>
        <w:t>și</w:t>
      </w:r>
      <w:proofErr w:type="spellEnd"/>
      <w:r w:rsidR="001178CF" w:rsidRPr="001178CF">
        <w:rPr>
          <w:rFonts w:ascii="Times New Roman" w:hAnsi="Times New Roman" w:cs="Times New Roman"/>
          <w:b/>
          <w:bCs/>
          <w:color w:val="auto"/>
        </w:rPr>
        <w:t xml:space="preserve"> </w:t>
      </w:r>
      <w:proofErr w:type="spellStart"/>
      <w:r w:rsidR="001178CF" w:rsidRPr="001178CF">
        <w:rPr>
          <w:rFonts w:ascii="Times New Roman" w:hAnsi="Times New Roman" w:cs="Times New Roman"/>
          <w:b/>
          <w:bCs/>
          <w:color w:val="auto"/>
        </w:rPr>
        <w:t>Dotări</w:t>
      </w:r>
      <w:bookmarkEnd w:id="24"/>
      <w:proofErr w:type="spellEnd"/>
    </w:p>
    <w:p w14:paraId="4E0FDED1" w14:textId="77777777" w:rsidR="001178CF" w:rsidRPr="002C685B" w:rsidRDefault="001178CF" w:rsidP="001178CF">
      <w:pPr>
        <w:jc w:val="both"/>
      </w:pPr>
      <w:proofErr w:type="spellStart"/>
      <w:r w:rsidRPr="002C685B">
        <w:t>Contractantul</w:t>
      </w:r>
      <w:proofErr w:type="spellEnd"/>
      <w:r w:rsidRPr="002C685B">
        <w:t xml:space="preserve"> </w:t>
      </w:r>
      <w:proofErr w:type="spellStart"/>
      <w:r w:rsidRPr="002C685B">
        <w:t>este</w:t>
      </w:r>
      <w:proofErr w:type="spellEnd"/>
      <w:r w:rsidRPr="002C685B">
        <w:t xml:space="preserve"> </w:t>
      </w:r>
      <w:proofErr w:type="spellStart"/>
      <w:r w:rsidRPr="002C685B">
        <w:t>responsabil</w:t>
      </w:r>
      <w:proofErr w:type="spellEnd"/>
      <w:r w:rsidRPr="002C685B">
        <w:t xml:space="preserve"> cu </w:t>
      </w:r>
      <w:proofErr w:type="spellStart"/>
      <w:r w:rsidRPr="002C685B">
        <w:t>asigurarea</w:t>
      </w:r>
      <w:proofErr w:type="spellEnd"/>
      <w:r w:rsidRPr="002C685B">
        <w:t xml:space="preserve"> </w:t>
      </w:r>
      <w:proofErr w:type="spellStart"/>
      <w:r w:rsidRPr="002C685B">
        <w:t>structurii</w:t>
      </w:r>
      <w:proofErr w:type="spellEnd"/>
      <w:r w:rsidRPr="002C685B">
        <w:t xml:space="preserve"> </w:t>
      </w:r>
      <w:proofErr w:type="spellStart"/>
      <w:r w:rsidRPr="002C685B">
        <w:t>și</w:t>
      </w:r>
      <w:proofErr w:type="spellEnd"/>
      <w:r w:rsidRPr="002C685B">
        <w:t xml:space="preserve"> </w:t>
      </w:r>
      <w:proofErr w:type="spellStart"/>
      <w:r w:rsidRPr="002C685B">
        <w:t>dotărilor</w:t>
      </w:r>
      <w:proofErr w:type="spellEnd"/>
      <w:r w:rsidRPr="002C685B">
        <w:t xml:space="preserve"> conform </w:t>
      </w:r>
      <w:proofErr w:type="spellStart"/>
      <w:r w:rsidRPr="002C685B">
        <w:t>următoarelor</w:t>
      </w:r>
      <w:proofErr w:type="spellEnd"/>
      <w:r w:rsidRPr="002C685B">
        <w:t xml:space="preserve"> </w:t>
      </w:r>
      <w:proofErr w:type="spellStart"/>
      <w:r w:rsidRPr="002C685B">
        <w:t>cerințe</w:t>
      </w:r>
      <w:proofErr w:type="spellEnd"/>
      <w:r w:rsidRPr="002C685B">
        <w:t>:</w:t>
      </w:r>
    </w:p>
    <w:p w14:paraId="51E3E09A" w14:textId="77777777" w:rsidR="001178CF" w:rsidRPr="002C685B" w:rsidRDefault="001178CF" w:rsidP="001178CF">
      <w:pPr>
        <w:jc w:val="both"/>
        <w:rPr>
          <w:b/>
          <w:bCs/>
        </w:rPr>
      </w:pPr>
      <w:r w:rsidRPr="002C685B">
        <w:rPr>
          <w:b/>
          <w:bCs/>
        </w:rPr>
        <w:t xml:space="preserve">A. </w:t>
      </w:r>
      <w:proofErr w:type="spellStart"/>
      <w:r w:rsidRPr="002C685B">
        <w:rPr>
          <w:b/>
          <w:bCs/>
        </w:rPr>
        <w:t>Organizarea</w:t>
      </w:r>
      <w:proofErr w:type="spellEnd"/>
      <w:r w:rsidRPr="002C685B">
        <w:rPr>
          <w:b/>
          <w:bCs/>
        </w:rPr>
        <w:t xml:space="preserve"> </w:t>
      </w:r>
      <w:proofErr w:type="spellStart"/>
      <w:r w:rsidRPr="002C685B">
        <w:rPr>
          <w:b/>
          <w:bCs/>
        </w:rPr>
        <w:t>Serviciului</w:t>
      </w:r>
      <w:proofErr w:type="spellEnd"/>
      <w:r w:rsidRPr="002C685B">
        <w:rPr>
          <w:b/>
          <w:bCs/>
        </w:rPr>
        <w:t xml:space="preserve"> de </w:t>
      </w:r>
      <w:proofErr w:type="spellStart"/>
      <w:r w:rsidRPr="002C685B">
        <w:rPr>
          <w:b/>
          <w:bCs/>
        </w:rPr>
        <w:t>Salvare</w:t>
      </w:r>
      <w:proofErr w:type="spellEnd"/>
      <w:r w:rsidRPr="002C685B">
        <w:rPr>
          <w:b/>
          <w:bCs/>
        </w:rPr>
        <w:t xml:space="preserve"> </w:t>
      </w:r>
      <w:proofErr w:type="spellStart"/>
      <w:r w:rsidRPr="002C685B">
        <w:rPr>
          <w:b/>
          <w:bCs/>
        </w:rPr>
        <w:t>Acvatică</w:t>
      </w:r>
      <w:proofErr w:type="spellEnd"/>
      <w:r w:rsidRPr="002C685B">
        <w:rPr>
          <w:b/>
          <w:bCs/>
        </w:rPr>
        <w:t xml:space="preserve"> (</w:t>
      </w:r>
      <w:proofErr w:type="spellStart"/>
      <w:r w:rsidRPr="002C685B">
        <w:rPr>
          <w:b/>
          <w:bCs/>
        </w:rPr>
        <w:t>Foisoare</w:t>
      </w:r>
      <w:proofErr w:type="spellEnd"/>
      <w:r w:rsidRPr="002C685B">
        <w:rPr>
          <w:b/>
          <w:bCs/>
        </w:rPr>
        <w:t xml:space="preserve"> </w:t>
      </w:r>
      <w:proofErr w:type="spellStart"/>
      <w:r w:rsidRPr="002C685B">
        <w:rPr>
          <w:b/>
          <w:bCs/>
        </w:rPr>
        <w:t>și</w:t>
      </w:r>
      <w:proofErr w:type="spellEnd"/>
      <w:r w:rsidRPr="002C685B">
        <w:rPr>
          <w:b/>
          <w:bCs/>
        </w:rPr>
        <w:t xml:space="preserve"> </w:t>
      </w:r>
      <w:proofErr w:type="spellStart"/>
      <w:r w:rsidRPr="002C685B">
        <w:rPr>
          <w:b/>
          <w:bCs/>
        </w:rPr>
        <w:t>Echipe</w:t>
      </w:r>
      <w:proofErr w:type="spellEnd"/>
      <w:r w:rsidRPr="002C685B">
        <w:rPr>
          <w:b/>
          <w:bCs/>
        </w:rPr>
        <w:t xml:space="preserve">) </w:t>
      </w:r>
    </w:p>
    <w:p w14:paraId="2E2C4445" w14:textId="77777777" w:rsidR="001178CF" w:rsidRPr="002C685B" w:rsidRDefault="001178CF">
      <w:pPr>
        <w:numPr>
          <w:ilvl w:val="0"/>
          <w:numId w:val="21"/>
        </w:numPr>
        <w:jc w:val="both"/>
      </w:pPr>
      <w:proofErr w:type="spellStart"/>
      <w:r w:rsidRPr="002C685B">
        <w:rPr>
          <w:b/>
          <w:bCs/>
        </w:rPr>
        <w:t>Posturi</w:t>
      </w:r>
      <w:proofErr w:type="spellEnd"/>
      <w:r w:rsidRPr="002C685B">
        <w:rPr>
          <w:b/>
          <w:bCs/>
        </w:rPr>
        <w:t xml:space="preserve"> de </w:t>
      </w:r>
      <w:proofErr w:type="spellStart"/>
      <w:r w:rsidRPr="002C685B">
        <w:rPr>
          <w:b/>
          <w:bCs/>
        </w:rPr>
        <w:t>Observare</w:t>
      </w:r>
      <w:proofErr w:type="spellEnd"/>
      <w:r w:rsidRPr="002C685B">
        <w:rPr>
          <w:b/>
          <w:bCs/>
        </w:rPr>
        <w:t>:</w:t>
      </w:r>
      <w:r w:rsidRPr="002C685B">
        <w:t xml:space="preserve"> </w:t>
      </w:r>
      <w:proofErr w:type="spellStart"/>
      <w:r w:rsidRPr="002C685B">
        <w:t>Asigurarea</w:t>
      </w:r>
      <w:proofErr w:type="spellEnd"/>
      <w:r w:rsidRPr="002C685B">
        <w:t xml:space="preserve"> </w:t>
      </w:r>
      <w:proofErr w:type="spellStart"/>
      <w:r w:rsidRPr="002C685B">
        <w:t>funcționării</w:t>
      </w:r>
      <w:proofErr w:type="spellEnd"/>
      <w:r w:rsidRPr="002C685B">
        <w:t xml:space="preserve"> </w:t>
      </w:r>
      <w:proofErr w:type="spellStart"/>
      <w:r w:rsidRPr="002C685B">
        <w:t>corespunzătoare</w:t>
      </w:r>
      <w:proofErr w:type="spellEnd"/>
      <w:r w:rsidRPr="002C685B">
        <w:t xml:space="preserve"> (personal, </w:t>
      </w:r>
      <w:proofErr w:type="spellStart"/>
      <w:r w:rsidRPr="002C685B">
        <w:t>dotări</w:t>
      </w:r>
      <w:proofErr w:type="spellEnd"/>
      <w:r w:rsidRPr="002C685B">
        <w:t xml:space="preserve"> etc.) </w:t>
      </w:r>
      <w:proofErr w:type="spellStart"/>
      <w:r w:rsidRPr="002C685B">
        <w:t>pentru</w:t>
      </w:r>
      <w:proofErr w:type="spellEnd"/>
      <w:r w:rsidRPr="002C685B">
        <w:t xml:space="preserve"> </w:t>
      </w:r>
      <w:proofErr w:type="spellStart"/>
      <w:r w:rsidRPr="002C685B">
        <w:t>cele</w:t>
      </w:r>
      <w:proofErr w:type="spellEnd"/>
      <w:r w:rsidRPr="002C685B">
        <w:t xml:space="preserve"> </w:t>
      </w:r>
      <w:r w:rsidRPr="002C685B">
        <w:rPr>
          <w:b/>
          <w:bCs/>
        </w:rPr>
        <w:t xml:space="preserve">22 </w:t>
      </w:r>
      <w:proofErr w:type="spellStart"/>
      <w:r w:rsidRPr="002C685B">
        <w:rPr>
          <w:b/>
          <w:bCs/>
        </w:rPr>
        <w:t>posturi</w:t>
      </w:r>
      <w:proofErr w:type="spellEnd"/>
      <w:r w:rsidRPr="002C685B">
        <w:rPr>
          <w:b/>
          <w:bCs/>
        </w:rPr>
        <w:t xml:space="preserve"> de </w:t>
      </w:r>
      <w:proofErr w:type="spellStart"/>
      <w:r w:rsidRPr="002C685B">
        <w:rPr>
          <w:b/>
          <w:bCs/>
        </w:rPr>
        <w:t>observare</w:t>
      </w:r>
      <w:proofErr w:type="spellEnd"/>
      <w:r w:rsidRPr="002C685B">
        <w:rPr>
          <w:b/>
          <w:bCs/>
        </w:rPr>
        <w:t xml:space="preserve"> (</w:t>
      </w:r>
      <w:proofErr w:type="spellStart"/>
      <w:r w:rsidRPr="002C685B">
        <w:rPr>
          <w:b/>
          <w:bCs/>
        </w:rPr>
        <w:t>foișoare</w:t>
      </w:r>
      <w:proofErr w:type="spellEnd"/>
      <w:r w:rsidRPr="002C685B">
        <w:rPr>
          <w:b/>
          <w:bCs/>
        </w:rPr>
        <w:t>)</w:t>
      </w:r>
      <w:r w:rsidRPr="002C685B">
        <w:t>.</w:t>
      </w:r>
    </w:p>
    <w:p w14:paraId="7343DA1D" w14:textId="77777777" w:rsidR="001178CF" w:rsidRPr="002C685B" w:rsidRDefault="001178CF">
      <w:pPr>
        <w:numPr>
          <w:ilvl w:val="0"/>
          <w:numId w:val="21"/>
        </w:numPr>
        <w:jc w:val="both"/>
      </w:pPr>
      <w:proofErr w:type="spellStart"/>
      <w:r w:rsidRPr="002C685B">
        <w:rPr>
          <w:b/>
          <w:bCs/>
        </w:rPr>
        <w:t>Echipe</w:t>
      </w:r>
      <w:proofErr w:type="spellEnd"/>
      <w:r w:rsidRPr="002C685B">
        <w:rPr>
          <w:b/>
          <w:bCs/>
        </w:rPr>
        <w:t xml:space="preserve"> Mobile:</w:t>
      </w:r>
      <w:r w:rsidRPr="002C685B">
        <w:t xml:space="preserve"> </w:t>
      </w:r>
      <w:proofErr w:type="spellStart"/>
      <w:r w:rsidRPr="002C685B">
        <w:t>Asigurarea</w:t>
      </w:r>
      <w:proofErr w:type="spellEnd"/>
      <w:r w:rsidRPr="002C685B">
        <w:t xml:space="preserve"> a </w:t>
      </w:r>
      <w:r w:rsidRPr="002C685B">
        <w:rPr>
          <w:b/>
          <w:bCs/>
        </w:rPr>
        <w:t xml:space="preserve">3 </w:t>
      </w:r>
      <w:proofErr w:type="spellStart"/>
      <w:r w:rsidRPr="002C685B">
        <w:rPr>
          <w:b/>
          <w:bCs/>
        </w:rPr>
        <w:t>echipe</w:t>
      </w:r>
      <w:proofErr w:type="spellEnd"/>
      <w:r w:rsidRPr="002C685B">
        <w:rPr>
          <w:b/>
          <w:bCs/>
        </w:rPr>
        <w:t xml:space="preserve"> mobile de </w:t>
      </w:r>
      <w:proofErr w:type="spellStart"/>
      <w:r w:rsidRPr="002C685B">
        <w:rPr>
          <w:b/>
          <w:bCs/>
        </w:rPr>
        <w:t>intervenție</w:t>
      </w:r>
      <w:proofErr w:type="spellEnd"/>
      <w:r w:rsidRPr="002C685B">
        <w:t>.</w:t>
      </w:r>
    </w:p>
    <w:p w14:paraId="0D137C94" w14:textId="77777777" w:rsidR="001178CF" w:rsidRPr="002C685B" w:rsidRDefault="001178CF">
      <w:pPr>
        <w:numPr>
          <w:ilvl w:val="0"/>
          <w:numId w:val="21"/>
        </w:numPr>
        <w:jc w:val="both"/>
      </w:pPr>
      <w:proofErr w:type="spellStart"/>
      <w:r w:rsidRPr="002C685B">
        <w:rPr>
          <w:b/>
          <w:bCs/>
        </w:rPr>
        <w:t>Echipa</w:t>
      </w:r>
      <w:proofErr w:type="spellEnd"/>
      <w:r w:rsidRPr="002C685B">
        <w:rPr>
          <w:b/>
          <w:bCs/>
        </w:rPr>
        <w:t xml:space="preserve"> de </w:t>
      </w:r>
      <w:proofErr w:type="spellStart"/>
      <w:r w:rsidRPr="002C685B">
        <w:rPr>
          <w:b/>
          <w:bCs/>
        </w:rPr>
        <w:t>Salvare</w:t>
      </w:r>
      <w:proofErr w:type="spellEnd"/>
      <w:r w:rsidRPr="002C685B">
        <w:rPr>
          <w:b/>
          <w:bCs/>
        </w:rPr>
        <w:t>/Post:</w:t>
      </w:r>
      <w:r w:rsidRPr="002C685B">
        <w:t xml:space="preserve"> Va fi </w:t>
      </w:r>
      <w:proofErr w:type="spellStart"/>
      <w:r w:rsidRPr="002C685B">
        <w:t>alcătuită</w:t>
      </w:r>
      <w:proofErr w:type="spellEnd"/>
      <w:r w:rsidRPr="002C685B">
        <w:t xml:space="preserve"> din minimum </w:t>
      </w:r>
      <w:proofErr w:type="spellStart"/>
      <w:r w:rsidRPr="002C685B">
        <w:t>doi</w:t>
      </w:r>
      <w:proofErr w:type="spellEnd"/>
      <w:r w:rsidRPr="002C685B">
        <w:t xml:space="preserve"> </w:t>
      </w:r>
      <w:proofErr w:type="spellStart"/>
      <w:r w:rsidRPr="002C685B">
        <w:t>salvamari</w:t>
      </w:r>
      <w:proofErr w:type="spellEnd"/>
      <w:r w:rsidRPr="002C685B">
        <w:t xml:space="preserve"> </w:t>
      </w:r>
      <w:proofErr w:type="spellStart"/>
      <w:r w:rsidRPr="002C685B">
        <w:t>calificați</w:t>
      </w:r>
      <w:proofErr w:type="spellEnd"/>
      <w:r w:rsidRPr="002C685B">
        <w:t>.</w:t>
      </w:r>
    </w:p>
    <w:p w14:paraId="3F9EFEED" w14:textId="77777777" w:rsidR="001178CF" w:rsidRPr="002C685B" w:rsidRDefault="001178CF">
      <w:pPr>
        <w:numPr>
          <w:ilvl w:val="0"/>
          <w:numId w:val="21"/>
        </w:numPr>
        <w:jc w:val="both"/>
      </w:pPr>
      <w:proofErr w:type="spellStart"/>
      <w:r w:rsidRPr="002C685B">
        <w:rPr>
          <w:b/>
          <w:bCs/>
        </w:rPr>
        <w:t>Număr</w:t>
      </w:r>
      <w:proofErr w:type="spellEnd"/>
      <w:r w:rsidRPr="002C685B">
        <w:rPr>
          <w:b/>
          <w:bCs/>
        </w:rPr>
        <w:t xml:space="preserve"> </w:t>
      </w:r>
      <w:proofErr w:type="spellStart"/>
      <w:r w:rsidRPr="002C685B">
        <w:rPr>
          <w:b/>
          <w:bCs/>
        </w:rPr>
        <w:t>Echipe</w:t>
      </w:r>
      <w:proofErr w:type="spellEnd"/>
      <w:r w:rsidRPr="002C685B">
        <w:rPr>
          <w:b/>
          <w:bCs/>
        </w:rPr>
        <w:t xml:space="preserve">/Post </w:t>
      </w:r>
      <w:proofErr w:type="spellStart"/>
      <w:r w:rsidRPr="002C685B">
        <w:rPr>
          <w:b/>
          <w:bCs/>
        </w:rPr>
        <w:t>Observare</w:t>
      </w:r>
      <w:proofErr w:type="spellEnd"/>
      <w:r w:rsidRPr="002C685B">
        <w:rPr>
          <w:b/>
          <w:bCs/>
        </w:rPr>
        <w:t>:</w:t>
      </w:r>
    </w:p>
    <w:p w14:paraId="51A696AC" w14:textId="77777777" w:rsidR="001178CF" w:rsidRPr="002C685B" w:rsidRDefault="001178CF">
      <w:pPr>
        <w:numPr>
          <w:ilvl w:val="1"/>
          <w:numId w:val="21"/>
        </w:numPr>
        <w:jc w:val="both"/>
      </w:pPr>
      <w:proofErr w:type="spellStart"/>
      <w:r w:rsidRPr="002C685B">
        <w:rPr>
          <w:b/>
          <w:bCs/>
        </w:rPr>
        <w:t>Posturi</w:t>
      </w:r>
      <w:proofErr w:type="spellEnd"/>
      <w:r w:rsidRPr="002C685B">
        <w:rPr>
          <w:b/>
          <w:bCs/>
        </w:rPr>
        <w:t xml:space="preserve"> Active Permanent (1 </w:t>
      </w:r>
      <w:proofErr w:type="spellStart"/>
      <w:r w:rsidRPr="002C685B">
        <w:rPr>
          <w:b/>
          <w:bCs/>
        </w:rPr>
        <w:t>mai</w:t>
      </w:r>
      <w:proofErr w:type="spellEnd"/>
      <w:r w:rsidRPr="002C685B">
        <w:rPr>
          <w:b/>
          <w:bCs/>
        </w:rPr>
        <w:t xml:space="preserve"> – 30 </w:t>
      </w:r>
      <w:proofErr w:type="spellStart"/>
      <w:r w:rsidRPr="002C685B">
        <w:rPr>
          <w:b/>
          <w:bCs/>
        </w:rPr>
        <w:t>septembrie</w:t>
      </w:r>
      <w:proofErr w:type="spellEnd"/>
      <w:r w:rsidRPr="002C685B">
        <w:rPr>
          <w:b/>
          <w:bCs/>
        </w:rPr>
        <w:t>):</w:t>
      </w:r>
      <w:r w:rsidRPr="002C685B">
        <w:t xml:space="preserve"> </w:t>
      </w:r>
      <w:proofErr w:type="spellStart"/>
      <w:r w:rsidRPr="002C685B">
        <w:t>Deservite</w:t>
      </w:r>
      <w:proofErr w:type="spellEnd"/>
      <w:r w:rsidRPr="002C685B">
        <w:t xml:space="preserve"> de </w:t>
      </w:r>
      <w:proofErr w:type="spellStart"/>
      <w:r w:rsidRPr="002C685B">
        <w:rPr>
          <w:b/>
          <w:bCs/>
        </w:rPr>
        <w:t>trei</w:t>
      </w:r>
      <w:proofErr w:type="spellEnd"/>
      <w:r w:rsidRPr="002C685B">
        <w:rPr>
          <w:b/>
          <w:bCs/>
        </w:rPr>
        <w:t xml:space="preserve"> </w:t>
      </w:r>
      <w:proofErr w:type="spellStart"/>
      <w:r w:rsidRPr="002C685B">
        <w:rPr>
          <w:b/>
          <w:bCs/>
        </w:rPr>
        <w:t>echipe</w:t>
      </w:r>
      <w:proofErr w:type="spellEnd"/>
      <w:r w:rsidRPr="002C685B">
        <w:rPr>
          <w:b/>
          <w:bCs/>
        </w:rPr>
        <w:t xml:space="preserve"> de </w:t>
      </w:r>
      <w:proofErr w:type="spellStart"/>
      <w:r w:rsidRPr="002C685B">
        <w:rPr>
          <w:b/>
          <w:bCs/>
        </w:rPr>
        <w:t>salvare</w:t>
      </w:r>
      <w:proofErr w:type="spellEnd"/>
      <w:r w:rsidRPr="002C685B">
        <w:t xml:space="preserve"> </w:t>
      </w:r>
      <w:proofErr w:type="spellStart"/>
      <w:r w:rsidRPr="002C685B">
        <w:t>în</w:t>
      </w:r>
      <w:proofErr w:type="spellEnd"/>
      <w:r w:rsidRPr="002C685B">
        <w:t xml:space="preserve"> </w:t>
      </w:r>
      <w:proofErr w:type="spellStart"/>
      <w:r w:rsidRPr="002C685B">
        <w:t>intervalul</w:t>
      </w:r>
      <w:proofErr w:type="spellEnd"/>
      <w:r w:rsidRPr="002C685B">
        <w:t xml:space="preserve"> </w:t>
      </w:r>
      <w:r w:rsidRPr="002C685B">
        <w:rPr>
          <w:b/>
          <w:bCs/>
        </w:rPr>
        <w:t>21.06 – 31.08</w:t>
      </w:r>
      <w:r w:rsidRPr="002C685B">
        <w:t xml:space="preserve"> </w:t>
      </w:r>
      <w:proofErr w:type="spellStart"/>
      <w:r w:rsidRPr="002C685B">
        <w:t>și</w:t>
      </w:r>
      <w:proofErr w:type="spellEnd"/>
      <w:r w:rsidRPr="002C685B">
        <w:t xml:space="preserve"> de </w:t>
      </w:r>
      <w:proofErr w:type="spellStart"/>
      <w:r w:rsidRPr="002C685B">
        <w:rPr>
          <w:b/>
          <w:bCs/>
        </w:rPr>
        <w:t>două</w:t>
      </w:r>
      <w:proofErr w:type="spellEnd"/>
      <w:r w:rsidRPr="002C685B">
        <w:rPr>
          <w:b/>
          <w:bCs/>
        </w:rPr>
        <w:t xml:space="preserve"> </w:t>
      </w:r>
      <w:proofErr w:type="spellStart"/>
      <w:r w:rsidRPr="002C685B">
        <w:rPr>
          <w:b/>
          <w:bCs/>
        </w:rPr>
        <w:t>echipe</w:t>
      </w:r>
      <w:proofErr w:type="spellEnd"/>
      <w:r w:rsidRPr="002C685B">
        <w:t xml:space="preserve"> </w:t>
      </w:r>
      <w:proofErr w:type="spellStart"/>
      <w:r w:rsidRPr="002C685B">
        <w:t>în</w:t>
      </w:r>
      <w:proofErr w:type="spellEnd"/>
      <w:r w:rsidRPr="002C685B">
        <w:t xml:space="preserve"> </w:t>
      </w:r>
      <w:proofErr w:type="spellStart"/>
      <w:r w:rsidRPr="002C685B">
        <w:t>restul</w:t>
      </w:r>
      <w:proofErr w:type="spellEnd"/>
      <w:r w:rsidRPr="002C685B">
        <w:t xml:space="preserve"> </w:t>
      </w:r>
      <w:proofErr w:type="spellStart"/>
      <w:r w:rsidRPr="002C685B">
        <w:t>perioadei</w:t>
      </w:r>
      <w:proofErr w:type="spellEnd"/>
      <w:r w:rsidRPr="002C685B">
        <w:t>.</w:t>
      </w:r>
    </w:p>
    <w:p w14:paraId="7EEF36BF" w14:textId="77777777" w:rsidR="001178CF" w:rsidRPr="002C685B" w:rsidRDefault="001178CF">
      <w:pPr>
        <w:numPr>
          <w:ilvl w:val="1"/>
          <w:numId w:val="21"/>
        </w:numPr>
        <w:jc w:val="both"/>
      </w:pPr>
      <w:proofErr w:type="spellStart"/>
      <w:r w:rsidRPr="002C685B">
        <w:rPr>
          <w:b/>
          <w:bCs/>
        </w:rPr>
        <w:t>Posturi</w:t>
      </w:r>
      <w:proofErr w:type="spellEnd"/>
      <w:r w:rsidRPr="002C685B">
        <w:rPr>
          <w:b/>
          <w:bCs/>
        </w:rPr>
        <w:t xml:space="preserve"> Active </w:t>
      </w:r>
      <w:proofErr w:type="spellStart"/>
      <w:r w:rsidRPr="002C685B">
        <w:rPr>
          <w:b/>
          <w:bCs/>
        </w:rPr>
        <w:t>Temporar</w:t>
      </w:r>
      <w:proofErr w:type="spellEnd"/>
      <w:r w:rsidRPr="002C685B">
        <w:rPr>
          <w:b/>
          <w:bCs/>
        </w:rPr>
        <w:t xml:space="preserve"> (21.06 – 31.08):</w:t>
      </w:r>
      <w:r w:rsidRPr="002C685B">
        <w:t xml:space="preserve"> </w:t>
      </w:r>
      <w:proofErr w:type="spellStart"/>
      <w:r w:rsidRPr="002C685B">
        <w:t>Deservite</w:t>
      </w:r>
      <w:proofErr w:type="spellEnd"/>
      <w:r w:rsidRPr="002C685B">
        <w:t xml:space="preserve"> de </w:t>
      </w:r>
      <w:proofErr w:type="spellStart"/>
      <w:r w:rsidRPr="002C685B">
        <w:rPr>
          <w:b/>
          <w:bCs/>
        </w:rPr>
        <w:t>două</w:t>
      </w:r>
      <w:proofErr w:type="spellEnd"/>
      <w:r w:rsidRPr="002C685B">
        <w:rPr>
          <w:b/>
          <w:bCs/>
        </w:rPr>
        <w:t xml:space="preserve"> </w:t>
      </w:r>
      <w:proofErr w:type="spellStart"/>
      <w:r w:rsidRPr="002C685B">
        <w:rPr>
          <w:b/>
          <w:bCs/>
        </w:rPr>
        <w:t>echipe</w:t>
      </w:r>
      <w:proofErr w:type="spellEnd"/>
      <w:r w:rsidRPr="002C685B">
        <w:rPr>
          <w:b/>
          <w:bCs/>
        </w:rPr>
        <w:t xml:space="preserve"> de </w:t>
      </w:r>
      <w:proofErr w:type="spellStart"/>
      <w:r w:rsidRPr="002C685B">
        <w:rPr>
          <w:b/>
          <w:bCs/>
        </w:rPr>
        <w:t>salvatori</w:t>
      </w:r>
      <w:proofErr w:type="spellEnd"/>
      <w:r w:rsidRPr="002C685B">
        <w:rPr>
          <w:b/>
          <w:bCs/>
        </w:rPr>
        <w:t xml:space="preserve"> </w:t>
      </w:r>
      <w:proofErr w:type="spellStart"/>
      <w:r w:rsidRPr="002C685B">
        <w:rPr>
          <w:b/>
          <w:bCs/>
        </w:rPr>
        <w:t>acvatici</w:t>
      </w:r>
      <w:proofErr w:type="spellEnd"/>
      <w:r w:rsidRPr="002C685B">
        <w:t>.</w:t>
      </w:r>
    </w:p>
    <w:p w14:paraId="3A143DAA" w14:textId="77777777" w:rsidR="001178CF" w:rsidRPr="002C685B" w:rsidRDefault="001178CF">
      <w:pPr>
        <w:numPr>
          <w:ilvl w:val="0"/>
          <w:numId w:val="21"/>
        </w:numPr>
        <w:jc w:val="both"/>
      </w:pPr>
      <w:proofErr w:type="spellStart"/>
      <w:r w:rsidRPr="002C685B">
        <w:rPr>
          <w:b/>
          <w:bCs/>
        </w:rPr>
        <w:t>Număr</w:t>
      </w:r>
      <w:proofErr w:type="spellEnd"/>
      <w:r w:rsidRPr="002C685B">
        <w:rPr>
          <w:b/>
          <w:bCs/>
        </w:rPr>
        <w:t xml:space="preserve"> Minim de </w:t>
      </w:r>
      <w:proofErr w:type="spellStart"/>
      <w:r w:rsidRPr="002C685B">
        <w:rPr>
          <w:b/>
          <w:bCs/>
        </w:rPr>
        <w:t>Salvamari</w:t>
      </w:r>
      <w:proofErr w:type="spellEnd"/>
      <w:r w:rsidRPr="002C685B">
        <w:rPr>
          <w:b/>
          <w:bCs/>
        </w:rPr>
        <w:t xml:space="preserve"> </w:t>
      </w:r>
      <w:proofErr w:type="spellStart"/>
      <w:r w:rsidRPr="002C685B">
        <w:rPr>
          <w:b/>
          <w:bCs/>
        </w:rPr>
        <w:t>în</w:t>
      </w:r>
      <w:proofErr w:type="spellEnd"/>
      <w:r w:rsidRPr="002C685B">
        <w:rPr>
          <w:b/>
          <w:bCs/>
        </w:rPr>
        <w:t xml:space="preserve"> Post:</w:t>
      </w:r>
      <w:r w:rsidRPr="002C685B">
        <w:t xml:space="preserve"> La un post de </w:t>
      </w:r>
      <w:proofErr w:type="spellStart"/>
      <w:r w:rsidRPr="002C685B">
        <w:t>observare</w:t>
      </w:r>
      <w:proofErr w:type="spellEnd"/>
      <w:r w:rsidRPr="002C685B">
        <w:t xml:space="preserve">, </w:t>
      </w:r>
      <w:proofErr w:type="spellStart"/>
      <w:r w:rsidRPr="002C685B">
        <w:t>numărul</w:t>
      </w:r>
      <w:proofErr w:type="spellEnd"/>
      <w:r w:rsidRPr="002C685B">
        <w:t xml:space="preserve"> minim de </w:t>
      </w:r>
      <w:proofErr w:type="spellStart"/>
      <w:r w:rsidRPr="002C685B">
        <w:t>salvamari</w:t>
      </w:r>
      <w:proofErr w:type="spellEnd"/>
      <w:r w:rsidRPr="002C685B">
        <w:t xml:space="preserve"> </w:t>
      </w:r>
      <w:proofErr w:type="spellStart"/>
      <w:r w:rsidRPr="002C685B">
        <w:t>prezenți</w:t>
      </w:r>
      <w:proofErr w:type="spellEnd"/>
      <w:r w:rsidRPr="002C685B">
        <w:t xml:space="preserve"> </w:t>
      </w:r>
      <w:proofErr w:type="spellStart"/>
      <w:r w:rsidRPr="002C685B">
        <w:t>este</w:t>
      </w:r>
      <w:proofErr w:type="spellEnd"/>
      <w:r w:rsidRPr="002C685B">
        <w:t xml:space="preserve"> de </w:t>
      </w:r>
      <w:r w:rsidRPr="002C685B">
        <w:rPr>
          <w:b/>
          <w:bCs/>
        </w:rPr>
        <w:t xml:space="preserve">3 </w:t>
      </w:r>
      <w:proofErr w:type="spellStart"/>
      <w:r w:rsidRPr="002C685B">
        <w:rPr>
          <w:b/>
          <w:bCs/>
        </w:rPr>
        <w:t>persoane</w:t>
      </w:r>
      <w:proofErr w:type="spellEnd"/>
      <w:r w:rsidRPr="002C685B">
        <w:t xml:space="preserve"> (</w:t>
      </w:r>
      <w:proofErr w:type="spellStart"/>
      <w:r w:rsidRPr="002C685B">
        <w:t>fără</w:t>
      </w:r>
      <w:proofErr w:type="spellEnd"/>
      <w:r w:rsidRPr="002C685B">
        <w:t xml:space="preserve"> a se </w:t>
      </w:r>
      <w:proofErr w:type="spellStart"/>
      <w:r w:rsidRPr="002C685B">
        <w:t>număra</w:t>
      </w:r>
      <w:proofErr w:type="spellEnd"/>
      <w:r w:rsidRPr="002C685B">
        <w:t xml:space="preserve"> </w:t>
      </w:r>
      <w:proofErr w:type="spellStart"/>
      <w:r w:rsidRPr="002C685B">
        <w:t>cei</w:t>
      </w:r>
      <w:proofErr w:type="spellEnd"/>
      <w:r w:rsidRPr="002C685B">
        <w:t xml:space="preserve"> din </w:t>
      </w:r>
      <w:proofErr w:type="spellStart"/>
      <w:r w:rsidRPr="002C685B">
        <w:t>echipa</w:t>
      </w:r>
      <w:proofErr w:type="spellEnd"/>
      <w:r w:rsidRPr="002C685B">
        <w:t xml:space="preserve"> de </w:t>
      </w:r>
      <w:proofErr w:type="spellStart"/>
      <w:r w:rsidRPr="002C685B">
        <w:t>patrulare</w:t>
      </w:r>
      <w:proofErr w:type="spellEnd"/>
      <w:r w:rsidRPr="002C685B">
        <w:t xml:space="preserve"> </w:t>
      </w:r>
      <w:proofErr w:type="spellStart"/>
      <w:r w:rsidRPr="002C685B">
        <w:t>rapidă</w:t>
      </w:r>
      <w:proofErr w:type="spellEnd"/>
      <w:r w:rsidRPr="002C685B">
        <w:t>).</w:t>
      </w:r>
    </w:p>
    <w:p w14:paraId="358E7B66" w14:textId="77777777" w:rsidR="001178CF" w:rsidRPr="002C685B" w:rsidRDefault="001178CF">
      <w:pPr>
        <w:numPr>
          <w:ilvl w:val="0"/>
          <w:numId w:val="21"/>
        </w:numPr>
        <w:jc w:val="both"/>
      </w:pPr>
      <w:proofErr w:type="spellStart"/>
      <w:r w:rsidRPr="002C685B">
        <w:rPr>
          <w:b/>
          <w:bCs/>
        </w:rPr>
        <w:t>Coordonare</w:t>
      </w:r>
      <w:proofErr w:type="spellEnd"/>
      <w:r w:rsidRPr="002C685B">
        <w:rPr>
          <w:b/>
          <w:bCs/>
        </w:rPr>
        <w:t>:</w:t>
      </w:r>
      <w:r w:rsidRPr="002C685B">
        <w:t xml:space="preserve"> </w:t>
      </w:r>
      <w:proofErr w:type="spellStart"/>
      <w:r w:rsidRPr="002C685B">
        <w:t>Bazele</w:t>
      </w:r>
      <w:proofErr w:type="spellEnd"/>
      <w:r w:rsidRPr="002C685B">
        <w:t xml:space="preserve"> de </w:t>
      </w:r>
      <w:proofErr w:type="spellStart"/>
      <w:r w:rsidRPr="002C685B">
        <w:t>salvare</w:t>
      </w:r>
      <w:proofErr w:type="spellEnd"/>
      <w:r w:rsidRPr="002C685B">
        <w:t xml:space="preserve"> </w:t>
      </w:r>
      <w:proofErr w:type="spellStart"/>
      <w:r w:rsidRPr="002C685B">
        <w:t>acvatică</w:t>
      </w:r>
      <w:proofErr w:type="spellEnd"/>
      <w:r w:rsidRPr="002C685B">
        <w:t xml:space="preserve"> </w:t>
      </w:r>
      <w:proofErr w:type="spellStart"/>
      <w:r w:rsidRPr="002C685B">
        <w:t>coordonează</w:t>
      </w:r>
      <w:proofErr w:type="spellEnd"/>
      <w:r w:rsidRPr="002C685B">
        <w:t xml:space="preserve"> </w:t>
      </w:r>
      <w:proofErr w:type="spellStart"/>
      <w:r w:rsidRPr="002C685B">
        <w:t>activitatea</w:t>
      </w:r>
      <w:proofErr w:type="spellEnd"/>
      <w:r w:rsidRPr="002C685B">
        <w:t xml:space="preserve"> </w:t>
      </w:r>
      <w:proofErr w:type="spellStart"/>
      <w:r w:rsidRPr="002C685B">
        <w:t>posturilor</w:t>
      </w:r>
      <w:proofErr w:type="spellEnd"/>
      <w:r w:rsidRPr="002C685B">
        <w:t xml:space="preserve"> de </w:t>
      </w:r>
      <w:proofErr w:type="spellStart"/>
      <w:r w:rsidRPr="002C685B">
        <w:t>observare</w:t>
      </w:r>
      <w:proofErr w:type="spellEnd"/>
      <w:r w:rsidRPr="002C685B">
        <w:t xml:space="preserve"> </w:t>
      </w:r>
      <w:proofErr w:type="spellStart"/>
      <w:r w:rsidRPr="002C685B">
        <w:t>și</w:t>
      </w:r>
      <w:proofErr w:type="spellEnd"/>
      <w:r w:rsidRPr="002C685B">
        <w:t xml:space="preserve"> au </w:t>
      </w:r>
      <w:proofErr w:type="spellStart"/>
      <w:r w:rsidRPr="002C685B">
        <w:t>în</w:t>
      </w:r>
      <w:proofErr w:type="spellEnd"/>
      <w:r w:rsidRPr="002C685B">
        <w:t xml:space="preserve"> </w:t>
      </w:r>
      <w:proofErr w:type="spellStart"/>
      <w:r w:rsidRPr="002C685B">
        <w:t>subordine</w:t>
      </w:r>
      <w:proofErr w:type="spellEnd"/>
      <w:r w:rsidRPr="002C685B">
        <w:t xml:space="preserve"> o </w:t>
      </w:r>
      <w:proofErr w:type="spellStart"/>
      <w:r w:rsidRPr="002C685B">
        <w:t>zonă</w:t>
      </w:r>
      <w:proofErr w:type="spellEnd"/>
      <w:r w:rsidRPr="002C685B">
        <w:t xml:space="preserve"> de </w:t>
      </w:r>
      <w:r w:rsidRPr="002C685B">
        <w:rPr>
          <w:b/>
          <w:bCs/>
        </w:rPr>
        <w:t xml:space="preserve">maxim 3000 </w:t>
      </w:r>
      <w:proofErr w:type="spellStart"/>
      <w:r w:rsidRPr="002C685B">
        <w:rPr>
          <w:b/>
          <w:bCs/>
        </w:rPr>
        <w:t>metri</w:t>
      </w:r>
      <w:proofErr w:type="spellEnd"/>
      <w:r w:rsidRPr="002C685B">
        <w:t xml:space="preserve">. </w:t>
      </w:r>
      <w:proofErr w:type="spellStart"/>
      <w:r w:rsidRPr="002C685B">
        <w:t>Fiecare</w:t>
      </w:r>
      <w:proofErr w:type="spellEnd"/>
      <w:r w:rsidRPr="002C685B">
        <w:t xml:space="preserve"> post de </w:t>
      </w:r>
      <w:proofErr w:type="spellStart"/>
      <w:r w:rsidRPr="002C685B">
        <w:t>observare</w:t>
      </w:r>
      <w:proofErr w:type="spellEnd"/>
      <w:r w:rsidRPr="002C685B">
        <w:t xml:space="preserve"> </w:t>
      </w:r>
      <w:proofErr w:type="spellStart"/>
      <w:r w:rsidRPr="002C685B">
        <w:t>este</w:t>
      </w:r>
      <w:proofErr w:type="spellEnd"/>
      <w:r w:rsidRPr="002C685B">
        <w:t xml:space="preserve"> </w:t>
      </w:r>
      <w:proofErr w:type="spellStart"/>
      <w:r w:rsidRPr="002C685B">
        <w:t>condus</w:t>
      </w:r>
      <w:proofErr w:type="spellEnd"/>
      <w:r w:rsidRPr="002C685B">
        <w:t xml:space="preserve"> de un </w:t>
      </w:r>
      <w:proofErr w:type="spellStart"/>
      <w:r w:rsidRPr="002C685B">
        <w:rPr>
          <w:b/>
          <w:bCs/>
        </w:rPr>
        <w:t>Șef</w:t>
      </w:r>
      <w:proofErr w:type="spellEnd"/>
      <w:r w:rsidRPr="002C685B">
        <w:rPr>
          <w:b/>
          <w:bCs/>
        </w:rPr>
        <w:t xml:space="preserve"> de Post</w:t>
      </w:r>
      <w:r w:rsidRPr="002C685B">
        <w:t>.</w:t>
      </w:r>
    </w:p>
    <w:p w14:paraId="3620CD53" w14:textId="77777777" w:rsidR="001178CF" w:rsidRPr="002C685B" w:rsidRDefault="001178CF" w:rsidP="001178CF">
      <w:pPr>
        <w:jc w:val="both"/>
        <w:rPr>
          <w:b/>
          <w:bCs/>
        </w:rPr>
      </w:pPr>
      <w:r w:rsidRPr="002C685B">
        <w:rPr>
          <w:b/>
          <w:bCs/>
        </w:rPr>
        <w:t xml:space="preserve">B. </w:t>
      </w:r>
      <w:proofErr w:type="spellStart"/>
      <w:r w:rsidRPr="002C685B">
        <w:rPr>
          <w:b/>
          <w:bCs/>
        </w:rPr>
        <w:t>Posturile</w:t>
      </w:r>
      <w:proofErr w:type="spellEnd"/>
      <w:r w:rsidRPr="002C685B">
        <w:rPr>
          <w:b/>
          <w:bCs/>
        </w:rPr>
        <w:t xml:space="preserve"> de Prim </w:t>
      </w:r>
      <w:proofErr w:type="spellStart"/>
      <w:r w:rsidRPr="002C685B">
        <w:rPr>
          <w:b/>
          <w:bCs/>
        </w:rPr>
        <w:t>Ajutor</w:t>
      </w:r>
      <w:proofErr w:type="spellEnd"/>
      <w:r w:rsidRPr="002C685B">
        <w:rPr>
          <w:b/>
          <w:bCs/>
        </w:rPr>
        <w:t xml:space="preserve"> </w:t>
      </w:r>
    </w:p>
    <w:p w14:paraId="2371B7C1" w14:textId="700203BD" w:rsidR="001178CF" w:rsidRPr="002C685B" w:rsidRDefault="001178CF">
      <w:pPr>
        <w:numPr>
          <w:ilvl w:val="0"/>
          <w:numId w:val="22"/>
        </w:numPr>
        <w:jc w:val="both"/>
      </w:pPr>
      <w:proofErr w:type="spellStart"/>
      <w:r w:rsidRPr="002C685B">
        <w:rPr>
          <w:b/>
          <w:bCs/>
        </w:rPr>
        <w:t>Număr</w:t>
      </w:r>
      <w:proofErr w:type="spellEnd"/>
      <w:r w:rsidRPr="002C685B">
        <w:rPr>
          <w:b/>
          <w:bCs/>
        </w:rPr>
        <w:t xml:space="preserve"> Posturi:</w:t>
      </w:r>
      <w:r w:rsidRPr="002C685B">
        <w:t xml:space="preserve"> </w:t>
      </w:r>
      <w:proofErr w:type="spellStart"/>
      <w:r w:rsidRPr="002C685B">
        <w:t>Asigurarea</w:t>
      </w:r>
      <w:proofErr w:type="spellEnd"/>
      <w:r w:rsidRPr="002C685B">
        <w:t xml:space="preserve"> a </w:t>
      </w:r>
      <w:r w:rsidR="00F36570">
        <w:t xml:space="preserve">minim </w:t>
      </w:r>
      <w:r w:rsidRPr="002C685B">
        <w:rPr>
          <w:b/>
          <w:bCs/>
        </w:rPr>
        <w:t xml:space="preserve">2 </w:t>
      </w:r>
      <w:proofErr w:type="spellStart"/>
      <w:r w:rsidRPr="002C685B">
        <w:rPr>
          <w:b/>
          <w:bCs/>
        </w:rPr>
        <w:t>posturi</w:t>
      </w:r>
      <w:proofErr w:type="spellEnd"/>
      <w:r w:rsidRPr="002C685B">
        <w:rPr>
          <w:b/>
          <w:bCs/>
        </w:rPr>
        <w:t xml:space="preserve"> </w:t>
      </w:r>
      <w:proofErr w:type="spellStart"/>
      <w:r w:rsidRPr="002C685B">
        <w:rPr>
          <w:b/>
          <w:bCs/>
        </w:rPr>
        <w:t>pentru</w:t>
      </w:r>
      <w:proofErr w:type="spellEnd"/>
      <w:r w:rsidRPr="002C685B">
        <w:rPr>
          <w:b/>
          <w:bCs/>
        </w:rPr>
        <w:t xml:space="preserve"> </w:t>
      </w:r>
      <w:proofErr w:type="spellStart"/>
      <w:r w:rsidRPr="002C685B">
        <w:rPr>
          <w:b/>
          <w:bCs/>
        </w:rPr>
        <w:t>acordarea</w:t>
      </w:r>
      <w:proofErr w:type="spellEnd"/>
      <w:r w:rsidRPr="002C685B">
        <w:rPr>
          <w:b/>
          <w:bCs/>
        </w:rPr>
        <w:t xml:space="preserve"> </w:t>
      </w:r>
      <w:proofErr w:type="spellStart"/>
      <w:r w:rsidRPr="002C685B">
        <w:rPr>
          <w:b/>
          <w:bCs/>
        </w:rPr>
        <w:t>primului</w:t>
      </w:r>
      <w:proofErr w:type="spellEnd"/>
      <w:r w:rsidRPr="002C685B">
        <w:rPr>
          <w:b/>
          <w:bCs/>
        </w:rPr>
        <w:t xml:space="preserve"> </w:t>
      </w:r>
      <w:proofErr w:type="spellStart"/>
      <w:r w:rsidRPr="002C685B">
        <w:rPr>
          <w:b/>
          <w:bCs/>
        </w:rPr>
        <w:t>ajutor</w:t>
      </w:r>
      <w:proofErr w:type="spellEnd"/>
      <w:r w:rsidRPr="002C685B">
        <w:t>.</w:t>
      </w:r>
    </w:p>
    <w:p w14:paraId="5CA32F58" w14:textId="77777777" w:rsidR="001178CF" w:rsidRPr="002C685B" w:rsidRDefault="001178CF">
      <w:pPr>
        <w:numPr>
          <w:ilvl w:val="0"/>
          <w:numId w:val="22"/>
        </w:numPr>
        <w:jc w:val="both"/>
      </w:pPr>
      <w:proofErr w:type="spellStart"/>
      <w:r w:rsidRPr="002C685B">
        <w:rPr>
          <w:b/>
          <w:bCs/>
        </w:rPr>
        <w:t>Materiale</w:t>
      </w:r>
      <w:proofErr w:type="spellEnd"/>
      <w:r w:rsidRPr="002C685B">
        <w:rPr>
          <w:b/>
          <w:bCs/>
        </w:rPr>
        <w:t xml:space="preserve"> </w:t>
      </w:r>
      <w:proofErr w:type="spellStart"/>
      <w:r w:rsidRPr="002C685B">
        <w:rPr>
          <w:b/>
          <w:bCs/>
        </w:rPr>
        <w:t>Sanitare</w:t>
      </w:r>
      <w:proofErr w:type="spellEnd"/>
      <w:r w:rsidRPr="002C685B">
        <w:rPr>
          <w:b/>
          <w:bCs/>
        </w:rPr>
        <w:t>:</w:t>
      </w:r>
      <w:r w:rsidRPr="002C685B">
        <w:t xml:space="preserve"> Are </w:t>
      </w:r>
      <w:proofErr w:type="spellStart"/>
      <w:r w:rsidRPr="002C685B">
        <w:t>obligația</w:t>
      </w:r>
      <w:proofErr w:type="spellEnd"/>
      <w:r w:rsidRPr="002C685B">
        <w:t xml:space="preserve"> </w:t>
      </w:r>
      <w:proofErr w:type="spellStart"/>
      <w:r w:rsidRPr="002C685B">
        <w:t>să</w:t>
      </w:r>
      <w:proofErr w:type="spellEnd"/>
      <w:r w:rsidRPr="002C685B">
        <w:t xml:space="preserve"> </w:t>
      </w:r>
      <w:proofErr w:type="spellStart"/>
      <w:r w:rsidRPr="002C685B">
        <w:t>asigure</w:t>
      </w:r>
      <w:proofErr w:type="spellEnd"/>
      <w:r w:rsidRPr="002C685B">
        <w:t xml:space="preserve"> </w:t>
      </w:r>
      <w:proofErr w:type="spellStart"/>
      <w:r w:rsidRPr="002C685B">
        <w:rPr>
          <w:b/>
          <w:bCs/>
        </w:rPr>
        <w:t>materialele</w:t>
      </w:r>
      <w:proofErr w:type="spellEnd"/>
      <w:r w:rsidRPr="002C685B">
        <w:rPr>
          <w:b/>
          <w:bCs/>
        </w:rPr>
        <w:t xml:space="preserve"> </w:t>
      </w:r>
      <w:proofErr w:type="spellStart"/>
      <w:r w:rsidRPr="002C685B">
        <w:rPr>
          <w:b/>
          <w:bCs/>
        </w:rPr>
        <w:t>și</w:t>
      </w:r>
      <w:proofErr w:type="spellEnd"/>
      <w:r w:rsidRPr="002C685B">
        <w:rPr>
          <w:b/>
          <w:bCs/>
        </w:rPr>
        <w:t xml:space="preserve"> </w:t>
      </w:r>
      <w:proofErr w:type="spellStart"/>
      <w:r w:rsidRPr="002C685B">
        <w:rPr>
          <w:b/>
          <w:bCs/>
        </w:rPr>
        <w:t>sanitare</w:t>
      </w:r>
      <w:proofErr w:type="spellEnd"/>
      <w:r w:rsidRPr="002C685B">
        <w:rPr>
          <w:b/>
          <w:bCs/>
        </w:rPr>
        <w:t xml:space="preserve"> din </w:t>
      </w:r>
      <w:proofErr w:type="spellStart"/>
      <w:r w:rsidRPr="002C685B">
        <w:rPr>
          <w:b/>
          <w:bCs/>
        </w:rPr>
        <w:t>trusele</w:t>
      </w:r>
      <w:proofErr w:type="spellEnd"/>
      <w:r w:rsidRPr="002C685B">
        <w:rPr>
          <w:b/>
          <w:bCs/>
        </w:rPr>
        <w:t xml:space="preserve"> de prim </w:t>
      </w:r>
      <w:proofErr w:type="spellStart"/>
      <w:r w:rsidRPr="002C685B">
        <w:rPr>
          <w:b/>
          <w:bCs/>
        </w:rPr>
        <w:t>ajutor</w:t>
      </w:r>
      <w:proofErr w:type="spellEnd"/>
      <w:r w:rsidRPr="002C685B">
        <w:t xml:space="preserve"> conform </w:t>
      </w:r>
      <w:proofErr w:type="spellStart"/>
      <w:r w:rsidRPr="002C685B">
        <w:t>cerințelor</w:t>
      </w:r>
      <w:proofErr w:type="spellEnd"/>
      <w:r w:rsidRPr="002C685B">
        <w:t xml:space="preserve"> </w:t>
      </w:r>
      <w:proofErr w:type="spellStart"/>
      <w:r w:rsidRPr="002C685B">
        <w:t>prevăzute</w:t>
      </w:r>
      <w:proofErr w:type="spellEnd"/>
      <w:r w:rsidRPr="002C685B">
        <w:t xml:space="preserve"> de </w:t>
      </w:r>
      <w:proofErr w:type="spellStart"/>
      <w:r w:rsidRPr="002C685B">
        <w:t>legislația</w:t>
      </w:r>
      <w:proofErr w:type="spellEnd"/>
      <w:r w:rsidRPr="002C685B">
        <w:t xml:space="preserve"> </w:t>
      </w:r>
      <w:proofErr w:type="spellStart"/>
      <w:r w:rsidRPr="002C685B">
        <w:t>în</w:t>
      </w:r>
      <w:proofErr w:type="spellEnd"/>
      <w:r w:rsidRPr="002C685B">
        <w:t xml:space="preserve"> </w:t>
      </w:r>
      <w:proofErr w:type="spellStart"/>
      <w:r w:rsidRPr="002C685B">
        <w:t>vigoare</w:t>
      </w:r>
      <w:proofErr w:type="spellEnd"/>
      <w:r w:rsidRPr="002C685B">
        <w:t>.</w:t>
      </w:r>
    </w:p>
    <w:p w14:paraId="7B5C20B3" w14:textId="77777777" w:rsidR="001178CF" w:rsidRPr="002C685B" w:rsidRDefault="001178CF">
      <w:pPr>
        <w:numPr>
          <w:ilvl w:val="0"/>
          <w:numId w:val="22"/>
        </w:numPr>
        <w:jc w:val="both"/>
      </w:pPr>
      <w:proofErr w:type="spellStart"/>
      <w:r w:rsidRPr="002C685B">
        <w:rPr>
          <w:b/>
          <w:bCs/>
        </w:rPr>
        <w:t>Sediul</w:t>
      </w:r>
      <w:proofErr w:type="spellEnd"/>
      <w:r w:rsidRPr="002C685B">
        <w:rPr>
          <w:b/>
          <w:bCs/>
        </w:rPr>
        <w:t>:</w:t>
      </w:r>
      <w:r w:rsidRPr="002C685B">
        <w:t xml:space="preserve"> </w:t>
      </w:r>
      <w:proofErr w:type="spellStart"/>
      <w:r w:rsidRPr="002C685B">
        <w:t>Posturile</w:t>
      </w:r>
      <w:proofErr w:type="spellEnd"/>
      <w:r w:rsidRPr="002C685B">
        <w:t xml:space="preserve"> se </w:t>
      </w:r>
      <w:proofErr w:type="spellStart"/>
      <w:r w:rsidRPr="002C685B">
        <w:t>vor</w:t>
      </w:r>
      <w:proofErr w:type="spellEnd"/>
      <w:r w:rsidRPr="002C685B">
        <w:t xml:space="preserve"> </w:t>
      </w:r>
      <w:proofErr w:type="spellStart"/>
      <w:r w:rsidRPr="002C685B">
        <w:t>asigura</w:t>
      </w:r>
      <w:proofErr w:type="spellEnd"/>
      <w:r w:rsidRPr="002C685B">
        <w:t xml:space="preserve"> </w:t>
      </w:r>
      <w:proofErr w:type="spellStart"/>
      <w:r w:rsidRPr="002C685B">
        <w:t>într</w:t>
      </w:r>
      <w:proofErr w:type="spellEnd"/>
      <w:r w:rsidRPr="002C685B">
        <w:t xml:space="preserve">-un </w:t>
      </w:r>
      <w:proofErr w:type="spellStart"/>
      <w:r w:rsidRPr="002C685B">
        <w:rPr>
          <w:b/>
          <w:bCs/>
        </w:rPr>
        <w:t>sediu</w:t>
      </w:r>
      <w:proofErr w:type="spellEnd"/>
      <w:r w:rsidRPr="002C685B">
        <w:rPr>
          <w:b/>
          <w:bCs/>
        </w:rPr>
        <w:t xml:space="preserve"> </w:t>
      </w:r>
      <w:proofErr w:type="spellStart"/>
      <w:r w:rsidRPr="002C685B">
        <w:rPr>
          <w:b/>
          <w:bCs/>
        </w:rPr>
        <w:t>ușor</w:t>
      </w:r>
      <w:proofErr w:type="spellEnd"/>
      <w:r w:rsidRPr="002C685B">
        <w:rPr>
          <w:b/>
          <w:bCs/>
        </w:rPr>
        <w:t xml:space="preserve"> </w:t>
      </w:r>
      <w:proofErr w:type="spellStart"/>
      <w:r w:rsidRPr="002C685B">
        <w:rPr>
          <w:b/>
          <w:bCs/>
        </w:rPr>
        <w:t>accesibil</w:t>
      </w:r>
      <w:proofErr w:type="spellEnd"/>
      <w:r w:rsidRPr="002C685B">
        <w:t xml:space="preserve"> (</w:t>
      </w:r>
      <w:proofErr w:type="spellStart"/>
      <w:r w:rsidRPr="002C685B">
        <w:t>modul</w:t>
      </w:r>
      <w:proofErr w:type="spellEnd"/>
      <w:r w:rsidRPr="002C685B">
        <w:t xml:space="preserve"> </w:t>
      </w:r>
      <w:proofErr w:type="spellStart"/>
      <w:r w:rsidRPr="002C685B">
        <w:t>sau</w:t>
      </w:r>
      <w:proofErr w:type="spellEnd"/>
      <w:r w:rsidRPr="002C685B">
        <w:t xml:space="preserve"> </w:t>
      </w:r>
      <w:proofErr w:type="spellStart"/>
      <w:r w:rsidRPr="002C685B">
        <w:t>cort</w:t>
      </w:r>
      <w:proofErr w:type="spellEnd"/>
      <w:r w:rsidRPr="002C685B">
        <w:t xml:space="preserve"> </w:t>
      </w:r>
      <w:proofErr w:type="spellStart"/>
      <w:r w:rsidRPr="002C685B">
        <w:t>inscripționat</w:t>
      </w:r>
      <w:proofErr w:type="spellEnd"/>
      <w:r w:rsidRPr="002C685B">
        <w:t xml:space="preserve"> cu "</w:t>
      </w:r>
      <w:proofErr w:type="spellStart"/>
      <w:r w:rsidRPr="002C685B">
        <w:t>crucea</w:t>
      </w:r>
      <w:proofErr w:type="spellEnd"/>
      <w:r w:rsidRPr="002C685B">
        <w:t xml:space="preserve"> </w:t>
      </w:r>
      <w:proofErr w:type="spellStart"/>
      <w:r w:rsidRPr="002C685B">
        <w:t>vieții</w:t>
      </w:r>
      <w:proofErr w:type="spellEnd"/>
      <w:r w:rsidRPr="002C685B">
        <w:t xml:space="preserve">") </w:t>
      </w:r>
      <w:proofErr w:type="spellStart"/>
      <w:r w:rsidRPr="002C685B">
        <w:t>și</w:t>
      </w:r>
      <w:proofErr w:type="spellEnd"/>
      <w:r w:rsidRPr="002C685B">
        <w:t xml:space="preserve"> </w:t>
      </w:r>
      <w:proofErr w:type="spellStart"/>
      <w:r w:rsidRPr="002C685B">
        <w:t>vor</w:t>
      </w:r>
      <w:proofErr w:type="spellEnd"/>
      <w:r w:rsidRPr="002C685B">
        <w:t xml:space="preserve"> </w:t>
      </w:r>
      <w:proofErr w:type="spellStart"/>
      <w:r w:rsidRPr="002C685B">
        <w:t>avea</w:t>
      </w:r>
      <w:proofErr w:type="spellEnd"/>
      <w:r w:rsidRPr="002C685B">
        <w:t xml:space="preserve"> </w:t>
      </w:r>
      <w:proofErr w:type="spellStart"/>
      <w:r w:rsidRPr="002C685B">
        <w:t>asigurată</w:t>
      </w:r>
      <w:proofErr w:type="spellEnd"/>
      <w:r w:rsidRPr="002C685B">
        <w:t xml:space="preserve"> o </w:t>
      </w:r>
      <w:proofErr w:type="spellStart"/>
      <w:r w:rsidRPr="002C685B">
        <w:rPr>
          <w:b/>
          <w:bCs/>
        </w:rPr>
        <w:t>legătură</w:t>
      </w:r>
      <w:proofErr w:type="spellEnd"/>
      <w:r w:rsidRPr="002C685B">
        <w:rPr>
          <w:b/>
          <w:bCs/>
        </w:rPr>
        <w:t xml:space="preserve"> </w:t>
      </w:r>
      <w:proofErr w:type="spellStart"/>
      <w:r w:rsidRPr="002C685B">
        <w:rPr>
          <w:b/>
          <w:bCs/>
        </w:rPr>
        <w:t>rapidă</w:t>
      </w:r>
      <w:proofErr w:type="spellEnd"/>
      <w:r w:rsidRPr="002C685B">
        <w:rPr>
          <w:b/>
          <w:bCs/>
        </w:rPr>
        <w:t xml:space="preserve"> cu </w:t>
      </w:r>
      <w:proofErr w:type="spellStart"/>
      <w:r w:rsidRPr="002C685B">
        <w:rPr>
          <w:b/>
          <w:bCs/>
        </w:rPr>
        <w:t>stația</w:t>
      </w:r>
      <w:proofErr w:type="spellEnd"/>
      <w:r w:rsidRPr="002C685B">
        <w:rPr>
          <w:b/>
          <w:bCs/>
        </w:rPr>
        <w:t xml:space="preserve"> de </w:t>
      </w:r>
      <w:proofErr w:type="spellStart"/>
      <w:r w:rsidRPr="002C685B">
        <w:rPr>
          <w:b/>
          <w:bCs/>
        </w:rPr>
        <w:t>salvare</w:t>
      </w:r>
      <w:proofErr w:type="spellEnd"/>
      <w:r w:rsidRPr="002C685B">
        <w:rPr>
          <w:b/>
          <w:bCs/>
        </w:rPr>
        <w:t xml:space="preserve"> </w:t>
      </w:r>
      <w:proofErr w:type="spellStart"/>
      <w:r w:rsidRPr="002C685B">
        <w:rPr>
          <w:b/>
          <w:bCs/>
        </w:rPr>
        <w:t>locală</w:t>
      </w:r>
      <w:proofErr w:type="spellEnd"/>
      <w:r w:rsidRPr="002C685B">
        <w:t xml:space="preserve"> (radio </w:t>
      </w:r>
      <w:proofErr w:type="spellStart"/>
      <w:r w:rsidRPr="002C685B">
        <w:t>emisie-recepție</w:t>
      </w:r>
      <w:proofErr w:type="spellEnd"/>
      <w:r w:rsidRPr="002C685B">
        <w:t>)</w:t>
      </w:r>
    </w:p>
    <w:p w14:paraId="2489E302" w14:textId="079BE8FD" w:rsidR="001178CF" w:rsidRDefault="001178CF" w:rsidP="001178CF">
      <w:pPr>
        <w:spacing w:line="276" w:lineRule="auto"/>
        <w:jc w:val="both"/>
      </w:pPr>
      <w:proofErr w:type="spellStart"/>
      <w:r w:rsidRPr="001178CF">
        <w:t>Postul</w:t>
      </w:r>
      <w:proofErr w:type="spellEnd"/>
      <w:r w:rsidRPr="001178CF">
        <w:t xml:space="preserve"> </w:t>
      </w:r>
      <w:proofErr w:type="spellStart"/>
      <w:r w:rsidRPr="001178CF">
        <w:t>salvamar</w:t>
      </w:r>
      <w:proofErr w:type="spellEnd"/>
      <w:r w:rsidRPr="001178CF">
        <w:t xml:space="preserve"> </w:t>
      </w:r>
      <w:proofErr w:type="spellStart"/>
      <w:r w:rsidRPr="001178CF">
        <w:t>și</w:t>
      </w:r>
      <w:proofErr w:type="spellEnd"/>
      <w:r w:rsidRPr="001178CF">
        <w:t xml:space="preserve"> cel de prim </w:t>
      </w:r>
      <w:proofErr w:type="spellStart"/>
      <w:r w:rsidRPr="001178CF">
        <w:t>ajutor</w:t>
      </w:r>
      <w:proofErr w:type="spellEnd"/>
      <w:r w:rsidRPr="001178CF">
        <w:t xml:space="preserve"> pot fi </w:t>
      </w:r>
      <w:proofErr w:type="spellStart"/>
      <w:r w:rsidRPr="001178CF">
        <w:t>comasate</w:t>
      </w:r>
      <w:proofErr w:type="spellEnd"/>
      <w:r w:rsidRPr="001178CF">
        <w:t xml:space="preserve"> sub </w:t>
      </w:r>
      <w:proofErr w:type="spellStart"/>
      <w:r w:rsidRPr="001178CF">
        <w:t>conducerea</w:t>
      </w:r>
      <w:proofErr w:type="spellEnd"/>
      <w:r w:rsidRPr="001178CF">
        <w:t xml:space="preserve"> </w:t>
      </w:r>
      <w:proofErr w:type="spellStart"/>
      <w:r w:rsidRPr="001178CF">
        <w:t>unui</w:t>
      </w:r>
      <w:proofErr w:type="spellEnd"/>
      <w:r w:rsidRPr="001178CF">
        <w:t xml:space="preserve"> </w:t>
      </w:r>
      <w:proofErr w:type="spellStart"/>
      <w:r w:rsidRPr="001178CF">
        <w:t>singur</w:t>
      </w:r>
      <w:proofErr w:type="spellEnd"/>
      <w:r w:rsidRPr="001178CF">
        <w:t xml:space="preserve"> </w:t>
      </w:r>
      <w:proofErr w:type="spellStart"/>
      <w:r w:rsidRPr="001178CF">
        <w:t>responsabil</w:t>
      </w:r>
      <w:proofErr w:type="spellEnd"/>
      <w:r w:rsidRPr="001178CF">
        <w:t>.</w:t>
      </w:r>
    </w:p>
    <w:p w14:paraId="6B933B7A" w14:textId="77777777" w:rsidR="00F859E5" w:rsidRDefault="00F859E5" w:rsidP="001178CF">
      <w:pPr>
        <w:jc w:val="both"/>
        <w:rPr>
          <w:highlight w:val="yellow"/>
        </w:rPr>
      </w:pPr>
    </w:p>
    <w:p w14:paraId="482AEE66" w14:textId="6E69CABA" w:rsidR="001178CF" w:rsidRPr="006A38FD" w:rsidRDefault="00F859E5" w:rsidP="001178CF">
      <w:pPr>
        <w:jc w:val="both"/>
      </w:pPr>
      <w:r w:rsidRPr="006A38FD">
        <w:t xml:space="preserve">In </w:t>
      </w:r>
      <w:proofErr w:type="spellStart"/>
      <w:r w:rsidRPr="006A38FD">
        <w:t>cazul</w:t>
      </w:r>
      <w:proofErr w:type="spellEnd"/>
      <w:r w:rsidRPr="006A38FD">
        <w:t xml:space="preserve"> </w:t>
      </w:r>
      <w:proofErr w:type="spellStart"/>
      <w:r w:rsidRPr="006A38FD">
        <w:t>în</w:t>
      </w:r>
      <w:proofErr w:type="spellEnd"/>
      <w:r w:rsidRPr="006A38FD">
        <w:t xml:space="preserve"> care </w:t>
      </w:r>
      <w:proofErr w:type="spellStart"/>
      <w:r w:rsidRPr="006A38FD">
        <w:rPr>
          <w:b/>
          <w:bCs/>
        </w:rPr>
        <w:t>afluxul</w:t>
      </w:r>
      <w:proofErr w:type="spellEnd"/>
      <w:r w:rsidRPr="006A38FD">
        <w:rPr>
          <w:b/>
          <w:bCs/>
        </w:rPr>
        <w:t xml:space="preserve"> de </w:t>
      </w:r>
      <w:proofErr w:type="spellStart"/>
      <w:r w:rsidRPr="006A38FD">
        <w:rPr>
          <w:b/>
          <w:bCs/>
        </w:rPr>
        <w:t>turiști</w:t>
      </w:r>
      <w:proofErr w:type="spellEnd"/>
      <w:r w:rsidRPr="006A38FD">
        <w:rPr>
          <w:b/>
          <w:bCs/>
        </w:rPr>
        <w:t xml:space="preserve"> </w:t>
      </w:r>
      <w:proofErr w:type="spellStart"/>
      <w:r w:rsidRPr="006A38FD">
        <w:rPr>
          <w:b/>
          <w:bCs/>
        </w:rPr>
        <w:t>este</w:t>
      </w:r>
      <w:proofErr w:type="spellEnd"/>
      <w:r w:rsidRPr="006A38FD">
        <w:rPr>
          <w:b/>
          <w:bCs/>
        </w:rPr>
        <w:t xml:space="preserve"> </w:t>
      </w:r>
      <w:proofErr w:type="spellStart"/>
      <w:r w:rsidRPr="006A38FD">
        <w:rPr>
          <w:b/>
          <w:bCs/>
        </w:rPr>
        <w:t>mai</w:t>
      </w:r>
      <w:proofErr w:type="spellEnd"/>
      <w:r w:rsidRPr="006A38FD">
        <w:rPr>
          <w:b/>
          <w:bCs/>
        </w:rPr>
        <w:t xml:space="preserve"> mare</w:t>
      </w:r>
      <w:r w:rsidRPr="006A38FD">
        <w:t xml:space="preserve">, </w:t>
      </w:r>
      <w:proofErr w:type="spellStart"/>
      <w:r w:rsidRPr="006A38FD">
        <w:t>prestatorul</w:t>
      </w:r>
      <w:proofErr w:type="spellEnd"/>
      <w:r w:rsidRPr="006A38FD">
        <w:t xml:space="preserve"> </w:t>
      </w:r>
      <w:proofErr w:type="spellStart"/>
      <w:r w:rsidRPr="006A38FD">
        <w:t>va</w:t>
      </w:r>
      <w:proofErr w:type="spellEnd"/>
      <w:r w:rsidRPr="006A38FD">
        <w:t xml:space="preserve"> face o </w:t>
      </w:r>
      <w:proofErr w:type="spellStart"/>
      <w:r w:rsidRPr="006A38FD">
        <w:t>ajustare</w:t>
      </w:r>
      <w:proofErr w:type="spellEnd"/>
      <w:r w:rsidRPr="006A38FD">
        <w:t xml:space="preserve"> </w:t>
      </w:r>
      <w:proofErr w:type="spellStart"/>
      <w:r w:rsidRPr="006A38FD">
        <w:t>rapidă</w:t>
      </w:r>
      <w:proofErr w:type="spellEnd"/>
      <w:r w:rsidRPr="006A38FD">
        <w:t xml:space="preserve"> (</w:t>
      </w:r>
      <w:proofErr w:type="spellStart"/>
      <w:r w:rsidRPr="006A38FD">
        <w:t>în</w:t>
      </w:r>
      <w:proofErr w:type="spellEnd"/>
      <w:r w:rsidRPr="006A38FD">
        <w:t xml:space="preserve"> plus </w:t>
      </w:r>
      <w:proofErr w:type="spellStart"/>
      <w:r w:rsidRPr="006A38FD">
        <w:t>sau</w:t>
      </w:r>
      <w:proofErr w:type="spellEnd"/>
      <w:r w:rsidRPr="006A38FD">
        <w:t xml:space="preserve"> </w:t>
      </w:r>
      <w:proofErr w:type="spellStart"/>
      <w:r w:rsidRPr="006A38FD">
        <w:t>în</w:t>
      </w:r>
      <w:proofErr w:type="spellEnd"/>
      <w:r w:rsidRPr="006A38FD">
        <w:t xml:space="preserve"> minus) a </w:t>
      </w:r>
      <w:proofErr w:type="spellStart"/>
      <w:r w:rsidRPr="006A38FD">
        <w:t>numărului</w:t>
      </w:r>
      <w:proofErr w:type="spellEnd"/>
      <w:r w:rsidRPr="006A38FD">
        <w:t xml:space="preserve"> de personal </w:t>
      </w:r>
      <w:proofErr w:type="spellStart"/>
      <w:r w:rsidRPr="006A38FD">
        <w:t>și</w:t>
      </w:r>
      <w:proofErr w:type="spellEnd"/>
      <w:r w:rsidRPr="006A38FD">
        <w:t xml:space="preserve"> a </w:t>
      </w:r>
      <w:proofErr w:type="spellStart"/>
      <w:r w:rsidRPr="006A38FD">
        <w:t>dotărilor</w:t>
      </w:r>
      <w:proofErr w:type="spellEnd"/>
      <w:r w:rsidRPr="006A38FD">
        <w:t xml:space="preserve">, </w:t>
      </w:r>
      <w:proofErr w:type="spellStart"/>
      <w:r w:rsidRPr="006A38FD">
        <w:t>asigurând</w:t>
      </w:r>
      <w:proofErr w:type="spellEnd"/>
      <w:r w:rsidRPr="006A38FD">
        <w:t xml:space="preserve"> </w:t>
      </w:r>
      <w:proofErr w:type="spellStart"/>
      <w:r w:rsidRPr="006A38FD">
        <w:t>astfel</w:t>
      </w:r>
      <w:proofErr w:type="spellEnd"/>
      <w:r w:rsidRPr="006A38FD">
        <w:t xml:space="preserve"> o </w:t>
      </w:r>
      <w:proofErr w:type="spellStart"/>
      <w:r w:rsidRPr="006A38FD">
        <w:t>mai</w:t>
      </w:r>
      <w:proofErr w:type="spellEnd"/>
      <w:r w:rsidRPr="006A38FD">
        <w:t xml:space="preserve"> </w:t>
      </w:r>
      <w:proofErr w:type="spellStart"/>
      <w:r w:rsidRPr="006A38FD">
        <w:t>bună</w:t>
      </w:r>
      <w:proofErr w:type="spellEnd"/>
      <w:r w:rsidRPr="006A38FD">
        <w:t xml:space="preserve"> </w:t>
      </w:r>
      <w:proofErr w:type="spellStart"/>
      <w:r w:rsidRPr="006A38FD">
        <w:t>gestionare</w:t>
      </w:r>
      <w:proofErr w:type="spellEnd"/>
      <w:r w:rsidRPr="006A38FD">
        <w:t xml:space="preserve"> a </w:t>
      </w:r>
      <w:proofErr w:type="spellStart"/>
      <w:r w:rsidRPr="006A38FD">
        <w:t>costurilor</w:t>
      </w:r>
      <w:proofErr w:type="spellEnd"/>
      <w:r w:rsidRPr="006A38FD">
        <w:t xml:space="preserve"> </w:t>
      </w:r>
      <w:proofErr w:type="spellStart"/>
      <w:r w:rsidRPr="006A38FD">
        <w:t>și</w:t>
      </w:r>
      <w:proofErr w:type="spellEnd"/>
      <w:r w:rsidRPr="006A38FD">
        <w:t xml:space="preserve"> a </w:t>
      </w:r>
      <w:proofErr w:type="spellStart"/>
      <w:r w:rsidRPr="006A38FD">
        <w:t>resurselor</w:t>
      </w:r>
      <w:proofErr w:type="spellEnd"/>
    </w:p>
    <w:p w14:paraId="74A53801" w14:textId="77777777" w:rsidR="00F859E5" w:rsidRPr="006A38FD" w:rsidRDefault="00F859E5" w:rsidP="001178CF">
      <w:pPr>
        <w:jc w:val="both"/>
      </w:pPr>
    </w:p>
    <w:p w14:paraId="37901DCD" w14:textId="47E03151" w:rsidR="00F859E5" w:rsidRPr="006A38FD" w:rsidRDefault="00F859E5" w:rsidP="00F859E5">
      <w:pPr>
        <w:jc w:val="both"/>
      </w:pPr>
      <w:proofErr w:type="spellStart"/>
      <w:r w:rsidRPr="006A38FD">
        <w:rPr>
          <w:b/>
          <w:bCs/>
        </w:rPr>
        <w:t>Inventar</w:t>
      </w:r>
      <w:proofErr w:type="spellEnd"/>
      <w:r w:rsidRPr="006A38FD">
        <w:rPr>
          <w:b/>
          <w:bCs/>
        </w:rPr>
        <w:t xml:space="preserve"> </w:t>
      </w:r>
      <w:proofErr w:type="spellStart"/>
      <w:r w:rsidRPr="006A38FD">
        <w:rPr>
          <w:b/>
          <w:bCs/>
        </w:rPr>
        <w:t>detaliat</w:t>
      </w:r>
      <w:proofErr w:type="spellEnd"/>
      <w:r w:rsidRPr="006A38FD">
        <w:rPr>
          <w:b/>
          <w:bCs/>
        </w:rPr>
        <w:t xml:space="preserve"> </w:t>
      </w:r>
      <w:proofErr w:type="spellStart"/>
      <w:r w:rsidRPr="006A38FD">
        <w:rPr>
          <w:b/>
          <w:bCs/>
        </w:rPr>
        <w:t>și</w:t>
      </w:r>
      <w:proofErr w:type="spellEnd"/>
      <w:r w:rsidRPr="006A38FD">
        <w:rPr>
          <w:b/>
          <w:bCs/>
        </w:rPr>
        <w:t xml:space="preserve"> </w:t>
      </w:r>
      <w:proofErr w:type="spellStart"/>
      <w:r w:rsidRPr="006A38FD">
        <w:rPr>
          <w:b/>
          <w:bCs/>
        </w:rPr>
        <w:t>verificabil</w:t>
      </w:r>
      <w:proofErr w:type="spellEnd"/>
      <w:r w:rsidRPr="006A38FD">
        <w:t xml:space="preserve"> al </w:t>
      </w:r>
      <w:proofErr w:type="spellStart"/>
      <w:r w:rsidRPr="006A38FD">
        <w:t>echipamentelor</w:t>
      </w:r>
      <w:proofErr w:type="spellEnd"/>
      <w:r w:rsidRPr="006A38FD">
        <w:t xml:space="preserve"> (</w:t>
      </w:r>
      <w:proofErr w:type="spellStart"/>
      <w:r w:rsidRPr="006A38FD">
        <w:t>vârstă</w:t>
      </w:r>
      <w:proofErr w:type="spellEnd"/>
      <w:r w:rsidRPr="006A38FD">
        <w:t xml:space="preserve">, stare </w:t>
      </w:r>
      <w:proofErr w:type="spellStart"/>
      <w:r w:rsidRPr="006A38FD">
        <w:t>tehnică</w:t>
      </w:r>
      <w:proofErr w:type="spellEnd"/>
      <w:r w:rsidRPr="006A38FD">
        <w:t xml:space="preserve">, </w:t>
      </w:r>
      <w:proofErr w:type="spellStart"/>
      <w:r w:rsidRPr="006A38FD">
        <w:t>proprietate</w:t>
      </w:r>
      <w:proofErr w:type="spellEnd"/>
      <w:r w:rsidRPr="006A38FD">
        <w:t>/</w:t>
      </w:r>
      <w:proofErr w:type="spellStart"/>
      <w:r w:rsidRPr="006A38FD">
        <w:t>chirie</w:t>
      </w:r>
      <w:proofErr w:type="spellEnd"/>
      <w:r w:rsidRPr="006A38FD">
        <w:t xml:space="preserve">), </w:t>
      </w:r>
      <w:proofErr w:type="spellStart"/>
      <w:r w:rsidRPr="006A38FD">
        <w:t>evitând</w:t>
      </w:r>
      <w:proofErr w:type="spellEnd"/>
      <w:r w:rsidRPr="006A38FD">
        <w:t xml:space="preserve"> </w:t>
      </w:r>
      <w:proofErr w:type="spellStart"/>
      <w:r w:rsidRPr="006A38FD">
        <w:t>astfel</w:t>
      </w:r>
      <w:proofErr w:type="spellEnd"/>
      <w:r w:rsidRPr="006A38FD">
        <w:t xml:space="preserve"> </w:t>
      </w:r>
      <w:proofErr w:type="spellStart"/>
      <w:r w:rsidRPr="006A38FD">
        <w:t>situațiile</w:t>
      </w:r>
      <w:proofErr w:type="spellEnd"/>
      <w:r w:rsidRPr="006A38FD">
        <w:t xml:space="preserve"> </w:t>
      </w:r>
      <w:proofErr w:type="spellStart"/>
      <w:r w:rsidRPr="006A38FD">
        <w:t>în</w:t>
      </w:r>
      <w:proofErr w:type="spellEnd"/>
      <w:r w:rsidRPr="006A38FD">
        <w:t xml:space="preserve"> care </w:t>
      </w:r>
      <w:proofErr w:type="spellStart"/>
      <w:r w:rsidRPr="006A38FD">
        <w:t>echipamentele</w:t>
      </w:r>
      <w:proofErr w:type="spellEnd"/>
      <w:r w:rsidRPr="006A38FD">
        <w:t xml:space="preserve"> nu </w:t>
      </w:r>
      <w:proofErr w:type="spellStart"/>
      <w:r w:rsidRPr="006A38FD">
        <w:t>erau</w:t>
      </w:r>
      <w:proofErr w:type="spellEnd"/>
      <w:r w:rsidRPr="006A38FD">
        <w:t xml:space="preserve"> </w:t>
      </w:r>
      <w:proofErr w:type="spellStart"/>
      <w:r w:rsidRPr="006A38FD">
        <w:t>funcționale</w:t>
      </w:r>
      <w:proofErr w:type="spellEnd"/>
      <w:r w:rsidRPr="006A38FD">
        <w:t xml:space="preserve"> </w:t>
      </w:r>
      <w:proofErr w:type="spellStart"/>
      <w:r w:rsidRPr="006A38FD">
        <w:t>sau</w:t>
      </w:r>
      <w:proofErr w:type="spellEnd"/>
      <w:r w:rsidRPr="006A38FD">
        <w:t xml:space="preserve"> </w:t>
      </w:r>
      <w:proofErr w:type="spellStart"/>
      <w:r w:rsidRPr="006A38FD">
        <w:t>disponibile</w:t>
      </w:r>
      <w:proofErr w:type="spellEnd"/>
      <w:r w:rsidRPr="006A38FD">
        <w:t xml:space="preserve"> la </w:t>
      </w:r>
      <w:proofErr w:type="spellStart"/>
      <w:r w:rsidRPr="006A38FD">
        <w:t>timp</w:t>
      </w:r>
      <w:r w:rsidR="006A38FD">
        <w:t>.</w:t>
      </w:r>
      <w:proofErr w:type="spellEnd"/>
    </w:p>
    <w:p w14:paraId="4FEB4A7F" w14:textId="77777777" w:rsidR="00555C92" w:rsidRPr="006A38FD" w:rsidRDefault="00555C92" w:rsidP="00F859E5">
      <w:pPr>
        <w:jc w:val="both"/>
      </w:pPr>
    </w:p>
    <w:p w14:paraId="2ED4140C" w14:textId="55F17D7E" w:rsidR="00F859E5" w:rsidRPr="006A38FD" w:rsidRDefault="00F859E5" w:rsidP="00555C92">
      <w:pPr>
        <w:jc w:val="both"/>
      </w:pPr>
      <w:r w:rsidRPr="006A38FD">
        <w:t xml:space="preserve">Timp Maxim de </w:t>
      </w:r>
      <w:proofErr w:type="spellStart"/>
      <w:r w:rsidRPr="006A38FD">
        <w:t>Răspuns</w:t>
      </w:r>
      <w:proofErr w:type="spellEnd"/>
      <w:r w:rsidRPr="006A38FD">
        <w:t xml:space="preserve"> </w:t>
      </w:r>
      <w:proofErr w:type="spellStart"/>
      <w:r w:rsidR="00555C92" w:rsidRPr="006A38FD">
        <w:t>este</w:t>
      </w:r>
      <w:proofErr w:type="spellEnd"/>
      <w:r w:rsidR="00555C92" w:rsidRPr="006A38FD">
        <w:t xml:space="preserve"> </w:t>
      </w:r>
      <w:proofErr w:type="spellStart"/>
      <w:r w:rsidRPr="006A38FD">
        <w:t>mai</w:t>
      </w:r>
      <w:proofErr w:type="spellEnd"/>
      <w:r w:rsidRPr="006A38FD">
        <w:t xml:space="preserve"> strict </w:t>
      </w:r>
      <w:proofErr w:type="spellStart"/>
      <w:r w:rsidRPr="006A38FD">
        <w:t>pentru</w:t>
      </w:r>
      <w:proofErr w:type="spellEnd"/>
      <w:r w:rsidRPr="006A38FD">
        <w:t xml:space="preserve"> </w:t>
      </w:r>
      <w:proofErr w:type="spellStart"/>
      <w:r w:rsidRPr="006A38FD">
        <w:t>prestator</w:t>
      </w:r>
      <w:proofErr w:type="spellEnd"/>
      <w:r w:rsidRPr="006A38FD">
        <w:t xml:space="preserve">, </w:t>
      </w:r>
      <w:proofErr w:type="spellStart"/>
      <w:r w:rsidRPr="006A38FD">
        <w:t>impunând</w:t>
      </w:r>
      <w:proofErr w:type="spellEnd"/>
      <w:r w:rsidRPr="006A38FD">
        <w:t xml:space="preserve"> </w:t>
      </w:r>
      <w:proofErr w:type="spellStart"/>
      <w:r w:rsidRPr="006A38FD">
        <w:t>astfel</w:t>
      </w:r>
      <w:proofErr w:type="spellEnd"/>
      <w:r w:rsidRPr="006A38FD">
        <w:t xml:space="preserve"> o </w:t>
      </w:r>
      <w:proofErr w:type="spellStart"/>
      <w:r w:rsidRPr="006A38FD">
        <w:t>eficiență</w:t>
      </w:r>
      <w:proofErr w:type="spellEnd"/>
      <w:r w:rsidRPr="006A38FD">
        <w:t xml:space="preserve"> </w:t>
      </w:r>
      <w:proofErr w:type="spellStart"/>
      <w:r w:rsidRPr="006A38FD">
        <w:t>operațională</w:t>
      </w:r>
      <w:proofErr w:type="spellEnd"/>
      <w:r w:rsidRPr="006A38FD">
        <w:t xml:space="preserve"> </w:t>
      </w:r>
      <w:proofErr w:type="spellStart"/>
      <w:r w:rsidRPr="006A38FD">
        <w:t>superioară</w:t>
      </w:r>
      <w:proofErr w:type="spellEnd"/>
      <w:r w:rsidRPr="006A38FD">
        <w:t>.</w:t>
      </w:r>
      <w:r w:rsidR="00555C92" w:rsidRPr="006A38FD">
        <w:t xml:space="preserve"> </w:t>
      </w:r>
      <w:proofErr w:type="spellStart"/>
      <w:r w:rsidR="00555C92" w:rsidRPr="006A38FD">
        <w:rPr>
          <w:b/>
          <w:bCs/>
        </w:rPr>
        <w:t>Timpul</w:t>
      </w:r>
      <w:proofErr w:type="spellEnd"/>
      <w:r w:rsidR="00555C92" w:rsidRPr="006A38FD">
        <w:rPr>
          <w:b/>
          <w:bCs/>
        </w:rPr>
        <w:t xml:space="preserve"> Maxim de </w:t>
      </w:r>
      <w:proofErr w:type="spellStart"/>
      <w:r w:rsidR="00555C92" w:rsidRPr="006A38FD">
        <w:rPr>
          <w:b/>
          <w:bCs/>
        </w:rPr>
        <w:t>Răspuns</w:t>
      </w:r>
      <w:proofErr w:type="spellEnd"/>
      <w:r w:rsidR="00555C92" w:rsidRPr="006A38FD">
        <w:rPr>
          <w:b/>
          <w:bCs/>
        </w:rPr>
        <w:t xml:space="preserve"> de </w:t>
      </w:r>
      <w:proofErr w:type="spellStart"/>
      <w:r w:rsidR="00555C92" w:rsidRPr="006A38FD">
        <w:rPr>
          <w:b/>
          <w:bCs/>
        </w:rPr>
        <w:t>Referință</w:t>
      </w:r>
      <w:proofErr w:type="spellEnd"/>
      <w:r w:rsidR="00555C92" w:rsidRPr="006A38FD">
        <w:rPr>
          <w:b/>
          <w:bCs/>
        </w:rPr>
        <w:t xml:space="preserve"> (TMRR):</w:t>
      </w:r>
      <w:r w:rsidR="00555C92" w:rsidRPr="006A38FD">
        <w:t xml:space="preserve"> </w:t>
      </w:r>
      <w:proofErr w:type="spellStart"/>
      <w:r w:rsidR="00555C92" w:rsidRPr="006A38FD">
        <w:t>Autoritatea</w:t>
      </w:r>
      <w:proofErr w:type="spellEnd"/>
      <w:r w:rsidR="00555C92" w:rsidRPr="006A38FD">
        <w:t xml:space="preserve"> </w:t>
      </w:r>
      <w:proofErr w:type="spellStart"/>
      <w:r w:rsidR="00555C92" w:rsidRPr="006A38FD">
        <w:t>Contractantă</w:t>
      </w:r>
      <w:proofErr w:type="spellEnd"/>
      <w:r w:rsidR="00555C92" w:rsidRPr="006A38FD">
        <w:t xml:space="preserve"> </w:t>
      </w:r>
      <w:proofErr w:type="spellStart"/>
      <w:r w:rsidR="00555C92" w:rsidRPr="006A38FD">
        <w:t>stabilește</w:t>
      </w:r>
      <w:proofErr w:type="spellEnd"/>
      <w:r w:rsidR="00555C92" w:rsidRPr="006A38FD">
        <w:t xml:space="preserve"> </w:t>
      </w:r>
      <w:proofErr w:type="spellStart"/>
      <w:r w:rsidR="00555C92" w:rsidRPr="006A38FD">
        <w:t>timpul</w:t>
      </w:r>
      <w:proofErr w:type="spellEnd"/>
      <w:r w:rsidR="00555C92" w:rsidRPr="006A38FD">
        <w:t xml:space="preserve"> de </w:t>
      </w:r>
      <w:proofErr w:type="spellStart"/>
      <w:r w:rsidR="00555C92" w:rsidRPr="006A38FD">
        <w:t>referință</w:t>
      </w:r>
      <w:proofErr w:type="spellEnd"/>
      <w:r w:rsidR="00555C92" w:rsidRPr="006A38FD">
        <w:t xml:space="preserve"> (</w:t>
      </w:r>
      <w:proofErr w:type="spellStart"/>
      <w:r w:rsidR="00555C92" w:rsidRPr="006A38FD">
        <w:t>sau</w:t>
      </w:r>
      <w:proofErr w:type="spellEnd"/>
      <w:r w:rsidR="00555C92" w:rsidRPr="006A38FD">
        <w:t xml:space="preserve"> un </w:t>
      </w:r>
      <w:proofErr w:type="spellStart"/>
      <w:r w:rsidR="00555C92" w:rsidRPr="006A38FD">
        <w:t>timp</w:t>
      </w:r>
      <w:proofErr w:type="spellEnd"/>
      <w:r w:rsidR="00555C92" w:rsidRPr="006A38FD">
        <w:t xml:space="preserve"> maxim </w:t>
      </w:r>
      <w:proofErr w:type="spellStart"/>
      <w:r w:rsidR="00555C92" w:rsidRPr="006A38FD">
        <w:t>acceptat</w:t>
      </w:r>
      <w:proofErr w:type="spellEnd"/>
      <w:r w:rsidR="00555C92" w:rsidRPr="006A38FD">
        <w:t xml:space="preserve">) </w:t>
      </w:r>
      <w:proofErr w:type="spellStart"/>
      <w:r w:rsidR="00555C92" w:rsidRPr="006A38FD">
        <w:t>pentru</w:t>
      </w:r>
      <w:proofErr w:type="spellEnd"/>
      <w:r w:rsidR="00555C92" w:rsidRPr="006A38FD">
        <w:t xml:space="preserve"> </w:t>
      </w:r>
      <w:proofErr w:type="spellStart"/>
      <w:r w:rsidR="00555C92" w:rsidRPr="006A38FD">
        <w:t>intervenție</w:t>
      </w:r>
      <w:proofErr w:type="spellEnd"/>
      <w:r w:rsidR="00555C92" w:rsidRPr="006A38FD">
        <w:t xml:space="preserve">, </w:t>
      </w:r>
      <w:r w:rsidR="00555C92" w:rsidRPr="006A38FD">
        <w:rPr>
          <w:b/>
          <w:bCs/>
        </w:rPr>
        <w:t>TMRR = 2 minute</w:t>
      </w:r>
      <w:r w:rsidR="00555C92" w:rsidRPr="006A38FD">
        <w:t xml:space="preserve"> (120 de </w:t>
      </w:r>
      <w:proofErr w:type="spellStart"/>
      <w:r w:rsidR="00555C92" w:rsidRPr="006A38FD">
        <w:t>secunde</w:t>
      </w:r>
      <w:proofErr w:type="spellEnd"/>
      <w:r w:rsidR="00555C92" w:rsidRPr="006A38FD">
        <w:t xml:space="preserve">), </w:t>
      </w:r>
      <w:proofErr w:type="spellStart"/>
      <w:r w:rsidR="00555C92" w:rsidRPr="006A38FD">
        <w:t>măsurat</w:t>
      </w:r>
      <w:proofErr w:type="spellEnd"/>
      <w:r w:rsidR="00555C92" w:rsidRPr="006A38FD">
        <w:t xml:space="preserve"> din </w:t>
      </w:r>
      <w:proofErr w:type="spellStart"/>
      <w:r w:rsidR="00555C92" w:rsidRPr="006A38FD">
        <w:t>momentul</w:t>
      </w:r>
      <w:proofErr w:type="spellEnd"/>
      <w:r w:rsidR="00555C92" w:rsidRPr="006A38FD">
        <w:t xml:space="preserve"> </w:t>
      </w:r>
      <w:proofErr w:type="spellStart"/>
      <w:r w:rsidR="00555C92" w:rsidRPr="006A38FD">
        <w:t>semnalării</w:t>
      </w:r>
      <w:proofErr w:type="spellEnd"/>
      <w:r w:rsidR="00555C92" w:rsidRPr="006A38FD">
        <w:t xml:space="preserve"> </w:t>
      </w:r>
      <w:proofErr w:type="spellStart"/>
      <w:r w:rsidR="00555C92" w:rsidRPr="006A38FD">
        <w:t>pericolului</w:t>
      </w:r>
      <w:proofErr w:type="spellEnd"/>
      <w:r w:rsidR="00555C92" w:rsidRPr="006A38FD">
        <w:t xml:space="preserve"> </w:t>
      </w:r>
      <w:proofErr w:type="spellStart"/>
      <w:r w:rsidR="00555C92" w:rsidRPr="006A38FD">
        <w:t>până</w:t>
      </w:r>
      <w:proofErr w:type="spellEnd"/>
      <w:r w:rsidR="00555C92" w:rsidRPr="006A38FD">
        <w:t xml:space="preserve"> la </w:t>
      </w:r>
      <w:proofErr w:type="spellStart"/>
      <w:r w:rsidR="00555C92" w:rsidRPr="006A38FD">
        <w:t>ajungerea</w:t>
      </w:r>
      <w:proofErr w:type="spellEnd"/>
      <w:r w:rsidR="00555C92" w:rsidRPr="006A38FD">
        <w:t xml:space="preserve"> </w:t>
      </w:r>
      <w:proofErr w:type="spellStart"/>
      <w:r w:rsidR="00555C92" w:rsidRPr="006A38FD">
        <w:t>primului</w:t>
      </w:r>
      <w:proofErr w:type="spellEnd"/>
      <w:r w:rsidR="00555C92" w:rsidRPr="006A38FD">
        <w:t xml:space="preserve"> </w:t>
      </w:r>
      <w:proofErr w:type="spellStart"/>
      <w:r w:rsidR="00555C92" w:rsidRPr="006A38FD">
        <w:t>salvator</w:t>
      </w:r>
      <w:proofErr w:type="spellEnd"/>
      <w:r w:rsidR="00555C92" w:rsidRPr="006A38FD">
        <w:t xml:space="preserve"> la </w:t>
      </w:r>
      <w:proofErr w:type="spellStart"/>
      <w:r w:rsidR="00555C92" w:rsidRPr="006A38FD">
        <w:t>victimă</w:t>
      </w:r>
      <w:proofErr w:type="spellEnd"/>
      <w:r w:rsidR="00555C92" w:rsidRPr="006A38FD">
        <w:t>.</w:t>
      </w:r>
    </w:p>
    <w:p w14:paraId="45A48077" w14:textId="77777777" w:rsidR="00F859E5" w:rsidRDefault="00F859E5" w:rsidP="001178CF">
      <w:pPr>
        <w:jc w:val="both"/>
      </w:pPr>
    </w:p>
    <w:p w14:paraId="2A962842" w14:textId="77777777" w:rsidR="006A38FD" w:rsidRPr="001178CF" w:rsidRDefault="006A38FD" w:rsidP="001178CF">
      <w:pPr>
        <w:jc w:val="both"/>
      </w:pPr>
    </w:p>
    <w:p w14:paraId="685D0C5E" w14:textId="222A80DE" w:rsidR="001178CF" w:rsidRPr="001178CF" w:rsidRDefault="001178CF" w:rsidP="001178CF">
      <w:pPr>
        <w:pStyle w:val="Heading3"/>
        <w:rPr>
          <w:rFonts w:ascii="Times New Roman" w:hAnsi="Times New Roman" w:cs="Times New Roman"/>
          <w:b/>
          <w:bCs/>
          <w:color w:val="auto"/>
        </w:rPr>
      </w:pPr>
      <w:bookmarkStart w:id="25" w:name="_Toc212205337"/>
      <w:r>
        <w:rPr>
          <w:rFonts w:ascii="Times New Roman" w:hAnsi="Times New Roman" w:cs="Times New Roman"/>
          <w:b/>
          <w:bCs/>
          <w:color w:val="auto"/>
        </w:rPr>
        <w:t>C</w:t>
      </w:r>
      <w:r w:rsidRPr="001178CF">
        <w:rPr>
          <w:rFonts w:ascii="Times New Roman" w:hAnsi="Times New Roman" w:cs="Times New Roman"/>
          <w:b/>
          <w:bCs/>
          <w:color w:val="auto"/>
        </w:rPr>
        <w:t xml:space="preserve">. </w:t>
      </w:r>
      <w:proofErr w:type="spellStart"/>
      <w:r w:rsidRPr="001178CF">
        <w:rPr>
          <w:rFonts w:ascii="Times New Roman" w:hAnsi="Times New Roman" w:cs="Times New Roman"/>
          <w:b/>
          <w:bCs/>
          <w:color w:val="auto"/>
        </w:rPr>
        <w:t>Dotări</w:t>
      </w:r>
      <w:proofErr w:type="spellEnd"/>
      <w:r w:rsidRPr="001178CF">
        <w:rPr>
          <w:rFonts w:ascii="Times New Roman" w:hAnsi="Times New Roman" w:cs="Times New Roman"/>
          <w:b/>
          <w:bCs/>
          <w:color w:val="auto"/>
        </w:rPr>
        <w:t xml:space="preserve"> </w:t>
      </w:r>
      <w:proofErr w:type="spellStart"/>
      <w:r w:rsidRPr="001178CF">
        <w:rPr>
          <w:rFonts w:ascii="Times New Roman" w:hAnsi="Times New Roman" w:cs="Times New Roman"/>
          <w:b/>
          <w:bCs/>
          <w:color w:val="auto"/>
        </w:rPr>
        <w:t>Obligatorii</w:t>
      </w:r>
      <w:proofErr w:type="spellEnd"/>
      <w:r w:rsidRPr="001178CF">
        <w:rPr>
          <w:rFonts w:ascii="Times New Roman" w:hAnsi="Times New Roman" w:cs="Times New Roman"/>
          <w:b/>
          <w:bCs/>
          <w:color w:val="auto"/>
        </w:rPr>
        <w:t xml:space="preserve"> (</w:t>
      </w:r>
      <w:proofErr w:type="spellStart"/>
      <w:r w:rsidRPr="001178CF">
        <w:rPr>
          <w:rFonts w:ascii="Times New Roman" w:hAnsi="Times New Roman" w:cs="Times New Roman"/>
          <w:b/>
          <w:bCs/>
          <w:color w:val="auto"/>
        </w:rPr>
        <w:t>Asigurate</w:t>
      </w:r>
      <w:proofErr w:type="spellEnd"/>
      <w:r w:rsidRPr="001178CF">
        <w:rPr>
          <w:rFonts w:ascii="Times New Roman" w:hAnsi="Times New Roman" w:cs="Times New Roman"/>
          <w:b/>
          <w:bCs/>
          <w:color w:val="auto"/>
        </w:rPr>
        <w:t xml:space="preserve"> pe </w:t>
      </w:r>
      <w:proofErr w:type="spellStart"/>
      <w:r w:rsidRPr="001178CF">
        <w:rPr>
          <w:rFonts w:ascii="Times New Roman" w:hAnsi="Times New Roman" w:cs="Times New Roman"/>
          <w:b/>
          <w:bCs/>
          <w:color w:val="auto"/>
        </w:rPr>
        <w:t>Cheltuiala</w:t>
      </w:r>
      <w:proofErr w:type="spellEnd"/>
      <w:r w:rsidRPr="001178CF">
        <w:rPr>
          <w:rFonts w:ascii="Times New Roman" w:hAnsi="Times New Roman" w:cs="Times New Roman"/>
          <w:b/>
          <w:bCs/>
          <w:color w:val="auto"/>
        </w:rPr>
        <w:t xml:space="preserve"> </w:t>
      </w:r>
      <w:proofErr w:type="spellStart"/>
      <w:r w:rsidRPr="001178CF">
        <w:rPr>
          <w:rFonts w:ascii="Times New Roman" w:hAnsi="Times New Roman" w:cs="Times New Roman"/>
          <w:b/>
          <w:bCs/>
          <w:color w:val="auto"/>
        </w:rPr>
        <w:t>Contractantului</w:t>
      </w:r>
      <w:proofErr w:type="spellEnd"/>
      <w:r w:rsidRPr="001178CF">
        <w:rPr>
          <w:rFonts w:ascii="Times New Roman" w:hAnsi="Times New Roman" w:cs="Times New Roman"/>
          <w:b/>
          <w:bCs/>
          <w:color w:val="auto"/>
        </w:rPr>
        <w:t>)</w:t>
      </w:r>
      <w:bookmarkEnd w:id="25"/>
    </w:p>
    <w:p w14:paraId="54B0562D" w14:textId="77777777" w:rsidR="001178CF" w:rsidRPr="001178CF" w:rsidRDefault="001178CF" w:rsidP="001178CF">
      <w:pPr>
        <w:jc w:val="both"/>
      </w:pPr>
      <w:proofErr w:type="spellStart"/>
      <w:r w:rsidRPr="001178CF">
        <w:t>Contractantul</w:t>
      </w:r>
      <w:proofErr w:type="spellEnd"/>
      <w:r w:rsidRPr="001178CF">
        <w:t xml:space="preserve"> are </w:t>
      </w:r>
      <w:proofErr w:type="spellStart"/>
      <w:r w:rsidRPr="001178CF">
        <w:t>obligația</w:t>
      </w:r>
      <w:proofErr w:type="spellEnd"/>
      <w:r w:rsidRPr="001178CF">
        <w:t xml:space="preserve"> </w:t>
      </w:r>
      <w:proofErr w:type="spellStart"/>
      <w:r w:rsidRPr="001178CF">
        <w:t>asigurării</w:t>
      </w:r>
      <w:proofErr w:type="spellEnd"/>
      <w:r w:rsidRPr="001178CF">
        <w:t xml:space="preserve">, pe propria </w:t>
      </w:r>
      <w:proofErr w:type="spellStart"/>
      <w:r w:rsidRPr="001178CF">
        <w:t>cheltuială</w:t>
      </w:r>
      <w:proofErr w:type="spellEnd"/>
      <w:r w:rsidRPr="001178CF">
        <w:t xml:space="preserve">, a </w:t>
      </w:r>
      <w:proofErr w:type="spellStart"/>
      <w:r w:rsidRPr="001178CF">
        <w:t>următoarelor</w:t>
      </w:r>
      <w:proofErr w:type="spellEnd"/>
      <w:r w:rsidRPr="001178CF">
        <w:t xml:space="preserve"> </w:t>
      </w:r>
      <w:proofErr w:type="spellStart"/>
      <w:r w:rsidRPr="001178CF">
        <w:t>dotări</w:t>
      </w:r>
      <w:proofErr w:type="spellEnd"/>
      <w:r w:rsidRPr="001178CF">
        <w:t xml:space="preserve"> </w:t>
      </w:r>
      <w:proofErr w:type="spellStart"/>
      <w:r w:rsidRPr="001178CF">
        <w:t>pentru</w:t>
      </w:r>
      <w:proofErr w:type="spellEnd"/>
      <w:r w:rsidRPr="001178CF">
        <w:t xml:space="preserve"> </w:t>
      </w:r>
      <w:proofErr w:type="spellStart"/>
      <w:r w:rsidRPr="001178CF">
        <w:t>cele</w:t>
      </w:r>
      <w:proofErr w:type="spellEnd"/>
      <w:r w:rsidRPr="001178CF">
        <w:t xml:space="preserve"> </w:t>
      </w:r>
      <w:proofErr w:type="spellStart"/>
      <w:r w:rsidRPr="001178CF">
        <w:t>două</w:t>
      </w:r>
      <w:proofErr w:type="spellEnd"/>
      <w:r w:rsidRPr="001178CF">
        <w:t xml:space="preserve"> </w:t>
      </w:r>
      <w:proofErr w:type="spellStart"/>
      <w:r w:rsidRPr="001178CF">
        <w:t>posturi</w:t>
      </w:r>
      <w:proofErr w:type="spellEnd"/>
      <w:r w:rsidRPr="001178CF">
        <w:t xml:space="preserve"> de prim </w:t>
      </w:r>
      <w:proofErr w:type="spellStart"/>
      <w:r w:rsidRPr="001178CF">
        <w:t>ajutor</w:t>
      </w:r>
      <w:proofErr w:type="spellEnd"/>
      <w:r w:rsidRPr="001178CF">
        <w:t xml:space="preserve"> (minim </w:t>
      </w:r>
      <w:r w:rsidRPr="001178CF">
        <w:rPr>
          <w:b/>
          <w:bCs/>
        </w:rPr>
        <w:t xml:space="preserve">2 </w:t>
      </w:r>
      <w:proofErr w:type="spellStart"/>
      <w:r w:rsidRPr="001178CF">
        <w:rPr>
          <w:b/>
          <w:bCs/>
        </w:rPr>
        <w:t>bucăți</w:t>
      </w:r>
      <w:proofErr w:type="spellEnd"/>
      <w:r w:rsidRPr="001178CF">
        <w:t xml:space="preserve"> din </w:t>
      </w:r>
      <w:proofErr w:type="spellStart"/>
      <w:r w:rsidRPr="001178CF">
        <w:t>fiecare</w:t>
      </w:r>
      <w:proofErr w:type="spellEnd"/>
      <w:r w:rsidRPr="001178CF">
        <w:t xml:space="preserve">, cu </w:t>
      </w:r>
      <w:proofErr w:type="spellStart"/>
      <w:r w:rsidRPr="001178CF">
        <w:t>excepția</w:t>
      </w:r>
      <w:proofErr w:type="spellEnd"/>
      <w:r w:rsidRPr="001178CF">
        <w:t xml:space="preserve"> </w:t>
      </w:r>
      <w:proofErr w:type="spellStart"/>
      <w:r w:rsidRPr="001178CF">
        <w:t>unde</w:t>
      </w:r>
      <w:proofErr w:type="spellEnd"/>
      <w:r w:rsidRPr="001178CF">
        <w:t xml:space="preserve"> se </w:t>
      </w:r>
      <w:proofErr w:type="spellStart"/>
      <w:r w:rsidRPr="001178CF">
        <w:t>indică</w:t>
      </w:r>
      <w:proofErr w:type="spellEnd"/>
      <w:r w:rsidRPr="001178CF">
        <w:t xml:space="preserve"> </w:t>
      </w:r>
      <w:proofErr w:type="spellStart"/>
      <w:r w:rsidRPr="001178CF">
        <w:t>altfel</w:t>
      </w:r>
      <w:proofErr w:type="spellEnd"/>
      <w:r w:rsidRPr="001178CF">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0"/>
        <w:gridCol w:w="2000"/>
        <w:gridCol w:w="5100"/>
      </w:tblGrid>
      <w:tr w:rsidR="001178CF" w:rsidRPr="001178CF" w14:paraId="6E678D6E" w14:textId="77777777" w:rsidTr="005F7575">
        <w:trPr>
          <w:tblHeader/>
          <w:tblCellSpacing w:w="15" w:type="dxa"/>
        </w:trPr>
        <w:tc>
          <w:tcPr>
            <w:tcW w:w="0" w:type="auto"/>
            <w:shd w:val="clear" w:color="auto" w:fill="FFE599" w:themeFill="accent4" w:themeFillTint="66"/>
            <w:vAlign w:val="center"/>
            <w:hideMark/>
          </w:tcPr>
          <w:p w14:paraId="0BE6E8FF" w14:textId="77777777" w:rsidR="001178CF" w:rsidRPr="005F7575" w:rsidRDefault="001178CF" w:rsidP="001178CF">
            <w:pPr>
              <w:jc w:val="both"/>
              <w:rPr>
                <w:b/>
                <w:bCs/>
              </w:rPr>
            </w:pPr>
            <w:proofErr w:type="spellStart"/>
            <w:r w:rsidRPr="005F7575">
              <w:rPr>
                <w:b/>
                <w:bCs/>
              </w:rPr>
              <w:t>Dotare</w:t>
            </w:r>
            <w:proofErr w:type="spellEnd"/>
          </w:p>
        </w:tc>
        <w:tc>
          <w:tcPr>
            <w:tcW w:w="0" w:type="auto"/>
            <w:shd w:val="clear" w:color="auto" w:fill="FFE599" w:themeFill="accent4" w:themeFillTint="66"/>
            <w:vAlign w:val="center"/>
            <w:hideMark/>
          </w:tcPr>
          <w:p w14:paraId="348540A6" w14:textId="77777777" w:rsidR="001178CF" w:rsidRPr="005F7575" w:rsidRDefault="001178CF" w:rsidP="001178CF">
            <w:pPr>
              <w:jc w:val="both"/>
              <w:rPr>
                <w:b/>
                <w:bCs/>
              </w:rPr>
            </w:pPr>
            <w:proofErr w:type="spellStart"/>
            <w:r w:rsidRPr="005F7575">
              <w:rPr>
                <w:b/>
                <w:bCs/>
              </w:rPr>
              <w:t>Cantitate</w:t>
            </w:r>
            <w:proofErr w:type="spellEnd"/>
          </w:p>
        </w:tc>
        <w:tc>
          <w:tcPr>
            <w:tcW w:w="0" w:type="auto"/>
            <w:shd w:val="clear" w:color="auto" w:fill="FFE599" w:themeFill="accent4" w:themeFillTint="66"/>
            <w:vAlign w:val="center"/>
            <w:hideMark/>
          </w:tcPr>
          <w:p w14:paraId="770DFB1D" w14:textId="77777777" w:rsidR="001178CF" w:rsidRPr="005F7575" w:rsidRDefault="001178CF" w:rsidP="001178CF">
            <w:pPr>
              <w:jc w:val="both"/>
              <w:rPr>
                <w:b/>
                <w:bCs/>
              </w:rPr>
            </w:pPr>
            <w:proofErr w:type="spellStart"/>
            <w:r w:rsidRPr="005F7575">
              <w:rPr>
                <w:b/>
                <w:bCs/>
              </w:rPr>
              <w:t>Detalii</w:t>
            </w:r>
            <w:proofErr w:type="spellEnd"/>
            <w:r w:rsidRPr="005F7575">
              <w:rPr>
                <w:b/>
                <w:bCs/>
              </w:rPr>
              <w:t>/</w:t>
            </w:r>
            <w:proofErr w:type="spellStart"/>
            <w:r w:rsidRPr="005F7575">
              <w:rPr>
                <w:b/>
                <w:bCs/>
              </w:rPr>
              <w:t>Specificații</w:t>
            </w:r>
            <w:proofErr w:type="spellEnd"/>
          </w:p>
        </w:tc>
      </w:tr>
      <w:tr w:rsidR="001178CF" w:rsidRPr="001178CF" w14:paraId="61E9D522" w14:textId="77777777" w:rsidTr="005F7575">
        <w:trPr>
          <w:tblCellSpacing w:w="15" w:type="dxa"/>
        </w:trPr>
        <w:tc>
          <w:tcPr>
            <w:tcW w:w="0" w:type="auto"/>
            <w:vAlign w:val="center"/>
            <w:hideMark/>
          </w:tcPr>
          <w:p w14:paraId="15A9A595" w14:textId="77777777" w:rsidR="001178CF" w:rsidRPr="001178CF" w:rsidRDefault="001178CF" w:rsidP="001178CF">
            <w:pPr>
              <w:jc w:val="both"/>
            </w:pPr>
            <w:r w:rsidRPr="001178CF">
              <w:rPr>
                <w:b/>
                <w:bCs/>
              </w:rPr>
              <w:t>Cort/Modul</w:t>
            </w:r>
          </w:p>
        </w:tc>
        <w:tc>
          <w:tcPr>
            <w:tcW w:w="0" w:type="auto"/>
            <w:vAlign w:val="center"/>
            <w:hideMark/>
          </w:tcPr>
          <w:p w14:paraId="2841F8E8" w14:textId="77777777" w:rsidR="001178CF" w:rsidRPr="001178CF" w:rsidRDefault="001178CF" w:rsidP="001178CF">
            <w:pPr>
              <w:jc w:val="both"/>
            </w:pPr>
            <w:r w:rsidRPr="001178CF">
              <w:t>2</w:t>
            </w:r>
          </w:p>
        </w:tc>
        <w:tc>
          <w:tcPr>
            <w:tcW w:w="0" w:type="auto"/>
            <w:vAlign w:val="center"/>
            <w:hideMark/>
          </w:tcPr>
          <w:p w14:paraId="05F6A378" w14:textId="77777777" w:rsidR="001178CF" w:rsidRPr="001178CF" w:rsidRDefault="001178CF" w:rsidP="001178CF">
            <w:pPr>
              <w:jc w:val="both"/>
            </w:pPr>
            <w:r w:rsidRPr="001178CF">
              <w:t xml:space="preserve">De </w:t>
            </w:r>
            <w:proofErr w:type="spellStart"/>
            <w:r w:rsidRPr="001178CF">
              <w:t>preferat</w:t>
            </w:r>
            <w:proofErr w:type="spellEnd"/>
            <w:r w:rsidRPr="001178CF">
              <w:t xml:space="preserve"> </w:t>
            </w:r>
            <w:proofErr w:type="spellStart"/>
            <w:r w:rsidRPr="001178CF">
              <w:t>alb</w:t>
            </w:r>
            <w:proofErr w:type="spellEnd"/>
            <w:r w:rsidRPr="001178CF">
              <w:t xml:space="preserve">, </w:t>
            </w:r>
            <w:proofErr w:type="spellStart"/>
            <w:r w:rsidRPr="001178CF">
              <w:t>impermeabil</w:t>
            </w:r>
            <w:proofErr w:type="spellEnd"/>
            <w:r w:rsidRPr="001178CF">
              <w:t xml:space="preserve"> (ex. 5.00 x 5.00 m), </w:t>
            </w:r>
            <w:proofErr w:type="spellStart"/>
            <w:r w:rsidRPr="001178CF">
              <w:t>inscripționat</w:t>
            </w:r>
            <w:proofErr w:type="spellEnd"/>
            <w:r w:rsidRPr="001178CF">
              <w:t xml:space="preserve"> ca </w:t>
            </w:r>
            <w:proofErr w:type="spellStart"/>
            <w:r w:rsidRPr="001178CF">
              <w:t>fiind</w:t>
            </w:r>
            <w:proofErr w:type="spellEnd"/>
            <w:r w:rsidRPr="001178CF">
              <w:t xml:space="preserve"> de prim </w:t>
            </w:r>
            <w:proofErr w:type="spellStart"/>
            <w:r w:rsidRPr="001178CF">
              <w:t>ajutor</w:t>
            </w:r>
            <w:proofErr w:type="spellEnd"/>
            <w:r w:rsidRPr="001178CF">
              <w:t xml:space="preserve"> (banner conform ISU).</w:t>
            </w:r>
          </w:p>
        </w:tc>
      </w:tr>
      <w:tr w:rsidR="001178CF" w:rsidRPr="001178CF" w14:paraId="4D1C4000" w14:textId="77777777" w:rsidTr="005F7575">
        <w:trPr>
          <w:tblCellSpacing w:w="15" w:type="dxa"/>
        </w:trPr>
        <w:tc>
          <w:tcPr>
            <w:tcW w:w="0" w:type="auto"/>
            <w:vAlign w:val="center"/>
            <w:hideMark/>
          </w:tcPr>
          <w:p w14:paraId="62A26F70" w14:textId="77777777" w:rsidR="001178CF" w:rsidRPr="001178CF" w:rsidRDefault="001178CF" w:rsidP="001178CF">
            <w:pPr>
              <w:jc w:val="both"/>
            </w:pPr>
            <w:r w:rsidRPr="001178CF">
              <w:rPr>
                <w:b/>
                <w:bCs/>
              </w:rPr>
              <w:lastRenderedPageBreak/>
              <w:t>Alimentare cu Energie Electrică</w:t>
            </w:r>
          </w:p>
        </w:tc>
        <w:tc>
          <w:tcPr>
            <w:tcW w:w="0" w:type="auto"/>
            <w:vAlign w:val="center"/>
            <w:hideMark/>
          </w:tcPr>
          <w:p w14:paraId="0C99FFB8" w14:textId="77777777" w:rsidR="001178CF" w:rsidRPr="001178CF" w:rsidRDefault="001178CF" w:rsidP="001178CF">
            <w:pPr>
              <w:jc w:val="both"/>
            </w:pPr>
            <w:r w:rsidRPr="001178CF">
              <w:t>2</w:t>
            </w:r>
          </w:p>
        </w:tc>
        <w:tc>
          <w:tcPr>
            <w:tcW w:w="0" w:type="auto"/>
            <w:vAlign w:val="center"/>
            <w:hideMark/>
          </w:tcPr>
          <w:p w14:paraId="0AF3FC21" w14:textId="77777777" w:rsidR="001178CF" w:rsidRPr="001178CF" w:rsidRDefault="001178CF" w:rsidP="001178CF">
            <w:pPr>
              <w:jc w:val="both"/>
            </w:pPr>
            <w:proofErr w:type="spellStart"/>
            <w:r w:rsidRPr="001178CF">
              <w:t>Asigurarea</w:t>
            </w:r>
            <w:proofErr w:type="spellEnd"/>
            <w:r w:rsidRPr="001178CF">
              <w:t xml:space="preserve"> </w:t>
            </w:r>
            <w:proofErr w:type="spellStart"/>
            <w:r w:rsidRPr="001178CF">
              <w:t>electricianului</w:t>
            </w:r>
            <w:proofErr w:type="spellEnd"/>
            <w:r w:rsidRPr="001178CF">
              <w:t xml:space="preserve">, </w:t>
            </w:r>
            <w:proofErr w:type="spellStart"/>
            <w:r w:rsidRPr="001178CF">
              <w:t>branșamentului</w:t>
            </w:r>
            <w:proofErr w:type="spellEnd"/>
            <w:r w:rsidRPr="001178CF">
              <w:t xml:space="preserve"> </w:t>
            </w:r>
            <w:proofErr w:type="spellStart"/>
            <w:r w:rsidRPr="001178CF">
              <w:t>și</w:t>
            </w:r>
            <w:proofErr w:type="spellEnd"/>
            <w:r w:rsidRPr="001178CF">
              <w:t xml:space="preserve"> </w:t>
            </w:r>
            <w:proofErr w:type="spellStart"/>
            <w:r w:rsidRPr="001178CF">
              <w:t>decontarea</w:t>
            </w:r>
            <w:proofErr w:type="spellEnd"/>
            <w:r w:rsidRPr="001178CF">
              <w:t xml:space="preserve"> </w:t>
            </w:r>
            <w:proofErr w:type="spellStart"/>
            <w:r w:rsidRPr="001178CF">
              <w:t>facturilor</w:t>
            </w:r>
            <w:proofErr w:type="spellEnd"/>
            <w:r w:rsidRPr="001178CF">
              <w:t xml:space="preserve"> pe </w:t>
            </w:r>
            <w:proofErr w:type="spellStart"/>
            <w:r w:rsidRPr="001178CF">
              <w:t>durata</w:t>
            </w:r>
            <w:proofErr w:type="spellEnd"/>
            <w:r w:rsidRPr="001178CF">
              <w:t xml:space="preserve"> </w:t>
            </w:r>
            <w:proofErr w:type="spellStart"/>
            <w:r w:rsidRPr="001178CF">
              <w:t>contractului</w:t>
            </w:r>
            <w:proofErr w:type="spellEnd"/>
            <w:r w:rsidRPr="001178CF">
              <w:t>.</w:t>
            </w:r>
          </w:p>
        </w:tc>
      </w:tr>
      <w:tr w:rsidR="001178CF" w:rsidRPr="001178CF" w14:paraId="0482C797" w14:textId="77777777" w:rsidTr="005F7575">
        <w:trPr>
          <w:tblCellSpacing w:w="15" w:type="dxa"/>
        </w:trPr>
        <w:tc>
          <w:tcPr>
            <w:tcW w:w="0" w:type="auto"/>
            <w:vAlign w:val="center"/>
            <w:hideMark/>
          </w:tcPr>
          <w:p w14:paraId="4FD01AD0" w14:textId="77777777" w:rsidR="001178CF" w:rsidRPr="001178CF" w:rsidRDefault="001178CF" w:rsidP="001178CF">
            <w:pPr>
              <w:jc w:val="both"/>
            </w:pPr>
            <w:proofErr w:type="spellStart"/>
            <w:r w:rsidRPr="001178CF">
              <w:rPr>
                <w:b/>
                <w:bCs/>
              </w:rPr>
              <w:t>Dozator</w:t>
            </w:r>
            <w:proofErr w:type="spellEnd"/>
            <w:r w:rsidRPr="001178CF">
              <w:rPr>
                <w:b/>
                <w:bCs/>
              </w:rPr>
              <w:t xml:space="preserve"> </w:t>
            </w:r>
            <w:proofErr w:type="spellStart"/>
            <w:r w:rsidRPr="001178CF">
              <w:rPr>
                <w:b/>
                <w:bCs/>
              </w:rPr>
              <w:t>Apă</w:t>
            </w:r>
            <w:proofErr w:type="spellEnd"/>
          </w:p>
        </w:tc>
        <w:tc>
          <w:tcPr>
            <w:tcW w:w="0" w:type="auto"/>
            <w:vAlign w:val="center"/>
            <w:hideMark/>
          </w:tcPr>
          <w:p w14:paraId="7DA17D18" w14:textId="77777777" w:rsidR="001178CF" w:rsidRPr="001178CF" w:rsidRDefault="001178CF" w:rsidP="001178CF">
            <w:pPr>
              <w:jc w:val="both"/>
            </w:pPr>
            <w:r w:rsidRPr="001178CF">
              <w:t>2</w:t>
            </w:r>
          </w:p>
        </w:tc>
        <w:tc>
          <w:tcPr>
            <w:tcW w:w="0" w:type="auto"/>
            <w:vAlign w:val="center"/>
            <w:hideMark/>
          </w:tcPr>
          <w:p w14:paraId="3748F243" w14:textId="77777777" w:rsidR="001178CF" w:rsidRPr="001178CF" w:rsidRDefault="001178CF" w:rsidP="001178CF">
            <w:pPr>
              <w:jc w:val="both"/>
            </w:pPr>
            <w:proofErr w:type="spellStart"/>
            <w:r w:rsidRPr="001178CF">
              <w:t>Unul</w:t>
            </w:r>
            <w:proofErr w:type="spellEnd"/>
            <w:r w:rsidRPr="001178CF">
              <w:t xml:space="preserve"> la </w:t>
            </w:r>
            <w:proofErr w:type="spellStart"/>
            <w:r w:rsidRPr="001178CF">
              <w:t>fiecare</w:t>
            </w:r>
            <w:proofErr w:type="spellEnd"/>
            <w:r w:rsidRPr="001178CF">
              <w:t xml:space="preserve"> post.</w:t>
            </w:r>
          </w:p>
        </w:tc>
      </w:tr>
      <w:tr w:rsidR="001178CF" w:rsidRPr="001178CF" w14:paraId="55891BC8" w14:textId="77777777" w:rsidTr="005F7575">
        <w:trPr>
          <w:tblCellSpacing w:w="15" w:type="dxa"/>
        </w:trPr>
        <w:tc>
          <w:tcPr>
            <w:tcW w:w="0" w:type="auto"/>
            <w:vAlign w:val="center"/>
            <w:hideMark/>
          </w:tcPr>
          <w:p w14:paraId="282F97C4" w14:textId="77777777" w:rsidR="001178CF" w:rsidRPr="001178CF" w:rsidRDefault="001178CF" w:rsidP="001178CF">
            <w:pPr>
              <w:jc w:val="both"/>
            </w:pPr>
            <w:proofErr w:type="spellStart"/>
            <w:r w:rsidRPr="001178CF">
              <w:rPr>
                <w:b/>
                <w:bCs/>
              </w:rPr>
              <w:t>Bidoane</w:t>
            </w:r>
            <w:proofErr w:type="spellEnd"/>
            <w:r w:rsidRPr="001178CF">
              <w:rPr>
                <w:b/>
                <w:bCs/>
              </w:rPr>
              <w:t xml:space="preserve"> </w:t>
            </w:r>
            <w:proofErr w:type="spellStart"/>
            <w:r w:rsidRPr="001178CF">
              <w:rPr>
                <w:b/>
                <w:bCs/>
              </w:rPr>
              <w:t>Apă</w:t>
            </w:r>
            <w:proofErr w:type="spellEnd"/>
          </w:p>
        </w:tc>
        <w:tc>
          <w:tcPr>
            <w:tcW w:w="0" w:type="auto"/>
            <w:vAlign w:val="center"/>
            <w:hideMark/>
          </w:tcPr>
          <w:p w14:paraId="44DDFE9D" w14:textId="77777777" w:rsidR="001178CF" w:rsidRPr="001178CF" w:rsidRDefault="001178CF" w:rsidP="001178CF">
            <w:pPr>
              <w:jc w:val="both"/>
            </w:pPr>
            <w:r w:rsidRPr="001178CF">
              <w:t xml:space="preserve">2 (1 bidon de 10 </w:t>
            </w:r>
            <w:proofErr w:type="spellStart"/>
            <w:r w:rsidRPr="001178CF">
              <w:t>litri</w:t>
            </w:r>
            <w:proofErr w:type="spellEnd"/>
            <w:r w:rsidRPr="001178CF">
              <w:t xml:space="preserve"> la </w:t>
            </w:r>
            <w:proofErr w:type="spellStart"/>
            <w:r w:rsidRPr="001178CF">
              <w:t>fiecare</w:t>
            </w:r>
            <w:proofErr w:type="spellEnd"/>
            <w:r w:rsidRPr="001178CF">
              <w:t xml:space="preserve"> 2 </w:t>
            </w:r>
            <w:proofErr w:type="spellStart"/>
            <w:r w:rsidRPr="001178CF">
              <w:t>zile</w:t>
            </w:r>
            <w:proofErr w:type="spellEnd"/>
            <w:r w:rsidRPr="001178CF">
              <w:t>)</w:t>
            </w:r>
          </w:p>
        </w:tc>
        <w:tc>
          <w:tcPr>
            <w:tcW w:w="0" w:type="auto"/>
            <w:vAlign w:val="center"/>
            <w:hideMark/>
          </w:tcPr>
          <w:p w14:paraId="137DA0A8" w14:textId="77777777" w:rsidR="001178CF" w:rsidRPr="001178CF" w:rsidRDefault="001178CF" w:rsidP="001178CF">
            <w:pPr>
              <w:jc w:val="both"/>
            </w:pPr>
            <w:proofErr w:type="spellStart"/>
            <w:r w:rsidRPr="001178CF">
              <w:t>Asigură</w:t>
            </w:r>
            <w:proofErr w:type="spellEnd"/>
            <w:r w:rsidRPr="001178CF">
              <w:t xml:space="preserve"> </w:t>
            </w:r>
            <w:proofErr w:type="spellStart"/>
            <w:r w:rsidRPr="001178CF">
              <w:t>necesarul</w:t>
            </w:r>
            <w:proofErr w:type="spellEnd"/>
            <w:r w:rsidRPr="001178CF">
              <w:t xml:space="preserve"> </w:t>
            </w:r>
            <w:proofErr w:type="spellStart"/>
            <w:r w:rsidRPr="001178CF">
              <w:t>pentru</w:t>
            </w:r>
            <w:proofErr w:type="spellEnd"/>
            <w:r w:rsidRPr="001178CF">
              <w:t xml:space="preserve"> personal </w:t>
            </w:r>
            <w:proofErr w:type="spellStart"/>
            <w:r w:rsidRPr="001178CF">
              <w:t>și</w:t>
            </w:r>
            <w:proofErr w:type="spellEnd"/>
            <w:r w:rsidRPr="001178CF">
              <w:t xml:space="preserve"> </w:t>
            </w:r>
            <w:proofErr w:type="spellStart"/>
            <w:r w:rsidRPr="001178CF">
              <w:t>turiști</w:t>
            </w:r>
            <w:proofErr w:type="spellEnd"/>
            <w:r w:rsidRPr="001178CF">
              <w:t>.</w:t>
            </w:r>
          </w:p>
        </w:tc>
      </w:tr>
      <w:tr w:rsidR="001178CF" w:rsidRPr="001178CF" w14:paraId="02544126" w14:textId="77777777" w:rsidTr="005F7575">
        <w:trPr>
          <w:tblCellSpacing w:w="15" w:type="dxa"/>
        </w:trPr>
        <w:tc>
          <w:tcPr>
            <w:tcW w:w="0" w:type="auto"/>
            <w:vAlign w:val="center"/>
            <w:hideMark/>
          </w:tcPr>
          <w:p w14:paraId="07FB9DD4" w14:textId="77777777" w:rsidR="001178CF" w:rsidRPr="001178CF" w:rsidRDefault="001178CF" w:rsidP="001178CF">
            <w:pPr>
              <w:jc w:val="both"/>
            </w:pPr>
            <w:proofErr w:type="spellStart"/>
            <w:r w:rsidRPr="001178CF">
              <w:rPr>
                <w:b/>
                <w:bCs/>
              </w:rPr>
              <w:t>Frigider</w:t>
            </w:r>
            <w:proofErr w:type="spellEnd"/>
          </w:p>
        </w:tc>
        <w:tc>
          <w:tcPr>
            <w:tcW w:w="0" w:type="auto"/>
            <w:vAlign w:val="center"/>
            <w:hideMark/>
          </w:tcPr>
          <w:p w14:paraId="5AE27D25" w14:textId="77777777" w:rsidR="001178CF" w:rsidRPr="001178CF" w:rsidRDefault="001178CF" w:rsidP="001178CF">
            <w:pPr>
              <w:jc w:val="both"/>
            </w:pPr>
            <w:r w:rsidRPr="001178CF">
              <w:t>2</w:t>
            </w:r>
          </w:p>
        </w:tc>
        <w:tc>
          <w:tcPr>
            <w:tcW w:w="0" w:type="auto"/>
            <w:vAlign w:val="center"/>
            <w:hideMark/>
          </w:tcPr>
          <w:p w14:paraId="3DE7D7F2" w14:textId="77777777" w:rsidR="001178CF" w:rsidRPr="001178CF" w:rsidRDefault="001178CF" w:rsidP="001178CF">
            <w:pPr>
              <w:jc w:val="both"/>
            </w:pPr>
            <w:r w:rsidRPr="001178CF">
              <w:t xml:space="preserve">Cu </w:t>
            </w:r>
            <w:proofErr w:type="spellStart"/>
            <w:r w:rsidRPr="001178CF">
              <w:t>volum</w:t>
            </w:r>
            <w:proofErr w:type="spellEnd"/>
            <w:r w:rsidRPr="001178CF">
              <w:t xml:space="preserve"> mic/</w:t>
            </w:r>
            <w:proofErr w:type="spellStart"/>
            <w:r w:rsidRPr="001178CF">
              <w:t>mediu</w:t>
            </w:r>
            <w:proofErr w:type="spellEnd"/>
            <w:r w:rsidRPr="001178CF">
              <w:t xml:space="preserve"> la interior (</w:t>
            </w:r>
            <w:proofErr w:type="spellStart"/>
            <w:r w:rsidRPr="001178CF">
              <w:t>câte</w:t>
            </w:r>
            <w:proofErr w:type="spellEnd"/>
            <w:r w:rsidRPr="001178CF">
              <w:t xml:space="preserve"> </w:t>
            </w:r>
            <w:proofErr w:type="spellStart"/>
            <w:r w:rsidRPr="001178CF">
              <w:t>unul</w:t>
            </w:r>
            <w:proofErr w:type="spellEnd"/>
            <w:r w:rsidRPr="001178CF">
              <w:t xml:space="preserve"> la </w:t>
            </w:r>
            <w:proofErr w:type="spellStart"/>
            <w:r w:rsidRPr="001178CF">
              <w:t>fiecare</w:t>
            </w:r>
            <w:proofErr w:type="spellEnd"/>
            <w:r w:rsidRPr="001178CF">
              <w:t xml:space="preserve"> post).</w:t>
            </w:r>
          </w:p>
        </w:tc>
      </w:tr>
      <w:tr w:rsidR="001178CF" w:rsidRPr="001178CF" w14:paraId="645CFCE3" w14:textId="77777777" w:rsidTr="005F7575">
        <w:trPr>
          <w:tblCellSpacing w:w="15" w:type="dxa"/>
        </w:trPr>
        <w:tc>
          <w:tcPr>
            <w:tcW w:w="0" w:type="auto"/>
            <w:vAlign w:val="center"/>
            <w:hideMark/>
          </w:tcPr>
          <w:p w14:paraId="7554074C" w14:textId="77777777" w:rsidR="001178CF" w:rsidRPr="001178CF" w:rsidRDefault="001178CF" w:rsidP="001178CF">
            <w:pPr>
              <w:jc w:val="both"/>
            </w:pPr>
            <w:proofErr w:type="spellStart"/>
            <w:r w:rsidRPr="001178CF">
              <w:rPr>
                <w:b/>
                <w:bCs/>
              </w:rPr>
              <w:t>Aparat</w:t>
            </w:r>
            <w:proofErr w:type="spellEnd"/>
            <w:r w:rsidRPr="001178CF">
              <w:rPr>
                <w:b/>
                <w:bCs/>
              </w:rPr>
              <w:t xml:space="preserve"> Aer </w:t>
            </w:r>
            <w:proofErr w:type="spellStart"/>
            <w:r w:rsidRPr="001178CF">
              <w:rPr>
                <w:b/>
                <w:bCs/>
              </w:rPr>
              <w:t>Condiționat</w:t>
            </w:r>
            <w:proofErr w:type="spellEnd"/>
            <w:r w:rsidRPr="001178CF">
              <w:rPr>
                <w:b/>
                <w:bCs/>
              </w:rPr>
              <w:t xml:space="preserve"> </w:t>
            </w:r>
            <w:proofErr w:type="spellStart"/>
            <w:r w:rsidRPr="001178CF">
              <w:rPr>
                <w:b/>
                <w:bCs/>
              </w:rPr>
              <w:t>Portabil</w:t>
            </w:r>
            <w:proofErr w:type="spellEnd"/>
          </w:p>
        </w:tc>
        <w:tc>
          <w:tcPr>
            <w:tcW w:w="0" w:type="auto"/>
            <w:vAlign w:val="center"/>
            <w:hideMark/>
          </w:tcPr>
          <w:p w14:paraId="33A8ED2B" w14:textId="77777777" w:rsidR="001178CF" w:rsidRPr="001178CF" w:rsidRDefault="001178CF" w:rsidP="001178CF">
            <w:pPr>
              <w:jc w:val="both"/>
            </w:pPr>
            <w:r w:rsidRPr="001178CF">
              <w:t>2</w:t>
            </w:r>
          </w:p>
        </w:tc>
        <w:tc>
          <w:tcPr>
            <w:tcW w:w="0" w:type="auto"/>
            <w:vAlign w:val="center"/>
            <w:hideMark/>
          </w:tcPr>
          <w:p w14:paraId="729F4D14" w14:textId="77777777" w:rsidR="001178CF" w:rsidRPr="001178CF" w:rsidRDefault="001178CF" w:rsidP="001178CF">
            <w:pPr>
              <w:jc w:val="both"/>
            </w:pPr>
            <w:proofErr w:type="spellStart"/>
            <w:r w:rsidRPr="001178CF">
              <w:t>Câte</w:t>
            </w:r>
            <w:proofErr w:type="spellEnd"/>
            <w:r w:rsidRPr="001178CF">
              <w:t xml:space="preserve"> </w:t>
            </w:r>
            <w:proofErr w:type="spellStart"/>
            <w:r w:rsidRPr="001178CF">
              <w:t>unul</w:t>
            </w:r>
            <w:proofErr w:type="spellEnd"/>
            <w:r w:rsidRPr="001178CF">
              <w:t xml:space="preserve"> la </w:t>
            </w:r>
            <w:proofErr w:type="spellStart"/>
            <w:r w:rsidRPr="001178CF">
              <w:t>fiecare</w:t>
            </w:r>
            <w:proofErr w:type="spellEnd"/>
            <w:r w:rsidRPr="001178CF">
              <w:t xml:space="preserve"> post.</w:t>
            </w:r>
          </w:p>
        </w:tc>
      </w:tr>
      <w:tr w:rsidR="001178CF" w:rsidRPr="001178CF" w14:paraId="10DDB3D9" w14:textId="77777777" w:rsidTr="005F7575">
        <w:trPr>
          <w:tblCellSpacing w:w="15" w:type="dxa"/>
        </w:trPr>
        <w:tc>
          <w:tcPr>
            <w:tcW w:w="0" w:type="auto"/>
            <w:vAlign w:val="center"/>
            <w:hideMark/>
          </w:tcPr>
          <w:p w14:paraId="5E5E7DC9" w14:textId="77777777" w:rsidR="001178CF" w:rsidRPr="001178CF" w:rsidRDefault="001178CF" w:rsidP="001178CF">
            <w:pPr>
              <w:jc w:val="both"/>
            </w:pPr>
            <w:proofErr w:type="spellStart"/>
            <w:r w:rsidRPr="001178CF">
              <w:rPr>
                <w:b/>
                <w:bCs/>
              </w:rPr>
              <w:t>Masă</w:t>
            </w:r>
            <w:proofErr w:type="spellEnd"/>
          </w:p>
        </w:tc>
        <w:tc>
          <w:tcPr>
            <w:tcW w:w="0" w:type="auto"/>
            <w:vAlign w:val="center"/>
            <w:hideMark/>
          </w:tcPr>
          <w:p w14:paraId="6A0C6261" w14:textId="77777777" w:rsidR="001178CF" w:rsidRPr="001178CF" w:rsidRDefault="001178CF" w:rsidP="001178CF">
            <w:pPr>
              <w:jc w:val="both"/>
            </w:pPr>
            <w:r w:rsidRPr="001178CF">
              <w:t>4</w:t>
            </w:r>
          </w:p>
        </w:tc>
        <w:tc>
          <w:tcPr>
            <w:tcW w:w="0" w:type="auto"/>
            <w:vAlign w:val="center"/>
            <w:hideMark/>
          </w:tcPr>
          <w:p w14:paraId="782725AF" w14:textId="77777777" w:rsidR="001178CF" w:rsidRPr="001178CF" w:rsidRDefault="001178CF" w:rsidP="001178CF">
            <w:pPr>
              <w:jc w:val="both"/>
            </w:pPr>
            <w:proofErr w:type="spellStart"/>
            <w:r w:rsidRPr="001178CF">
              <w:t>Câte</w:t>
            </w:r>
            <w:proofErr w:type="spellEnd"/>
            <w:r w:rsidRPr="001178CF">
              <w:t xml:space="preserve"> 2 la </w:t>
            </w:r>
            <w:proofErr w:type="spellStart"/>
            <w:r w:rsidRPr="001178CF">
              <w:t>fiecare</w:t>
            </w:r>
            <w:proofErr w:type="spellEnd"/>
            <w:r w:rsidRPr="001178CF">
              <w:t xml:space="preserve"> post.</w:t>
            </w:r>
          </w:p>
        </w:tc>
      </w:tr>
      <w:tr w:rsidR="001178CF" w:rsidRPr="001178CF" w14:paraId="1B6897D0" w14:textId="77777777" w:rsidTr="005F7575">
        <w:trPr>
          <w:tblCellSpacing w:w="15" w:type="dxa"/>
        </w:trPr>
        <w:tc>
          <w:tcPr>
            <w:tcW w:w="0" w:type="auto"/>
            <w:vAlign w:val="center"/>
            <w:hideMark/>
          </w:tcPr>
          <w:p w14:paraId="24493652" w14:textId="77777777" w:rsidR="001178CF" w:rsidRPr="001178CF" w:rsidRDefault="001178CF" w:rsidP="001178CF">
            <w:pPr>
              <w:jc w:val="both"/>
            </w:pPr>
            <w:r w:rsidRPr="001178CF">
              <w:rPr>
                <w:b/>
                <w:bCs/>
              </w:rPr>
              <w:t xml:space="preserve">Scaune/Scaune </w:t>
            </w:r>
            <w:proofErr w:type="spellStart"/>
            <w:r w:rsidRPr="001178CF">
              <w:rPr>
                <w:b/>
                <w:bCs/>
              </w:rPr>
              <w:t>Pliante</w:t>
            </w:r>
            <w:proofErr w:type="spellEnd"/>
          </w:p>
        </w:tc>
        <w:tc>
          <w:tcPr>
            <w:tcW w:w="0" w:type="auto"/>
            <w:vAlign w:val="center"/>
            <w:hideMark/>
          </w:tcPr>
          <w:p w14:paraId="27B59AE4" w14:textId="77777777" w:rsidR="001178CF" w:rsidRPr="001178CF" w:rsidRDefault="001178CF" w:rsidP="001178CF">
            <w:pPr>
              <w:jc w:val="both"/>
            </w:pPr>
            <w:r w:rsidRPr="001178CF">
              <w:t>10</w:t>
            </w:r>
          </w:p>
        </w:tc>
        <w:tc>
          <w:tcPr>
            <w:tcW w:w="0" w:type="auto"/>
            <w:vAlign w:val="center"/>
            <w:hideMark/>
          </w:tcPr>
          <w:p w14:paraId="7D03F205" w14:textId="77777777" w:rsidR="001178CF" w:rsidRPr="001178CF" w:rsidRDefault="001178CF" w:rsidP="001178CF">
            <w:pPr>
              <w:jc w:val="both"/>
            </w:pPr>
            <w:r w:rsidRPr="001178CF">
              <w:t xml:space="preserve">5 </w:t>
            </w:r>
            <w:proofErr w:type="spellStart"/>
            <w:r w:rsidRPr="001178CF">
              <w:t>scaune</w:t>
            </w:r>
            <w:proofErr w:type="spellEnd"/>
            <w:r w:rsidRPr="001178CF">
              <w:t xml:space="preserve"> la </w:t>
            </w:r>
            <w:proofErr w:type="spellStart"/>
            <w:r w:rsidRPr="001178CF">
              <w:t>fiecare</w:t>
            </w:r>
            <w:proofErr w:type="spellEnd"/>
            <w:r w:rsidRPr="001178CF">
              <w:t xml:space="preserve"> post.</w:t>
            </w:r>
          </w:p>
        </w:tc>
      </w:tr>
      <w:tr w:rsidR="001178CF" w:rsidRPr="001178CF" w14:paraId="0DA2B11E" w14:textId="77777777" w:rsidTr="005F7575">
        <w:trPr>
          <w:tblCellSpacing w:w="15" w:type="dxa"/>
        </w:trPr>
        <w:tc>
          <w:tcPr>
            <w:tcW w:w="0" w:type="auto"/>
            <w:vAlign w:val="center"/>
            <w:hideMark/>
          </w:tcPr>
          <w:p w14:paraId="1694D2EB" w14:textId="77777777" w:rsidR="001178CF" w:rsidRPr="001178CF" w:rsidRDefault="001178CF" w:rsidP="001178CF">
            <w:pPr>
              <w:jc w:val="both"/>
            </w:pPr>
            <w:r w:rsidRPr="001178CF">
              <w:rPr>
                <w:b/>
                <w:bCs/>
              </w:rPr>
              <w:t>Cutie/</w:t>
            </w:r>
            <w:proofErr w:type="spellStart"/>
            <w:r w:rsidRPr="001178CF">
              <w:rPr>
                <w:b/>
                <w:bCs/>
              </w:rPr>
              <w:t>Fișet</w:t>
            </w:r>
            <w:proofErr w:type="spellEnd"/>
            <w:r w:rsidRPr="001178CF">
              <w:rPr>
                <w:b/>
                <w:bCs/>
              </w:rPr>
              <w:t xml:space="preserve"> </w:t>
            </w:r>
            <w:proofErr w:type="spellStart"/>
            <w:r w:rsidRPr="001178CF">
              <w:rPr>
                <w:b/>
                <w:bCs/>
              </w:rPr>
              <w:t>metalic</w:t>
            </w:r>
            <w:proofErr w:type="spellEnd"/>
            <w:r w:rsidRPr="001178CF">
              <w:rPr>
                <w:b/>
                <w:bCs/>
              </w:rPr>
              <w:t xml:space="preserve"> </w:t>
            </w:r>
            <w:proofErr w:type="spellStart"/>
            <w:r w:rsidRPr="001178CF">
              <w:rPr>
                <w:b/>
                <w:bCs/>
              </w:rPr>
              <w:t>Consumabile</w:t>
            </w:r>
            <w:proofErr w:type="spellEnd"/>
          </w:p>
        </w:tc>
        <w:tc>
          <w:tcPr>
            <w:tcW w:w="0" w:type="auto"/>
            <w:vAlign w:val="center"/>
            <w:hideMark/>
          </w:tcPr>
          <w:p w14:paraId="666C385E" w14:textId="77777777" w:rsidR="001178CF" w:rsidRPr="001178CF" w:rsidRDefault="001178CF" w:rsidP="001178CF">
            <w:pPr>
              <w:jc w:val="both"/>
            </w:pPr>
            <w:r w:rsidRPr="001178CF">
              <w:t>2</w:t>
            </w:r>
          </w:p>
        </w:tc>
        <w:tc>
          <w:tcPr>
            <w:tcW w:w="0" w:type="auto"/>
            <w:vAlign w:val="center"/>
            <w:hideMark/>
          </w:tcPr>
          <w:p w14:paraId="60BB546D" w14:textId="77777777" w:rsidR="001178CF" w:rsidRPr="001178CF" w:rsidRDefault="001178CF" w:rsidP="001178CF">
            <w:pPr>
              <w:jc w:val="both"/>
            </w:pPr>
            <w:proofErr w:type="spellStart"/>
            <w:r w:rsidRPr="001178CF">
              <w:t>Pentru</w:t>
            </w:r>
            <w:proofErr w:type="spellEnd"/>
            <w:r w:rsidRPr="001178CF">
              <w:t xml:space="preserve"> </w:t>
            </w:r>
            <w:proofErr w:type="spellStart"/>
            <w:r w:rsidRPr="001178CF">
              <w:t>rezerva</w:t>
            </w:r>
            <w:proofErr w:type="spellEnd"/>
            <w:r w:rsidRPr="001178CF">
              <w:t xml:space="preserve"> de </w:t>
            </w:r>
            <w:proofErr w:type="spellStart"/>
            <w:r w:rsidRPr="001178CF">
              <w:t>consumabile</w:t>
            </w:r>
            <w:proofErr w:type="spellEnd"/>
            <w:r w:rsidRPr="001178CF">
              <w:t xml:space="preserve"> prim </w:t>
            </w:r>
            <w:proofErr w:type="spellStart"/>
            <w:r w:rsidRPr="001178CF">
              <w:t>ajutor</w:t>
            </w:r>
            <w:proofErr w:type="spellEnd"/>
            <w:r w:rsidRPr="001178CF">
              <w:t>.</w:t>
            </w:r>
          </w:p>
        </w:tc>
      </w:tr>
      <w:tr w:rsidR="001178CF" w:rsidRPr="001178CF" w14:paraId="10E0C8B3" w14:textId="77777777" w:rsidTr="005F7575">
        <w:trPr>
          <w:tblCellSpacing w:w="15" w:type="dxa"/>
        </w:trPr>
        <w:tc>
          <w:tcPr>
            <w:tcW w:w="0" w:type="auto"/>
            <w:vAlign w:val="center"/>
            <w:hideMark/>
          </w:tcPr>
          <w:p w14:paraId="29B4A099" w14:textId="77777777" w:rsidR="005F7575" w:rsidRDefault="001178CF" w:rsidP="001178CF">
            <w:pPr>
              <w:jc w:val="both"/>
              <w:rPr>
                <w:b/>
                <w:bCs/>
              </w:rPr>
            </w:pPr>
            <w:proofErr w:type="spellStart"/>
            <w:r w:rsidRPr="001178CF">
              <w:rPr>
                <w:b/>
                <w:bCs/>
              </w:rPr>
              <w:t>Pătură</w:t>
            </w:r>
            <w:proofErr w:type="spellEnd"/>
            <w:r w:rsidRPr="001178CF">
              <w:rPr>
                <w:b/>
                <w:bCs/>
              </w:rPr>
              <w:t>/</w:t>
            </w:r>
            <w:proofErr w:type="spellStart"/>
            <w:r w:rsidRPr="001178CF">
              <w:rPr>
                <w:b/>
                <w:bCs/>
              </w:rPr>
              <w:t>Cearșaf</w:t>
            </w:r>
            <w:proofErr w:type="spellEnd"/>
            <w:r w:rsidRPr="001178CF">
              <w:rPr>
                <w:b/>
                <w:bCs/>
              </w:rPr>
              <w:t xml:space="preserve"> </w:t>
            </w:r>
          </w:p>
          <w:p w14:paraId="3571855F" w14:textId="03352AB9" w:rsidR="001178CF" w:rsidRPr="001178CF" w:rsidRDefault="001178CF" w:rsidP="001178CF">
            <w:pPr>
              <w:jc w:val="both"/>
            </w:pPr>
            <w:r w:rsidRPr="001178CF">
              <w:rPr>
                <w:b/>
                <w:bCs/>
              </w:rPr>
              <w:t xml:space="preserve">(pat </w:t>
            </w:r>
            <w:proofErr w:type="spellStart"/>
            <w:r w:rsidRPr="001178CF">
              <w:rPr>
                <w:b/>
                <w:bCs/>
              </w:rPr>
              <w:t>consultații</w:t>
            </w:r>
            <w:proofErr w:type="spellEnd"/>
            <w:r w:rsidRPr="001178CF">
              <w:rPr>
                <w:b/>
                <w:bCs/>
              </w:rPr>
              <w:t>)</w:t>
            </w:r>
          </w:p>
        </w:tc>
        <w:tc>
          <w:tcPr>
            <w:tcW w:w="0" w:type="auto"/>
            <w:vAlign w:val="center"/>
            <w:hideMark/>
          </w:tcPr>
          <w:p w14:paraId="5F164D33" w14:textId="77777777" w:rsidR="001178CF" w:rsidRPr="001178CF" w:rsidRDefault="001178CF" w:rsidP="001178CF">
            <w:pPr>
              <w:jc w:val="both"/>
            </w:pPr>
            <w:r w:rsidRPr="001178CF">
              <w:t>2</w:t>
            </w:r>
          </w:p>
        </w:tc>
        <w:tc>
          <w:tcPr>
            <w:tcW w:w="0" w:type="auto"/>
            <w:vAlign w:val="center"/>
            <w:hideMark/>
          </w:tcPr>
          <w:p w14:paraId="759C8680" w14:textId="77777777" w:rsidR="001178CF" w:rsidRPr="001178CF" w:rsidRDefault="001178CF" w:rsidP="001178CF">
            <w:pPr>
              <w:jc w:val="both"/>
            </w:pPr>
            <w:proofErr w:type="spellStart"/>
            <w:r w:rsidRPr="001178CF">
              <w:t>Câte</w:t>
            </w:r>
            <w:proofErr w:type="spellEnd"/>
            <w:r w:rsidRPr="001178CF">
              <w:t xml:space="preserve"> </w:t>
            </w:r>
            <w:proofErr w:type="spellStart"/>
            <w:r w:rsidRPr="001178CF">
              <w:t>unul</w:t>
            </w:r>
            <w:proofErr w:type="spellEnd"/>
            <w:r w:rsidRPr="001178CF">
              <w:t xml:space="preserve"> la </w:t>
            </w:r>
            <w:proofErr w:type="spellStart"/>
            <w:r w:rsidRPr="001178CF">
              <w:t>fiecare</w:t>
            </w:r>
            <w:proofErr w:type="spellEnd"/>
            <w:r w:rsidRPr="001178CF">
              <w:t xml:space="preserve"> post.</w:t>
            </w:r>
          </w:p>
        </w:tc>
      </w:tr>
      <w:tr w:rsidR="001178CF" w:rsidRPr="001178CF" w14:paraId="47744A21" w14:textId="77777777" w:rsidTr="005F7575">
        <w:trPr>
          <w:tblCellSpacing w:w="15" w:type="dxa"/>
        </w:trPr>
        <w:tc>
          <w:tcPr>
            <w:tcW w:w="0" w:type="auto"/>
            <w:vAlign w:val="center"/>
            <w:hideMark/>
          </w:tcPr>
          <w:p w14:paraId="1A803998" w14:textId="77777777" w:rsidR="001178CF" w:rsidRPr="001178CF" w:rsidRDefault="001178CF" w:rsidP="001178CF">
            <w:pPr>
              <w:jc w:val="both"/>
            </w:pPr>
            <w:r w:rsidRPr="001178CF">
              <w:rPr>
                <w:b/>
                <w:bCs/>
              </w:rPr>
              <w:t>Walkie-talkie SALVAMAR</w:t>
            </w:r>
          </w:p>
        </w:tc>
        <w:tc>
          <w:tcPr>
            <w:tcW w:w="0" w:type="auto"/>
            <w:vAlign w:val="center"/>
            <w:hideMark/>
          </w:tcPr>
          <w:p w14:paraId="442E4965" w14:textId="77777777" w:rsidR="001178CF" w:rsidRPr="001178CF" w:rsidRDefault="001178CF" w:rsidP="001178CF">
            <w:pPr>
              <w:jc w:val="both"/>
            </w:pPr>
            <w:r w:rsidRPr="001178CF">
              <w:t>4</w:t>
            </w:r>
          </w:p>
        </w:tc>
        <w:tc>
          <w:tcPr>
            <w:tcW w:w="0" w:type="auto"/>
            <w:vAlign w:val="center"/>
            <w:hideMark/>
          </w:tcPr>
          <w:p w14:paraId="3EC284FA" w14:textId="77777777" w:rsidR="001178CF" w:rsidRPr="001178CF" w:rsidRDefault="001178CF" w:rsidP="001178CF">
            <w:pPr>
              <w:jc w:val="both"/>
            </w:pPr>
            <w:proofErr w:type="spellStart"/>
            <w:r w:rsidRPr="001178CF">
              <w:t>Câte</w:t>
            </w:r>
            <w:proofErr w:type="spellEnd"/>
            <w:r w:rsidRPr="001178CF">
              <w:t xml:space="preserve"> 2 la </w:t>
            </w:r>
            <w:proofErr w:type="spellStart"/>
            <w:r w:rsidRPr="001178CF">
              <w:t>fiecare</w:t>
            </w:r>
            <w:proofErr w:type="spellEnd"/>
            <w:r w:rsidRPr="001178CF">
              <w:t xml:space="preserve"> post de prim </w:t>
            </w:r>
            <w:proofErr w:type="spellStart"/>
            <w:r w:rsidRPr="001178CF">
              <w:t>ajutor</w:t>
            </w:r>
            <w:proofErr w:type="spellEnd"/>
            <w:r w:rsidRPr="001178CF">
              <w:t>.</w:t>
            </w:r>
          </w:p>
        </w:tc>
      </w:tr>
      <w:tr w:rsidR="001178CF" w:rsidRPr="001178CF" w14:paraId="635DC59B" w14:textId="77777777" w:rsidTr="005F7575">
        <w:trPr>
          <w:tblCellSpacing w:w="15" w:type="dxa"/>
        </w:trPr>
        <w:tc>
          <w:tcPr>
            <w:tcW w:w="0" w:type="auto"/>
            <w:vAlign w:val="center"/>
            <w:hideMark/>
          </w:tcPr>
          <w:p w14:paraId="534CAFA0" w14:textId="77777777" w:rsidR="001178CF" w:rsidRPr="001178CF" w:rsidRDefault="001178CF" w:rsidP="001178CF">
            <w:pPr>
              <w:jc w:val="both"/>
            </w:pPr>
            <w:proofErr w:type="spellStart"/>
            <w:r w:rsidRPr="001178CF">
              <w:rPr>
                <w:b/>
                <w:bCs/>
              </w:rPr>
              <w:t>Materiale</w:t>
            </w:r>
            <w:proofErr w:type="spellEnd"/>
            <w:r w:rsidRPr="001178CF">
              <w:rPr>
                <w:b/>
                <w:bCs/>
              </w:rPr>
              <w:t xml:space="preserve"> </w:t>
            </w:r>
            <w:proofErr w:type="spellStart"/>
            <w:r w:rsidRPr="001178CF">
              <w:rPr>
                <w:b/>
                <w:bCs/>
              </w:rPr>
              <w:t>sanitare</w:t>
            </w:r>
            <w:proofErr w:type="spellEnd"/>
            <w:r w:rsidRPr="001178CF">
              <w:rPr>
                <w:b/>
                <w:bCs/>
              </w:rPr>
              <w:t xml:space="preserve"> (</w:t>
            </w:r>
            <w:proofErr w:type="spellStart"/>
            <w:r w:rsidRPr="001178CF">
              <w:rPr>
                <w:b/>
                <w:bCs/>
              </w:rPr>
              <w:t>trusa</w:t>
            </w:r>
            <w:proofErr w:type="spellEnd"/>
            <w:r w:rsidRPr="001178CF">
              <w:rPr>
                <w:b/>
                <w:bCs/>
              </w:rPr>
              <w:t xml:space="preserve"> prim </w:t>
            </w:r>
            <w:proofErr w:type="spellStart"/>
            <w:r w:rsidRPr="001178CF">
              <w:rPr>
                <w:b/>
                <w:bCs/>
              </w:rPr>
              <w:t>ajutor</w:t>
            </w:r>
            <w:proofErr w:type="spellEnd"/>
            <w:r w:rsidRPr="001178CF">
              <w:rPr>
                <w:b/>
                <w:bCs/>
              </w:rPr>
              <w:t>)</w:t>
            </w:r>
          </w:p>
        </w:tc>
        <w:tc>
          <w:tcPr>
            <w:tcW w:w="0" w:type="auto"/>
            <w:vAlign w:val="center"/>
            <w:hideMark/>
          </w:tcPr>
          <w:p w14:paraId="3FFA6C95" w14:textId="77777777" w:rsidR="001178CF" w:rsidRPr="001178CF" w:rsidRDefault="001178CF" w:rsidP="001178CF">
            <w:pPr>
              <w:jc w:val="both"/>
            </w:pPr>
            <w:r w:rsidRPr="001178CF">
              <w:t>S.C.</w:t>
            </w:r>
          </w:p>
        </w:tc>
        <w:tc>
          <w:tcPr>
            <w:tcW w:w="0" w:type="auto"/>
            <w:vAlign w:val="center"/>
            <w:hideMark/>
          </w:tcPr>
          <w:p w14:paraId="052479B5" w14:textId="77777777" w:rsidR="001178CF" w:rsidRPr="001178CF" w:rsidRDefault="001178CF" w:rsidP="001178CF">
            <w:pPr>
              <w:jc w:val="both"/>
            </w:pPr>
            <w:proofErr w:type="spellStart"/>
            <w:r w:rsidRPr="001178CF">
              <w:t>Să</w:t>
            </w:r>
            <w:proofErr w:type="spellEnd"/>
            <w:r w:rsidRPr="001178CF">
              <w:t xml:space="preserve"> fie </w:t>
            </w:r>
            <w:proofErr w:type="spellStart"/>
            <w:r w:rsidRPr="001178CF">
              <w:t>asigurate</w:t>
            </w:r>
            <w:proofErr w:type="spellEnd"/>
            <w:r w:rsidRPr="001178CF">
              <w:t xml:space="preserve"> conform </w:t>
            </w:r>
            <w:proofErr w:type="spellStart"/>
            <w:r w:rsidRPr="001178CF">
              <w:t>cerințelor</w:t>
            </w:r>
            <w:proofErr w:type="spellEnd"/>
            <w:r w:rsidRPr="001178CF">
              <w:t xml:space="preserve"> </w:t>
            </w:r>
            <w:proofErr w:type="spellStart"/>
            <w:r w:rsidRPr="001178CF">
              <w:t>prevăzute</w:t>
            </w:r>
            <w:proofErr w:type="spellEnd"/>
            <w:r w:rsidRPr="001178CF">
              <w:t xml:space="preserve"> de </w:t>
            </w:r>
            <w:proofErr w:type="spellStart"/>
            <w:r w:rsidRPr="001178CF">
              <w:t>legislația</w:t>
            </w:r>
            <w:proofErr w:type="spellEnd"/>
            <w:r w:rsidRPr="001178CF">
              <w:t xml:space="preserve"> </w:t>
            </w:r>
            <w:proofErr w:type="spellStart"/>
            <w:r w:rsidRPr="001178CF">
              <w:t>în</w:t>
            </w:r>
            <w:proofErr w:type="spellEnd"/>
            <w:r w:rsidRPr="001178CF">
              <w:t xml:space="preserve"> </w:t>
            </w:r>
            <w:proofErr w:type="spellStart"/>
            <w:r w:rsidRPr="001178CF">
              <w:t>vigoare</w:t>
            </w:r>
            <w:proofErr w:type="spellEnd"/>
            <w:r w:rsidRPr="001178CF">
              <w:t>.</w:t>
            </w:r>
          </w:p>
        </w:tc>
      </w:tr>
    </w:tbl>
    <w:p w14:paraId="0B4152EE" w14:textId="6FF5BB7A" w:rsidR="002C685B" w:rsidRPr="002C685B" w:rsidRDefault="002C685B" w:rsidP="002C685B">
      <w:pPr>
        <w:jc w:val="both"/>
      </w:pPr>
    </w:p>
    <w:p w14:paraId="6417283C" w14:textId="46E6BF4D" w:rsidR="002C685B" w:rsidRDefault="002C685B" w:rsidP="002C685B">
      <w:pPr>
        <w:pStyle w:val="Heading2"/>
        <w:rPr>
          <w:rFonts w:ascii="Times New Roman" w:hAnsi="Times New Roman" w:cs="Times New Roman"/>
          <w:b/>
          <w:bCs/>
          <w:color w:val="auto"/>
        </w:rPr>
      </w:pPr>
      <w:bookmarkStart w:id="26" w:name="_Toc212205338"/>
      <w:r w:rsidRPr="002C685B">
        <w:rPr>
          <w:rFonts w:ascii="Times New Roman" w:hAnsi="Times New Roman" w:cs="Times New Roman"/>
          <w:b/>
          <w:bCs/>
          <w:color w:val="auto"/>
        </w:rPr>
        <w:t>III.</w:t>
      </w:r>
      <w:r w:rsidR="00C83E0A">
        <w:rPr>
          <w:rFonts w:ascii="Times New Roman" w:hAnsi="Times New Roman" w:cs="Times New Roman"/>
          <w:b/>
          <w:bCs/>
          <w:color w:val="auto"/>
        </w:rPr>
        <w:t>5</w:t>
      </w:r>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Cerințe</w:t>
      </w:r>
      <w:proofErr w:type="spellEnd"/>
      <w:r w:rsidRPr="002C685B">
        <w:rPr>
          <w:rFonts w:ascii="Times New Roman" w:hAnsi="Times New Roman" w:cs="Times New Roman"/>
          <w:b/>
          <w:bCs/>
          <w:color w:val="auto"/>
        </w:rPr>
        <w:t xml:space="preserve"> de </w:t>
      </w:r>
      <w:proofErr w:type="spellStart"/>
      <w:r w:rsidRPr="002C685B">
        <w:rPr>
          <w:rFonts w:ascii="Times New Roman" w:hAnsi="Times New Roman" w:cs="Times New Roman"/>
          <w:b/>
          <w:bCs/>
          <w:color w:val="auto"/>
        </w:rPr>
        <w:t>Calificare</w:t>
      </w:r>
      <w:proofErr w:type="spellEnd"/>
      <w:r w:rsidRPr="002C685B">
        <w:rPr>
          <w:rFonts w:ascii="Times New Roman" w:hAnsi="Times New Roman" w:cs="Times New Roman"/>
          <w:b/>
          <w:bCs/>
          <w:color w:val="auto"/>
        </w:rPr>
        <w:t xml:space="preserve"> a </w:t>
      </w:r>
      <w:proofErr w:type="spellStart"/>
      <w:r w:rsidRPr="002C685B">
        <w:rPr>
          <w:rFonts w:ascii="Times New Roman" w:hAnsi="Times New Roman" w:cs="Times New Roman"/>
          <w:b/>
          <w:bCs/>
          <w:color w:val="auto"/>
        </w:rPr>
        <w:t>Personalului</w:t>
      </w:r>
      <w:bookmarkEnd w:id="26"/>
      <w:proofErr w:type="spellEnd"/>
      <w:r w:rsidRPr="002C685B">
        <w:rPr>
          <w:rFonts w:ascii="Times New Roman" w:hAnsi="Times New Roman" w:cs="Times New Roman"/>
          <w:b/>
          <w:bCs/>
          <w:color w:val="auto"/>
        </w:rPr>
        <w:t xml:space="preserve"> </w:t>
      </w:r>
    </w:p>
    <w:p w14:paraId="0275EF1C" w14:textId="77777777" w:rsidR="002C685B" w:rsidRPr="002C685B" w:rsidRDefault="002C685B" w:rsidP="002C685B"/>
    <w:p w14:paraId="676F7357" w14:textId="77777777" w:rsidR="002C685B" w:rsidRPr="002C685B" w:rsidRDefault="002C685B" w:rsidP="002C685B">
      <w:pPr>
        <w:jc w:val="both"/>
      </w:pPr>
      <w:proofErr w:type="spellStart"/>
      <w:r w:rsidRPr="002C685B">
        <w:t>Contractantul</w:t>
      </w:r>
      <w:proofErr w:type="spellEnd"/>
      <w:r w:rsidRPr="002C685B">
        <w:t xml:space="preserve"> </w:t>
      </w:r>
      <w:proofErr w:type="spellStart"/>
      <w:r w:rsidRPr="002C685B">
        <w:t>va</w:t>
      </w:r>
      <w:proofErr w:type="spellEnd"/>
      <w:r w:rsidRPr="002C685B">
        <w:t xml:space="preserve"> </w:t>
      </w:r>
      <w:proofErr w:type="spellStart"/>
      <w:r w:rsidRPr="002C685B">
        <w:t>încadra</w:t>
      </w:r>
      <w:proofErr w:type="spellEnd"/>
      <w:r w:rsidRPr="002C685B">
        <w:t xml:space="preserve"> </w:t>
      </w:r>
      <w:proofErr w:type="spellStart"/>
      <w:r w:rsidRPr="002C685B">
        <w:t>numai</w:t>
      </w:r>
      <w:proofErr w:type="spellEnd"/>
      <w:r w:rsidRPr="002C685B">
        <w:t xml:space="preserve"> personal </w:t>
      </w:r>
      <w:proofErr w:type="spellStart"/>
      <w:r w:rsidRPr="002C685B">
        <w:t>calificat</w:t>
      </w:r>
      <w:proofErr w:type="spellEnd"/>
      <w:r w:rsidRPr="002C685B">
        <w:t xml:space="preserve"> </w:t>
      </w:r>
      <w:proofErr w:type="spellStart"/>
      <w:r w:rsidRPr="002C685B">
        <w:t>și</w:t>
      </w:r>
      <w:proofErr w:type="spellEnd"/>
      <w:r w:rsidRPr="002C685B">
        <w:t xml:space="preserve"> </w:t>
      </w:r>
      <w:proofErr w:type="spellStart"/>
      <w:r w:rsidRPr="002C685B">
        <w:t>va</w:t>
      </w:r>
      <w:proofErr w:type="spellEnd"/>
      <w:r w:rsidRPr="002C685B">
        <w:t xml:space="preserve"> </w:t>
      </w:r>
      <w:proofErr w:type="spellStart"/>
      <w:r w:rsidRPr="002C685B">
        <w:t>prezenta</w:t>
      </w:r>
      <w:proofErr w:type="spellEnd"/>
      <w:r w:rsidRPr="002C685B">
        <w:t xml:space="preserve"> </w:t>
      </w:r>
      <w:proofErr w:type="spellStart"/>
      <w:r w:rsidRPr="002C685B">
        <w:t>dovada</w:t>
      </w:r>
      <w:proofErr w:type="spellEnd"/>
      <w:r w:rsidRPr="002C685B">
        <w:t xml:space="preserve"> </w:t>
      </w:r>
      <w:proofErr w:type="spellStart"/>
      <w:r w:rsidRPr="002C685B">
        <w:t>calificării</w:t>
      </w:r>
      <w:proofErr w:type="spellEnd"/>
      <w:r w:rsidRPr="002C685B">
        <w:t xml:space="preserve"> </w:t>
      </w:r>
      <w:proofErr w:type="spellStart"/>
      <w:r w:rsidRPr="002C685B">
        <w:t>și</w:t>
      </w:r>
      <w:proofErr w:type="spellEnd"/>
      <w:r w:rsidRPr="002C685B">
        <w:t xml:space="preserve"> </w:t>
      </w:r>
      <w:proofErr w:type="spellStart"/>
      <w:r w:rsidRPr="002C685B">
        <w:t>atestatul</w:t>
      </w:r>
      <w:proofErr w:type="spellEnd"/>
      <w:r w:rsidRPr="002C685B">
        <w:t xml:space="preserve"> </w:t>
      </w:r>
      <w:proofErr w:type="spellStart"/>
      <w:r w:rsidRPr="002C685B">
        <w:t>profesional</w:t>
      </w:r>
      <w:proofErr w:type="spellEnd"/>
      <w:r w:rsidRPr="002C685B">
        <w:t xml:space="preserve">, </w:t>
      </w:r>
      <w:proofErr w:type="spellStart"/>
      <w:r w:rsidRPr="002C685B">
        <w:t>astfel</w:t>
      </w:r>
      <w:proofErr w:type="spellEnd"/>
      <w:r w:rsidRPr="002C685B">
        <w:t>:</w:t>
      </w:r>
    </w:p>
    <w:p w14:paraId="18E60B5E" w14:textId="77777777" w:rsidR="00C83E0A" w:rsidRDefault="002C685B">
      <w:pPr>
        <w:numPr>
          <w:ilvl w:val="0"/>
          <w:numId w:val="23"/>
        </w:numPr>
        <w:jc w:val="both"/>
      </w:pPr>
      <w:proofErr w:type="spellStart"/>
      <w:r w:rsidRPr="002C685B">
        <w:rPr>
          <w:b/>
          <w:bCs/>
        </w:rPr>
        <w:t>Salvamari</w:t>
      </w:r>
      <w:proofErr w:type="spellEnd"/>
      <w:r w:rsidRPr="002C685B">
        <w:rPr>
          <w:b/>
          <w:bCs/>
        </w:rPr>
        <w:t xml:space="preserve"> (General):</w:t>
      </w:r>
      <w:r w:rsidRPr="002C685B">
        <w:t xml:space="preserve"> </w:t>
      </w:r>
    </w:p>
    <w:p w14:paraId="39A8BFE0" w14:textId="6CDA84E9" w:rsidR="002C685B" w:rsidRPr="002C685B" w:rsidRDefault="002C685B">
      <w:pPr>
        <w:pStyle w:val="ListParagraph"/>
        <w:numPr>
          <w:ilvl w:val="0"/>
          <w:numId w:val="30"/>
        </w:numPr>
        <w:jc w:val="both"/>
      </w:pPr>
      <w:proofErr w:type="spellStart"/>
      <w:r w:rsidRPr="002C685B">
        <w:t>Toate</w:t>
      </w:r>
      <w:proofErr w:type="spellEnd"/>
      <w:r w:rsidRPr="002C685B">
        <w:t xml:space="preserve"> </w:t>
      </w:r>
      <w:proofErr w:type="spellStart"/>
      <w:r w:rsidRPr="002C685B">
        <w:t>persoanele</w:t>
      </w:r>
      <w:proofErr w:type="spellEnd"/>
      <w:r w:rsidRPr="002C685B">
        <w:t xml:space="preserve"> care </w:t>
      </w:r>
      <w:proofErr w:type="spellStart"/>
      <w:r w:rsidRPr="002C685B">
        <w:t>execută</w:t>
      </w:r>
      <w:proofErr w:type="spellEnd"/>
      <w:r w:rsidRPr="002C685B">
        <w:t xml:space="preserve"> </w:t>
      </w:r>
      <w:proofErr w:type="spellStart"/>
      <w:r w:rsidRPr="002C685B">
        <w:t>activitățile</w:t>
      </w:r>
      <w:proofErr w:type="spellEnd"/>
      <w:r w:rsidRPr="002C685B">
        <w:t xml:space="preserve"> de </w:t>
      </w:r>
      <w:proofErr w:type="spellStart"/>
      <w:r w:rsidRPr="002C685B">
        <w:t>salvare</w:t>
      </w:r>
      <w:proofErr w:type="spellEnd"/>
      <w:r w:rsidRPr="002C685B">
        <w:t xml:space="preserve"> </w:t>
      </w:r>
      <w:proofErr w:type="spellStart"/>
      <w:r w:rsidRPr="002C685B">
        <w:t>acvatică</w:t>
      </w:r>
      <w:proofErr w:type="spellEnd"/>
      <w:r w:rsidRPr="002C685B">
        <w:t xml:space="preserve"> </w:t>
      </w:r>
      <w:proofErr w:type="spellStart"/>
      <w:r w:rsidRPr="002C685B">
        <w:t>vor</w:t>
      </w:r>
      <w:proofErr w:type="spellEnd"/>
      <w:r w:rsidRPr="002C685B">
        <w:t xml:space="preserve"> </w:t>
      </w:r>
      <w:proofErr w:type="spellStart"/>
      <w:r w:rsidRPr="002C685B">
        <w:t>deține</w:t>
      </w:r>
      <w:proofErr w:type="spellEnd"/>
      <w:r w:rsidRPr="002C685B">
        <w:t xml:space="preserve"> </w:t>
      </w:r>
      <w:proofErr w:type="spellStart"/>
      <w:r w:rsidRPr="00C83E0A">
        <w:rPr>
          <w:b/>
          <w:bCs/>
        </w:rPr>
        <w:t>Certificat</w:t>
      </w:r>
      <w:proofErr w:type="spellEnd"/>
      <w:r w:rsidRPr="00C83E0A">
        <w:rPr>
          <w:b/>
          <w:bCs/>
        </w:rPr>
        <w:t xml:space="preserve"> de </w:t>
      </w:r>
      <w:proofErr w:type="spellStart"/>
      <w:r w:rsidRPr="00C83E0A">
        <w:rPr>
          <w:b/>
          <w:bCs/>
        </w:rPr>
        <w:t>calificare</w:t>
      </w:r>
      <w:proofErr w:type="spellEnd"/>
      <w:r w:rsidRPr="00C83E0A">
        <w:rPr>
          <w:b/>
          <w:bCs/>
        </w:rPr>
        <w:t xml:space="preserve"> </w:t>
      </w:r>
      <w:proofErr w:type="spellStart"/>
      <w:r w:rsidRPr="00C83E0A">
        <w:rPr>
          <w:b/>
          <w:bCs/>
        </w:rPr>
        <w:t>profesională</w:t>
      </w:r>
      <w:proofErr w:type="spellEnd"/>
      <w:r w:rsidRPr="00C83E0A">
        <w:rPr>
          <w:b/>
          <w:bCs/>
        </w:rPr>
        <w:t xml:space="preserve"> </w:t>
      </w:r>
      <w:proofErr w:type="spellStart"/>
      <w:r w:rsidRPr="00C83E0A">
        <w:rPr>
          <w:b/>
          <w:bCs/>
        </w:rPr>
        <w:t>pentru</w:t>
      </w:r>
      <w:proofErr w:type="spellEnd"/>
      <w:r w:rsidRPr="00C83E0A">
        <w:rPr>
          <w:b/>
          <w:bCs/>
        </w:rPr>
        <w:t xml:space="preserve"> </w:t>
      </w:r>
      <w:proofErr w:type="spellStart"/>
      <w:r w:rsidRPr="00C83E0A">
        <w:rPr>
          <w:b/>
          <w:bCs/>
        </w:rPr>
        <w:t>meseria</w:t>
      </w:r>
      <w:proofErr w:type="spellEnd"/>
      <w:r w:rsidRPr="00C83E0A">
        <w:rPr>
          <w:b/>
          <w:bCs/>
        </w:rPr>
        <w:t>/</w:t>
      </w:r>
      <w:proofErr w:type="spellStart"/>
      <w:r w:rsidRPr="00C83E0A">
        <w:rPr>
          <w:b/>
          <w:bCs/>
        </w:rPr>
        <w:t>calificarea</w:t>
      </w:r>
      <w:proofErr w:type="spellEnd"/>
      <w:r w:rsidRPr="00C83E0A">
        <w:rPr>
          <w:b/>
          <w:bCs/>
        </w:rPr>
        <w:t xml:space="preserve"> de SALVAMAR (COR 541905)</w:t>
      </w:r>
      <w:r w:rsidR="00C83E0A" w:rsidRPr="00C83E0A">
        <w:t xml:space="preserve"> </w:t>
      </w:r>
      <w:proofErr w:type="spellStart"/>
      <w:r w:rsidR="00C83E0A" w:rsidRPr="00C83E0A">
        <w:t>sau</w:t>
      </w:r>
      <w:proofErr w:type="spellEnd"/>
      <w:r w:rsidR="00C83E0A" w:rsidRPr="00C83E0A">
        <w:t xml:space="preserve"> </w:t>
      </w:r>
      <w:proofErr w:type="spellStart"/>
      <w:r w:rsidR="00C83E0A" w:rsidRPr="00C83E0A">
        <w:t>adeverință</w:t>
      </w:r>
      <w:proofErr w:type="spellEnd"/>
      <w:r w:rsidR="00C83E0A" w:rsidRPr="00C83E0A">
        <w:t xml:space="preserve"> de </w:t>
      </w:r>
      <w:proofErr w:type="spellStart"/>
      <w:r w:rsidR="00C83E0A" w:rsidRPr="00C83E0A">
        <w:t>înscriere</w:t>
      </w:r>
      <w:proofErr w:type="spellEnd"/>
      <w:r w:rsidR="00C83E0A" w:rsidRPr="00C83E0A">
        <w:t xml:space="preserve"> la </w:t>
      </w:r>
      <w:proofErr w:type="spellStart"/>
      <w:r w:rsidR="00C83E0A" w:rsidRPr="00C83E0A">
        <w:t>cursuri</w:t>
      </w:r>
      <w:proofErr w:type="spellEnd"/>
      <w:r w:rsidR="00C83E0A" w:rsidRPr="00C83E0A">
        <w:t xml:space="preserve">, la data </w:t>
      </w:r>
      <w:proofErr w:type="spellStart"/>
      <w:r w:rsidR="00C83E0A" w:rsidRPr="00C83E0A">
        <w:t>încadrării</w:t>
      </w:r>
      <w:proofErr w:type="spellEnd"/>
      <w:r w:rsidR="00C83E0A" w:rsidRPr="00C83E0A">
        <w:t>).</w:t>
      </w:r>
    </w:p>
    <w:p w14:paraId="19D5C41A" w14:textId="1A6AF0D2" w:rsidR="002C685B" w:rsidRPr="002C685B" w:rsidRDefault="002C685B">
      <w:pPr>
        <w:numPr>
          <w:ilvl w:val="1"/>
          <w:numId w:val="23"/>
        </w:numPr>
        <w:tabs>
          <w:tab w:val="num" w:pos="1440"/>
        </w:tabs>
        <w:jc w:val="both"/>
      </w:pPr>
      <w:proofErr w:type="spellStart"/>
      <w:r w:rsidRPr="002C685B">
        <w:t>Cerințe</w:t>
      </w:r>
      <w:proofErr w:type="spellEnd"/>
      <w:r w:rsidRPr="002C685B">
        <w:t xml:space="preserve"> de </w:t>
      </w:r>
      <w:proofErr w:type="spellStart"/>
      <w:r w:rsidRPr="002C685B">
        <w:t>încadrare</w:t>
      </w:r>
      <w:proofErr w:type="spellEnd"/>
      <w:r w:rsidRPr="002C685B">
        <w:t xml:space="preserve">: </w:t>
      </w:r>
      <w:proofErr w:type="spellStart"/>
      <w:r w:rsidRPr="002C685B">
        <w:t>Vârsta</w:t>
      </w:r>
      <w:proofErr w:type="spellEnd"/>
      <w:r w:rsidRPr="002C685B">
        <w:t xml:space="preserve"> min. 18 ani, </w:t>
      </w:r>
      <w:proofErr w:type="spellStart"/>
      <w:r w:rsidRPr="002C685B">
        <w:t>fără</w:t>
      </w:r>
      <w:proofErr w:type="spellEnd"/>
      <w:r w:rsidRPr="002C685B">
        <w:t xml:space="preserve"> </w:t>
      </w:r>
      <w:proofErr w:type="spellStart"/>
      <w:r w:rsidRPr="002C685B">
        <w:t>antecedente</w:t>
      </w:r>
      <w:proofErr w:type="spellEnd"/>
      <w:r w:rsidRPr="002C685B">
        <w:t xml:space="preserve"> </w:t>
      </w:r>
      <w:proofErr w:type="spellStart"/>
      <w:r w:rsidRPr="002C685B">
        <w:t>penale</w:t>
      </w:r>
      <w:proofErr w:type="spellEnd"/>
      <w:r w:rsidRPr="002C685B">
        <w:t xml:space="preserve">, stare de </w:t>
      </w:r>
      <w:proofErr w:type="spellStart"/>
      <w:r w:rsidRPr="002C685B">
        <w:t>sănătate</w:t>
      </w:r>
      <w:proofErr w:type="spellEnd"/>
      <w:r w:rsidRPr="002C685B">
        <w:t xml:space="preserve"> </w:t>
      </w:r>
      <w:proofErr w:type="spellStart"/>
      <w:r w:rsidRPr="002C685B">
        <w:t>corespunzătoare</w:t>
      </w:r>
      <w:proofErr w:type="spellEnd"/>
      <w:r w:rsidR="00C83E0A">
        <w:t xml:space="preserve"> </w:t>
      </w:r>
      <w:r w:rsidR="00C83E0A" w:rsidRPr="00C83E0A">
        <w:t>(</w:t>
      </w:r>
      <w:proofErr w:type="spellStart"/>
      <w:r w:rsidR="00C83E0A" w:rsidRPr="00C83E0A">
        <w:t>confirmată</w:t>
      </w:r>
      <w:proofErr w:type="spellEnd"/>
      <w:r w:rsidR="00C83E0A" w:rsidRPr="00C83E0A">
        <w:t xml:space="preserve"> </w:t>
      </w:r>
      <w:proofErr w:type="spellStart"/>
      <w:r w:rsidR="00C83E0A" w:rsidRPr="00C83E0A">
        <w:t>prin</w:t>
      </w:r>
      <w:proofErr w:type="spellEnd"/>
      <w:r w:rsidR="00C83E0A" w:rsidRPr="00C83E0A">
        <w:t xml:space="preserve"> </w:t>
      </w:r>
      <w:proofErr w:type="spellStart"/>
      <w:r w:rsidR="00C83E0A" w:rsidRPr="00C83E0A">
        <w:t>fișa</w:t>
      </w:r>
      <w:proofErr w:type="spellEnd"/>
      <w:r w:rsidR="00C83E0A" w:rsidRPr="00C83E0A">
        <w:t xml:space="preserve"> </w:t>
      </w:r>
      <w:proofErr w:type="spellStart"/>
      <w:r w:rsidR="00C83E0A" w:rsidRPr="00C83E0A">
        <w:t>medicală</w:t>
      </w:r>
      <w:proofErr w:type="spellEnd"/>
      <w:r w:rsidR="00C83E0A" w:rsidRPr="00C83E0A">
        <w:t>)</w:t>
      </w:r>
      <w:r w:rsidRPr="002C685B">
        <w:t>.</w:t>
      </w:r>
    </w:p>
    <w:p w14:paraId="38D0D71D" w14:textId="29119AED" w:rsidR="002C685B" w:rsidRPr="002C685B" w:rsidRDefault="002C685B">
      <w:pPr>
        <w:numPr>
          <w:ilvl w:val="0"/>
          <w:numId w:val="23"/>
        </w:numPr>
        <w:jc w:val="both"/>
      </w:pPr>
      <w:r w:rsidRPr="002C685B">
        <w:rPr>
          <w:b/>
          <w:bCs/>
        </w:rPr>
        <w:t xml:space="preserve">Prim </w:t>
      </w:r>
      <w:proofErr w:type="spellStart"/>
      <w:r w:rsidRPr="002C685B">
        <w:rPr>
          <w:b/>
          <w:bCs/>
        </w:rPr>
        <w:t>Ajutor</w:t>
      </w:r>
      <w:proofErr w:type="spellEnd"/>
      <w:r w:rsidRPr="002C685B">
        <w:rPr>
          <w:b/>
          <w:bCs/>
        </w:rPr>
        <w:t xml:space="preserve"> (</w:t>
      </w:r>
      <w:proofErr w:type="spellStart"/>
      <w:r w:rsidRPr="002C685B">
        <w:rPr>
          <w:b/>
          <w:bCs/>
        </w:rPr>
        <w:t>Salvamari</w:t>
      </w:r>
      <w:proofErr w:type="spellEnd"/>
      <w:r w:rsidRPr="002C685B">
        <w:rPr>
          <w:b/>
          <w:bCs/>
        </w:rPr>
        <w:t>):</w:t>
      </w:r>
      <w:r w:rsidRPr="002C685B">
        <w:t xml:space="preserve"> Cel </w:t>
      </w:r>
      <w:proofErr w:type="spellStart"/>
      <w:r w:rsidRPr="002C685B">
        <w:t>puțin</w:t>
      </w:r>
      <w:proofErr w:type="spellEnd"/>
      <w:r w:rsidRPr="002C685B">
        <w:t xml:space="preserve"> </w:t>
      </w:r>
      <w:r w:rsidRPr="002C685B">
        <w:rPr>
          <w:b/>
          <w:bCs/>
        </w:rPr>
        <w:t xml:space="preserve">60% din </w:t>
      </w:r>
      <w:proofErr w:type="spellStart"/>
      <w:r w:rsidRPr="002C685B">
        <w:rPr>
          <w:b/>
          <w:bCs/>
        </w:rPr>
        <w:t>persoanele</w:t>
      </w:r>
      <w:proofErr w:type="spellEnd"/>
      <w:r w:rsidRPr="002C685B">
        <w:t xml:space="preserve"> </w:t>
      </w:r>
      <w:proofErr w:type="spellStart"/>
      <w:r w:rsidRPr="002C685B">
        <w:t>încadrate</w:t>
      </w:r>
      <w:proofErr w:type="spellEnd"/>
      <w:r w:rsidRPr="002C685B">
        <w:t xml:space="preserve"> ca </w:t>
      </w:r>
      <w:proofErr w:type="spellStart"/>
      <w:r w:rsidRPr="002C685B">
        <w:t>salvamar</w:t>
      </w:r>
      <w:proofErr w:type="spellEnd"/>
      <w:r w:rsidRPr="002C685B">
        <w:t xml:space="preserve"> </w:t>
      </w:r>
      <w:proofErr w:type="spellStart"/>
      <w:r w:rsidRPr="002C685B">
        <w:t>vor</w:t>
      </w:r>
      <w:proofErr w:type="spellEnd"/>
      <w:r w:rsidRPr="002C685B">
        <w:t xml:space="preserve"> </w:t>
      </w:r>
      <w:proofErr w:type="spellStart"/>
      <w:r w:rsidRPr="002C685B">
        <w:t>deține</w:t>
      </w:r>
      <w:proofErr w:type="spellEnd"/>
      <w:r w:rsidRPr="002C685B">
        <w:t xml:space="preserve"> </w:t>
      </w:r>
      <w:r w:rsidRPr="002C685B">
        <w:rPr>
          <w:b/>
          <w:bCs/>
        </w:rPr>
        <w:t xml:space="preserve">Certificate de </w:t>
      </w:r>
      <w:proofErr w:type="spellStart"/>
      <w:r w:rsidRPr="002C685B">
        <w:rPr>
          <w:b/>
          <w:bCs/>
        </w:rPr>
        <w:t>absolvire</w:t>
      </w:r>
      <w:proofErr w:type="spellEnd"/>
      <w:r w:rsidRPr="002C685B">
        <w:rPr>
          <w:b/>
          <w:bCs/>
        </w:rPr>
        <w:t xml:space="preserve"> a </w:t>
      </w:r>
      <w:proofErr w:type="spellStart"/>
      <w:r w:rsidRPr="002C685B">
        <w:rPr>
          <w:b/>
          <w:bCs/>
        </w:rPr>
        <w:t>cursurilor</w:t>
      </w:r>
      <w:proofErr w:type="spellEnd"/>
      <w:r w:rsidRPr="002C685B">
        <w:rPr>
          <w:b/>
          <w:bCs/>
        </w:rPr>
        <w:t xml:space="preserve"> de prim </w:t>
      </w:r>
      <w:proofErr w:type="spellStart"/>
      <w:r w:rsidRPr="002C685B">
        <w:rPr>
          <w:b/>
          <w:bCs/>
        </w:rPr>
        <w:t>ajutor</w:t>
      </w:r>
      <w:proofErr w:type="spellEnd"/>
      <w:r w:rsidRPr="002C685B">
        <w:t>.</w:t>
      </w:r>
    </w:p>
    <w:p w14:paraId="3ED939D1" w14:textId="26A32C91" w:rsidR="002C685B" w:rsidRPr="002C685B" w:rsidRDefault="002C685B">
      <w:pPr>
        <w:numPr>
          <w:ilvl w:val="1"/>
          <w:numId w:val="23"/>
        </w:numPr>
        <w:tabs>
          <w:tab w:val="num" w:pos="1440"/>
        </w:tabs>
        <w:jc w:val="both"/>
      </w:pPr>
      <w:r w:rsidRPr="002C685B">
        <w:t xml:space="preserve">La un post de </w:t>
      </w:r>
      <w:proofErr w:type="spellStart"/>
      <w:r w:rsidRPr="002C685B">
        <w:t>observare</w:t>
      </w:r>
      <w:proofErr w:type="spellEnd"/>
      <w:r w:rsidRPr="002C685B">
        <w:t xml:space="preserve">, cel </w:t>
      </w:r>
      <w:proofErr w:type="spellStart"/>
      <w:r w:rsidRPr="002C685B">
        <w:t>puțin</w:t>
      </w:r>
      <w:proofErr w:type="spellEnd"/>
      <w:r w:rsidRPr="002C685B">
        <w:t xml:space="preserve"> </w:t>
      </w:r>
      <w:r w:rsidRPr="002C685B">
        <w:rPr>
          <w:b/>
          <w:bCs/>
        </w:rPr>
        <w:t xml:space="preserve">un </w:t>
      </w:r>
      <w:proofErr w:type="spellStart"/>
      <w:r w:rsidRPr="002C685B">
        <w:rPr>
          <w:b/>
          <w:bCs/>
        </w:rPr>
        <w:t>salvamar</w:t>
      </w:r>
      <w:proofErr w:type="spellEnd"/>
      <w:r w:rsidRPr="002C685B">
        <w:t xml:space="preserve"> (</w:t>
      </w:r>
      <w:proofErr w:type="spellStart"/>
      <w:r w:rsidRPr="002C685B">
        <w:t>dintre</w:t>
      </w:r>
      <w:proofErr w:type="spellEnd"/>
      <w:r w:rsidRPr="002C685B">
        <w:t xml:space="preserve"> </w:t>
      </w:r>
      <w:proofErr w:type="spellStart"/>
      <w:r w:rsidRPr="002C685B">
        <w:t>cei</w:t>
      </w:r>
      <w:proofErr w:type="spellEnd"/>
      <w:r w:rsidRPr="002C685B">
        <w:t xml:space="preserve"> 3 minim </w:t>
      </w:r>
      <w:proofErr w:type="spellStart"/>
      <w:r w:rsidRPr="002C685B">
        <w:t>prezenți</w:t>
      </w:r>
      <w:proofErr w:type="spellEnd"/>
      <w:r w:rsidRPr="002C685B">
        <w:t xml:space="preserve">) </w:t>
      </w:r>
      <w:proofErr w:type="spellStart"/>
      <w:r w:rsidRPr="002C685B">
        <w:t>să</w:t>
      </w:r>
      <w:proofErr w:type="spellEnd"/>
      <w:r w:rsidRPr="002C685B">
        <w:t xml:space="preserve"> </w:t>
      </w:r>
      <w:proofErr w:type="spellStart"/>
      <w:r w:rsidRPr="002C685B">
        <w:t>dețină</w:t>
      </w:r>
      <w:proofErr w:type="spellEnd"/>
      <w:r w:rsidRPr="002C685B">
        <w:t xml:space="preserve"> </w:t>
      </w:r>
      <w:proofErr w:type="spellStart"/>
      <w:r w:rsidRPr="002C685B">
        <w:t>certificat</w:t>
      </w:r>
      <w:proofErr w:type="spellEnd"/>
      <w:r w:rsidRPr="002C685B">
        <w:t xml:space="preserve"> de curs prim </w:t>
      </w:r>
      <w:proofErr w:type="spellStart"/>
      <w:r w:rsidRPr="002C685B">
        <w:t>ajutor</w:t>
      </w:r>
      <w:proofErr w:type="spellEnd"/>
      <w:r w:rsidRPr="002C685B">
        <w:t>.</w:t>
      </w:r>
    </w:p>
    <w:p w14:paraId="2E8BEF4D" w14:textId="6DC48159" w:rsidR="002C685B" w:rsidRPr="002C685B" w:rsidRDefault="002C685B">
      <w:pPr>
        <w:numPr>
          <w:ilvl w:val="0"/>
          <w:numId w:val="23"/>
        </w:numPr>
        <w:jc w:val="both"/>
      </w:pPr>
      <w:proofErr w:type="spellStart"/>
      <w:r w:rsidRPr="002C685B">
        <w:rPr>
          <w:b/>
          <w:bCs/>
        </w:rPr>
        <w:t>Conducător</w:t>
      </w:r>
      <w:proofErr w:type="spellEnd"/>
      <w:r w:rsidRPr="002C685B">
        <w:rPr>
          <w:b/>
          <w:bCs/>
        </w:rPr>
        <w:t xml:space="preserve"> </w:t>
      </w:r>
      <w:proofErr w:type="spellStart"/>
      <w:r w:rsidRPr="002C685B">
        <w:rPr>
          <w:b/>
          <w:bCs/>
        </w:rPr>
        <w:t>Ambarcațiune</w:t>
      </w:r>
      <w:proofErr w:type="spellEnd"/>
      <w:r w:rsidRPr="002C685B">
        <w:rPr>
          <w:b/>
          <w:bCs/>
        </w:rPr>
        <w:t>:</w:t>
      </w:r>
      <w:r w:rsidRPr="002C685B">
        <w:t xml:space="preserve"> </w:t>
      </w:r>
      <w:proofErr w:type="spellStart"/>
      <w:r w:rsidRPr="002C685B">
        <w:t>Persoanele</w:t>
      </w:r>
      <w:proofErr w:type="spellEnd"/>
      <w:r w:rsidRPr="002C685B">
        <w:t xml:space="preserve"> care </w:t>
      </w:r>
      <w:proofErr w:type="spellStart"/>
      <w:r w:rsidRPr="002C685B">
        <w:t>conduc</w:t>
      </w:r>
      <w:proofErr w:type="spellEnd"/>
      <w:r w:rsidRPr="002C685B">
        <w:t xml:space="preserve"> </w:t>
      </w:r>
      <w:proofErr w:type="spellStart"/>
      <w:r w:rsidRPr="002C685B">
        <w:t>ambarcațiunile</w:t>
      </w:r>
      <w:proofErr w:type="spellEnd"/>
      <w:r w:rsidRPr="002C685B">
        <w:t xml:space="preserve"> </w:t>
      </w:r>
      <w:proofErr w:type="spellStart"/>
      <w:r w:rsidRPr="002C685B">
        <w:t>vor</w:t>
      </w:r>
      <w:proofErr w:type="spellEnd"/>
      <w:r w:rsidRPr="002C685B">
        <w:t xml:space="preserve"> </w:t>
      </w:r>
      <w:proofErr w:type="spellStart"/>
      <w:r w:rsidRPr="002C685B">
        <w:t>deține</w:t>
      </w:r>
      <w:proofErr w:type="spellEnd"/>
      <w:r w:rsidRPr="002C685B">
        <w:t xml:space="preserve"> </w:t>
      </w:r>
      <w:proofErr w:type="spellStart"/>
      <w:r w:rsidRPr="002C685B">
        <w:t>în</w:t>
      </w:r>
      <w:proofErr w:type="spellEnd"/>
      <w:r w:rsidRPr="002C685B">
        <w:t xml:space="preserve"> mod </w:t>
      </w:r>
      <w:proofErr w:type="spellStart"/>
      <w:r w:rsidRPr="002C685B">
        <w:t>obligatoriu</w:t>
      </w:r>
      <w:proofErr w:type="spellEnd"/>
      <w:r w:rsidRPr="002C685B">
        <w:t xml:space="preserve"> </w:t>
      </w:r>
      <w:r w:rsidRPr="002C685B">
        <w:rPr>
          <w:b/>
          <w:bCs/>
        </w:rPr>
        <w:t xml:space="preserve">brevet </w:t>
      </w:r>
      <w:proofErr w:type="spellStart"/>
      <w:r w:rsidRPr="002C685B">
        <w:rPr>
          <w:b/>
          <w:bCs/>
        </w:rPr>
        <w:t>sau</w:t>
      </w:r>
      <w:proofErr w:type="spellEnd"/>
      <w:r w:rsidRPr="002C685B">
        <w:rPr>
          <w:b/>
          <w:bCs/>
        </w:rPr>
        <w:t xml:space="preserve"> </w:t>
      </w:r>
      <w:proofErr w:type="spellStart"/>
      <w:r w:rsidRPr="002C685B">
        <w:rPr>
          <w:b/>
          <w:bCs/>
        </w:rPr>
        <w:t>certificat</w:t>
      </w:r>
      <w:proofErr w:type="spellEnd"/>
      <w:r w:rsidRPr="002C685B">
        <w:rPr>
          <w:b/>
          <w:bCs/>
        </w:rPr>
        <w:t xml:space="preserve"> de capacitate </w:t>
      </w:r>
      <w:proofErr w:type="spellStart"/>
      <w:r w:rsidRPr="002C685B">
        <w:rPr>
          <w:b/>
          <w:bCs/>
        </w:rPr>
        <w:t>corespunzător</w:t>
      </w:r>
      <w:proofErr w:type="spellEnd"/>
      <w:r w:rsidRPr="002C685B">
        <w:rPr>
          <w:b/>
          <w:bCs/>
        </w:rPr>
        <w:t xml:space="preserve"> </w:t>
      </w:r>
      <w:proofErr w:type="spellStart"/>
      <w:r w:rsidRPr="002C685B">
        <w:rPr>
          <w:b/>
          <w:bCs/>
        </w:rPr>
        <w:t>tipului</w:t>
      </w:r>
      <w:proofErr w:type="spellEnd"/>
      <w:r w:rsidRPr="002C685B">
        <w:rPr>
          <w:b/>
          <w:bCs/>
        </w:rPr>
        <w:t xml:space="preserve"> de </w:t>
      </w:r>
      <w:proofErr w:type="spellStart"/>
      <w:r w:rsidRPr="002C685B">
        <w:rPr>
          <w:b/>
          <w:bCs/>
        </w:rPr>
        <w:t>ambarcațiune</w:t>
      </w:r>
      <w:proofErr w:type="spellEnd"/>
      <w:r w:rsidRPr="002C685B">
        <w:t>.</w:t>
      </w:r>
    </w:p>
    <w:p w14:paraId="496837C9" w14:textId="2887FE75" w:rsidR="002C685B" w:rsidRDefault="00C83E0A">
      <w:pPr>
        <w:numPr>
          <w:ilvl w:val="0"/>
          <w:numId w:val="23"/>
        </w:numPr>
        <w:jc w:val="both"/>
      </w:pPr>
      <w:r w:rsidRPr="00C83E0A">
        <w:rPr>
          <w:b/>
          <w:bCs/>
        </w:rPr>
        <w:t xml:space="preserve">Personal Post Prim </w:t>
      </w:r>
      <w:proofErr w:type="spellStart"/>
      <w:r w:rsidRPr="00C83E0A">
        <w:rPr>
          <w:b/>
          <w:bCs/>
        </w:rPr>
        <w:t>Ajutor</w:t>
      </w:r>
      <w:proofErr w:type="spellEnd"/>
      <w:r w:rsidRPr="00C83E0A">
        <w:rPr>
          <w:b/>
          <w:bCs/>
        </w:rPr>
        <w:t xml:space="preserve"> (Medical): </w:t>
      </w:r>
      <w:proofErr w:type="spellStart"/>
      <w:r w:rsidRPr="00C83E0A">
        <w:rPr>
          <w:b/>
          <w:bCs/>
        </w:rPr>
        <w:t>Calificarea</w:t>
      </w:r>
      <w:proofErr w:type="spellEnd"/>
      <w:r w:rsidRPr="00C83E0A">
        <w:rPr>
          <w:b/>
          <w:bCs/>
        </w:rPr>
        <w:t xml:space="preserve"> de </w:t>
      </w:r>
      <w:proofErr w:type="spellStart"/>
      <w:r w:rsidRPr="00C83E0A">
        <w:rPr>
          <w:b/>
          <w:bCs/>
        </w:rPr>
        <w:t>asistent</w:t>
      </w:r>
      <w:proofErr w:type="spellEnd"/>
      <w:r w:rsidRPr="00C83E0A">
        <w:rPr>
          <w:b/>
          <w:bCs/>
        </w:rPr>
        <w:t xml:space="preserve"> medical generalist (COR 325901) </w:t>
      </w:r>
      <w:proofErr w:type="spellStart"/>
      <w:r w:rsidRPr="00C83E0A">
        <w:rPr>
          <w:b/>
          <w:bCs/>
        </w:rPr>
        <w:t>sau</w:t>
      </w:r>
      <w:proofErr w:type="spellEnd"/>
      <w:r w:rsidRPr="00C83E0A">
        <w:rPr>
          <w:b/>
          <w:bCs/>
        </w:rPr>
        <w:t xml:space="preserve"> </w:t>
      </w:r>
      <w:proofErr w:type="spellStart"/>
      <w:r w:rsidRPr="00C83E0A">
        <w:rPr>
          <w:b/>
          <w:bCs/>
        </w:rPr>
        <w:t>asistent</w:t>
      </w:r>
      <w:proofErr w:type="spellEnd"/>
      <w:r w:rsidRPr="00C83E0A">
        <w:rPr>
          <w:b/>
          <w:bCs/>
        </w:rPr>
        <w:t xml:space="preserve"> medical </w:t>
      </w:r>
      <w:proofErr w:type="spellStart"/>
      <w:r w:rsidRPr="00C83E0A">
        <w:rPr>
          <w:b/>
          <w:bCs/>
        </w:rPr>
        <w:t>pentru</w:t>
      </w:r>
      <w:proofErr w:type="spellEnd"/>
      <w:r w:rsidRPr="00C83E0A">
        <w:rPr>
          <w:b/>
          <w:bCs/>
        </w:rPr>
        <w:t xml:space="preserve"> </w:t>
      </w:r>
      <w:proofErr w:type="spellStart"/>
      <w:r w:rsidRPr="00C83E0A">
        <w:rPr>
          <w:b/>
          <w:bCs/>
        </w:rPr>
        <w:t>igienă</w:t>
      </w:r>
      <w:proofErr w:type="spellEnd"/>
      <w:r w:rsidRPr="00C83E0A">
        <w:rPr>
          <w:b/>
          <w:bCs/>
        </w:rPr>
        <w:t xml:space="preserve"> </w:t>
      </w:r>
      <w:proofErr w:type="spellStart"/>
      <w:r w:rsidRPr="00C83E0A">
        <w:rPr>
          <w:b/>
          <w:bCs/>
        </w:rPr>
        <w:t>și</w:t>
      </w:r>
      <w:proofErr w:type="spellEnd"/>
      <w:r w:rsidRPr="00C83E0A">
        <w:rPr>
          <w:b/>
          <w:bCs/>
        </w:rPr>
        <w:t xml:space="preserve"> </w:t>
      </w:r>
      <w:proofErr w:type="spellStart"/>
      <w:r w:rsidRPr="00C83E0A">
        <w:rPr>
          <w:b/>
          <w:bCs/>
        </w:rPr>
        <w:t>sănătate</w:t>
      </w:r>
      <w:proofErr w:type="spellEnd"/>
      <w:r w:rsidRPr="00C83E0A">
        <w:rPr>
          <w:b/>
          <w:bCs/>
        </w:rPr>
        <w:t xml:space="preserve"> </w:t>
      </w:r>
      <w:proofErr w:type="spellStart"/>
      <w:r w:rsidRPr="00C83E0A">
        <w:rPr>
          <w:b/>
          <w:bCs/>
        </w:rPr>
        <w:t>publică</w:t>
      </w:r>
      <w:proofErr w:type="spellEnd"/>
      <w:r w:rsidRPr="00C83E0A">
        <w:rPr>
          <w:b/>
          <w:bCs/>
        </w:rPr>
        <w:t xml:space="preserve"> (COR 325907)</w:t>
      </w:r>
      <w:r w:rsidR="002C685B" w:rsidRPr="002C685B">
        <w:t>.</w:t>
      </w:r>
    </w:p>
    <w:p w14:paraId="4408CD8D" w14:textId="05A457B7" w:rsidR="00F36570" w:rsidRPr="002C685B" w:rsidRDefault="00F36570">
      <w:pPr>
        <w:numPr>
          <w:ilvl w:val="0"/>
          <w:numId w:val="23"/>
        </w:numPr>
        <w:jc w:val="both"/>
      </w:pPr>
      <w:proofErr w:type="spellStart"/>
      <w:r>
        <w:rPr>
          <w:b/>
          <w:bCs/>
        </w:rPr>
        <w:t>Personalul</w:t>
      </w:r>
      <w:proofErr w:type="spellEnd"/>
      <w:r>
        <w:rPr>
          <w:b/>
          <w:bCs/>
        </w:rPr>
        <w:t xml:space="preserve"> de </w:t>
      </w:r>
      <w:proofErr w:type="spellStart"/>
      <w:r>
        <w:rPr>
          <w:b/>
          <w:bCs/>
        </w:rPr>
        <w:t>pază</w:t>
      </w:r>
      <w:proofErr w:type="spellEnd"/>
      <w:r w:rsidRPr="00F36570">
        <w:t>:</w:t>
      </w:r>
      <w:r>
        <w:t xml:space="preserve"> </w:t>
      </w:r>
      <w:proofErr w:type="spellStart"/>
      <w:r w:rsidRPr="00F36570">
        <w:rPr>
          <w:b/>
          <w:bCs/>
        </w:rPr>
        <w:t>Atestatul</w:t>
      </w:r>
      <w:proofErr w:type="spellEnd"/>
      <w:r w:rsidRPr="00F36570">
        <w:rPr>
          <w:b/>
          <w:bCs/>
        </w:rPr>
        <w:t xml:space="preserve"> de Agent de </w:t>
      </w:r>
      <w:proofErr w:type="spellStart"/>
      <w:r w:rsidRPr="00F36570">
        <w:rPr>
          <w:b/>
          <w:bCs/>
        </w:rPr>
        <w:t>Pază</w:t>
      </w:r>
      <w:proofErr w:type="spellEnd"/>
      <w:r w:rsidRPr="00F36570">
        <w:t xml:space="preserve"> </w:t>
      </w:r>
      <w:proofErr w:type="spellStart"/>
      <w:r w:rsidRPr="00F36570">
        <w:t>valabil</w:t>
      </w:r>
      <w:proofErr w:type="spellEnd"/>
      <w:r w:rsidRPr="00F36570">
        <w:t xml:space="preserve"> (conform </w:t>
      </w:r>
      <w:proofErr w:type="spellStart"/>
      <w:r w:rsidRPr="00F36570">
        <w:t>Legii</w:t>
      </w:r>
      <w:proofErr w:type="spellEnd"/>
      <w:r w:rsidRPr="00F36570">
        <w:t xml:space="preserve"> 333/2003), </w:t>
      </w:r>
      <w:proofErr w:type="spellStart"/>
      <w:r w:rsidRPr="00F36570">
        <w:t>deoarece</w:t>
      </w:r>
      <w:proofErr w:type="spellEnd"/>
      <w:r w:rsidRPr="00F36570">
        <w:t xml:space="preserve"> </w:t>
      </w:r>
      <w:proofErr w:type="spellStart"/>
      <w:r w:rsidRPr="00F36570">
        <w:t>acestea</w:t>
      </w:r>
      <w:proofErr w:type="spellEnd"/>
      <w:r w:rsidRPr="00F36570">
        <w:t xml:space="preserve"> sunt </w:t>
      </w:r>
      <w:proofErr w:type="spellStart"/>
      <w:r w:rsidRPr="00F36570">
        <w:t>posturi</w:t>
      </w:r>
      <w:proofErr w:type="spellEnd"/>
      <w:r w:rsidRPr="00F36570">
        <w:t xml:space="preserve"> de </w:t>
      </w:r>
      <w:proofErr w:type="spellStart"/>
      <w:r w:rsidRPr="00F36570">
        <w:t>suport</w:t>
      </w:r>
      <w:proofErr w:type="spellEnd"/>
      <w:r w:rsidRPr="00F36570">
        <w:t xml:space="preserve"> logistic </w:t>
      </w:r>
      <w:proofErr w:type="spellStart"/>
      <w:r w:rsidRPr="00F36570">
        <w:t>și</w:t>
      </w:r>
      <w:proofErr w:type="spellEnd"/>
      <w:r w:rsidRPr="00F36570">
        <w:t xml:space="preserve"> </w:t>
      </w:r>
      <w:r>
        <w:t>Securitate.</w:t>
      </w:r>
    </w:p>
    <w:p w14:paraId="3E30F98E" w14:textId="6681EED5" w:rsidR="002C685B" w:rsidRDefault="002C685B" w:rsidP="002C685B">
      <w:pPr>
        <w:jc w:val="both"/>
      </w:pPr>
    </w:p>
    <w:p w14:paraId="64289284" w14:textId="77777777" w:rsidR="00364F95" w:rsidRDefault="00364F95" w:rsidP="002C685B">
      <w:pPr>
        <w:jc w:val="both"/>
      </w:pPr>
    </w:p>
    <w:p w14:paraId="5692B9C2" w14:textId="77777777" w:rsidR="00364F95" w:rsidRPr="002C685B" w:rsidRDefault="00364F95" w:rsidP="002C685B">
      <w:pPr>
        <w:jc w:val="both"/>
      </w:pPr>
    </w:p>
    <w:p w14:paraId="77E286C3" w14:textId="2ED1999F" w:rsidR="002C685B" w:rsidRDefault="002C685B" w:rsidP="002C685B">
      <w:pPr>
        <w:pStyle w:val="Heading2"/>
        <w:rPr>
          <w:rFonts w:ascii="Times New Roman" w:hAnsi="Times New Roman" w:cs="Times New Roman"/>
          <w:b/>
          <w:bCs/>
          <w:color w:val="auto"/>
        </w:rPr>
      </w:pPr>
      <w:bookmarkStart w:id="27" w:name="_Toc212205339"/>
      <w:r w:rsidRPr="002C685B">
        <w:rPr>
          <w:rFonts w:ascii="Times New Roman" w:hAnsi="Times New Roman" w:cs="Times New Roman"/>
          <w:b/>
          <w:bCs/>
          <w:color w:val="auto"/>
        </w:rPr>
        <w:lastRenderedPageBreak/>
        <w:t>III.</w:t>
      </w:r>
      <w:r w:rsidR="00C83E0A">
        <w:rPr>
          <w:rFonts w:ascii="Times New Roman" w:hAnsi="Times New Roman" w:cs="Times New Roman"/>
          <w:b/>
          <w:bCs/>
          <w:color w:val="auto"/>
        </w:rPr>
        <w:t>6</w:t>
      </w:r>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Raportare</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Colaborare</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și</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Restricții</w:t>
      </w:r>
      <w:bookmarkEnd w:id="27"/>
      <w:proofErr w:type="spellEnd"/>
    </w:p>
    <w:p w14:paraId="1D9ADF20" w14:textId="77777777" w:rsidR="002C685B" w:rsidRPr="002C685B" w:rsidRDefault="002C685B" w:rsidP="002C685B"/>
    <w:p w14:paraId="4858E04C" w14:textId="1E99AF51" w:rsidR="002C685B" w:rsidRPr="002C685B" w:rsidRDefault="002C685B" w:rsidP="002C685B">
      <w:pPr>
        <w:pStyle w:val="Heading3"/>
        <w:rPr>
          <w:rFonts w:ascii="Times New Roman" w:hAnsi="Times New Roman" w:cs="Times New Roman"/>
          <w:b/>
          <w:bCs/>
          <w:color w:val="auto"/>
        </w:rPr>
      </w:pPr>
      <w:bookmarkStart w:id="28" w:name="_Toc212205340"/>
      <w:r w:rsidRPr="002C685B">
        <w:rPr>
          <w:rFonts w:ascii="Times New Roman" w:hAnsi="Times New Roman" w:cs="Times New Roman"/>
          <w:b/>
          <w:bCs/>
          <w:color w:val="auto"/>
        </w:rPr>
        <w:t xml:space="preserve">A. Registre </w:t>
      </w:r>
      <w:proofErr w:type="spellStart"/>
      <w:r w:rsidRPr="002C685B">
        <w:rPr>
          <w:rFonts w:ascii="Times New Roman" w:hAnsi="Times New Roman" w:cs="Times New Roman"/>
          <w:b/>
          <w:bCs/>
          <w:color w:val="auto"/>
        </w:rPr>
        <w:t>și</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Raportare</w:t>
      </w:r>
      <w:bookmarkEnd w:id="28"/>
      <w:proofErr w:type="spellEnd"/>
      <w:r w:rsidRPr="002C685B">
        <w:rPr>
          <w:rFonts w:ascii="Times New Roman" w:hAnsi="Times New Roman" w:cs="Times New Roman"/>
          <w:b/>
          <w:bCs/>
          <w:color w:val="auto"/>
        </w:rPr>
        <w:t xml:space="preserve"> </w:t>
      </w:r>
    </w:p>
    <w:p w14:paraId="14A1AE63" w14:textId="6C024AAB" w:rsidR="002C685B" w:rsidRPr="002C685B" w:rsidRDefault="00C83E0A" w:rsidP="002C685B">
      <w:pPr>
        <w:jc w:val="both"/>
      </w:pPr>
      <w:proofErr w:type="spellStart"/>
      <w:r w:rsidRPr="00C83E0A">
        <w:t>Contractantul</w:t>
      </w:r>
      <w:proofErr w:type="spellEnd"/>
      <w:r w:rsidRPr="00C83E0A">
        <w:t xml:space="preserve"> are </w:t>
      </w:r>
      <w:proofErr w:type="spellStart"/>
      <w:r w:rsidRPr="00C83E0A">
        <w:t>obligația</w:t>
      </w:r>
      <w:proofErr w:type="spellEnd"/>
      <w:r w:rsidRPr="00C83E0A">
        <w:t xml:space="preserve"> de a </w:t>
      </w:r>
      <w:proofErr w:type="spellStart"/>
      <w:r w:rsidRPr="00C83E0A">
        <w:t>completa</w:t>
      </w:r>
      <w:proofErr w:type="spellEnd"/>
      <w:r w:rsidRPr="00C83E0A">
        <w:t xml:space="preserve"> </w:t>
      </w:r>
      <w:proofErr w:type="spellStart"/>
      <w:r w:rsidRPr="00C83E0A">
        <w:t>zilnic</w:t>
      </w:r>
      <w:proofErr w:type="spellEnd"/>
      <w:r w:rsidRPr="00C83E0A">
        <w:t xml:space="preserve"> </w:t>
      </w:r>
      <w:proofErr w:type="spellStart"/>
      <w:r w:rsidRPr="00C83E0A">
        <w:t>următoarele</w:t>
      </w:r>
      <w:proofErr w:type="spellEnd"/>
      <w:r w:rsidRPr="00C83E0A">
        <w:t xml:space="preserve"> </w:t>
      </w:r>
      <w:proofErr w:type="spellStart"/>
      <w:r w:rsidRPr="00C83E0A">
        <w:t>registre</w:t>
      </w:r>
      <w:proofErr w:type="spellEnd"/>
      <w:r w:rsidRPr="00C83E0A">
        <w:t xml:space="preserve"> (</w:t>
      </w:r>
      <w:proofErr w:type="spellStart"/>
      <w:r w:rsidRPr="00C83E0A">
        <w:t>sau</w:t>
      </w:r>
      <w:proofErr w:type="spellEnd"/>
      <w:r w:rsidRPr="00C83E0A">
        <w:t xml:space="preserve"> </w:t>
      </w:r>
      <w:proofErr w:type="spellStart"/>
      <w:r w:rsidRPr="00C83E0A">
        <w:t>fișe</w:t>
      </w:r>
      <w:proofErr w:type="spellEnd"/>
      <w:r w:rsidRPr="00C83E0A">
        <w:t xml:space="preserve"> </w:t>
      </w:r>
      <w:proofErr w:type="spellStart"/>
      <w:r w:rsidRPr="00C83E0A">
        <w:t>zilnice</w:t>
      </w:r>
      <w:proofErr w:type="spellEnd"/>
      <w:r w:rsidRPr="00C83E0A">
        <w:t xml:space="preserve">), care sunt </w:t>
      </w:r>
      <w:proofErr w:type="spellStart"/>
      <w:r w:rsidRPr="00C83E0A">
        <w:rPr>
          <w:b/>
          <w:bCs/>
        </w:rPr>
        <w:t>obligatorii</w:t>
      </w:r>
      <w:proofErr w:type="spellEnd"/>
      <w:r w:rsidRPr="00C83E0A">
        <w:rPr>
          <w:b/>
          <w:bCs/>
        </w:rPr>
        <w:t xml:space="preserve"> </w:t>
      </w:r>
      <w:proofErr w:type="spellStart"/>
      <w:r w:rsidRPr="00C83E0A">
        <w:rPr>
          <w:b/>
          <w:bCs/>
        </w:rPr>
        <w:t>pentru</w:t>
      </w:r>
      <w:proofErr w:type="spellEnd"/>
      <w:r w:rsidRPr="00C83E0A">
        <w:rPr>
          <w:b/>
          <w:bCs/>
        </w:rPr>
        <w:t xml:space="preserve"> </w:t>
      </w:r>
      <w:proofErr w:type="spellStart"/>
      <w:r w:rsidRPr="00C83E0A">
        <w:rPr>
          <w:b/>
          <w:bCs/>
        </w:rPr>
        <w:t>recepția</w:t>
      </w:r>
      <w:proofErr w:type="spellEnd"/>
      <w:r w:rsidRPr="00C83E0A">
        <w:rPr>
          <w:b/>
          <w:bCs/>
        </w:rPr>
        <w:t xml:space="preserve"> </w:t>
      </w:r>
      <w:proofErr w:type="spellStart"/>
      <w:r w:rsidRPr="00C83E0A">
        <w:rPr>
          <w:b/>
          <w:bCs/>
        </w:rPr>
        <w:t>și</w:t>
      </w:r>
      <w:proofErr w:type="spellEnd"/>
      <w:r w:rsidRPr="00C83E0A">
        <w:rPr>
          <w:b/>
          <w:bCs/>
        </w:rPr>
        <w:t xml:space="preserve"> </w:t>
      </w:r>
      <w:proofErr w:type="spellStart"/>
      <w:r w:rsidRPr="00C83E0A">
        <w:rPr>
          <w:b/>
          <w:bCs/>
        </w:rPr>
        <w:t>plata</w:t>
      </w:r>
      <w:proofErr w:type="spellEnd"/>
      <w:r w:rsidRPr="00C83E0A">
        <w:rPr>
          <w:b/>
          <w:bCs/>
        </w:rPr>
        <w:t xml:space="preserve"> </w:t>
      </w:r>
      <w:proofErr w:type="spellStart"/>
      <w:r w:rsidRPr="00C83E0A">
        <w:rPr>
          <w:b/>
          <w:bCs/>
        </w:rPr>
        <w:t>serviciilor</w:t>
      </w:r>
      <w:proofErr w:type="spellEnd"/>
      <w:r w:rsidRPr="00C83E0A">
        <w:t xml:space="preserve"> (</w:t>
      </w:r>
      <w:proofErr w:type="spellStart"/>
      <w:r w:rsidRPr="00C83E0A">
        <w:t>Beneficiarul</w:t>
      </w:r>
      <w:proofErr w:type="spellEnd"/>
      <w:r w:rsidRPr="00C83E0A">
        <w:t xml:space="preserve"> </w:t>
      </w:r>
      <w:proofErr w:type="spellStart"/>
      <w:r w:rsidRPr="00C83E0A">
        <w:t>refuză</w:t>
      </w:r>
      <w:proofErr w:type="spellEnd"/>
      <w:r w:rsidRPr="00C83E0A">
        <w:t xml:space="preserve"> la </w:t>
      </w:r>
      <w:proofErr w:type="spellStart"/>
      <w:r w:rsidRPr="00C83E0A">
        <w:t>plată</w:t>
      </w:r>
      <w:proofErr w:type="spellEnd"/>
      <w:r w:rsidRPr="00C83E0A">
        <w:t xml:space="preserve"> </w:t>
      </w:r>
      <w:proofErr w:type="spellStart"/>
      <w:r w:rsidRPr="00C83E0A">
        <w:t>serviciile</w:t>
      </w:r>
      <w:proofErr w:type="spellEnd"/>
      <w:r w:rsidRPr="00C83E0A">
        <w:t xml:space="preserve"> </w:t>
      </w:r>
      <w:proofErr w:type="spellStart"/>
      <w:r w:rsidRPr="00C83E0A">
        <w:t>pentru</w:t>
      </w:r>
      <w:proofErr w:type="spellEnd"/>
      <w:r w:rsidRPr="00C83E0A">
        <w:t xml:space="preserve"> </w:t>
      </w:r>
      <w:proofErr w:type="spellStart"/>
      <w:r w:rsidRPr="00C83E0A">
        <w:t>zilele</w:t>
      </w:r>
      <w:proofErr w:type="spellEnd"/>
      <w:r w:rsidRPr="00C83E0A">
        <w:t xml:space="preserve"> </w:t>
      </w:r>
      <w:proofErr w:type="spellStart"/>
      <w:r w:rsidRPr="00C83E0A">
        <w:t>în</w:t>
      </w:r>
      <w:proofErr w:type="spellEnd"/>
      <w:r w:rsidRPr="00C83E0A">
        <w:t xml:space="preserve"> care </w:t>
      </w:r>
      <w:proofErr w:type="spellStart"/>
      <w:r w:rsidRPr="00C83E0A">
        <w:t>registrele</w:t>
      </w:r>
      <w:proofErr w:type="spellEnd"/>
      <w:r w:rsidRPr="00C83E0A">
        <w:t xml:space="preserve"> nu sunt </w:t>
      </w:r>
      <w:proofErr w:type="spellStart"/>
      <w:r w:rsidRPr="00C83E0A">
        <w:t>completate</w:t>
      </w:r>
      <w:proofErr w:type="spellEnd"/>
      <w:r w:rsidRPr="00C83E0A">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4"/>
        <w:gridCol w:w="1781"/>
        <w:gridCol w:w="5535"/>
      </w:tblGrid>
      <w:tr w:rsidR="002C685B" w:rsidRPr="002C685B" w14:paraId="087D4022" w14:textId="77777777" w:rsidTr="005F7575">
        <w:trPr>
          <w:tblHeader/>
          <w:tblCellSpacing w:w="15" w:type="dxa"/>
        </w:trPr>
        <w:tc>
          <w:tcPr>
            <w:tcW w:w="0" w:type="auto"/>
            <w:shd w:val="clear" w:color="auto" w:fill="FFE599" w:themeFill="accent4" w:themeFillTint="66"/>
            <w:vAlign w:val="center"/>
            <w:hideMark/>
          </w:tcPr>
          <w:p w14:paraId="19ABB939" w14:textId="77777777" w:rsidR="002C685B" w:rsidRPr="002C685B" w:rsidRDefault="002C685B" w:rsidP="002C685B">
            <w:pPr>
              <w:jc w:val="both"/>
              <w:rPr>
                <w:b/>
                <w:bCs/>
              </w:rPr>
            </w:pPr>
            <w:r w:rsidRPr="002C685B">
              <w:rPr>
                <w:b/>
                <w:bCs/>
              </w:rPr>
              <w:t xml:space="preserve">Tip de </w:t>
            </w:r>
            <w:proofErr w:type="spellStart"/>
            <w:r w:rsidRPr="002C685B">
              <w:rPr>
                <w:b/>
                <w:bCs/>
              </w:rPr>
              <w:t>Registru</w:t>
            </w:r>
            <w:proofErr w:type="spellEnd"/>
          </w:p>
        </w:tc>
        <w:tc>
          <w:tcPr>
            <w:tcW w:w="0" w:type="auto"/>
            <w:shd w:val="clear" w:color="auto" w:fill="FFE599" w:themeFill="accent4" w:themeFillTint="66"/>
            <w:vAlign w:val="center"/>
            <w:hideMark/>
          </w:tcPr>
          <w:p w14:paraId="6BED8E74" w14:textId="77777777" w:rsidR="002C685B" w:rsidRPr="002C685B" w:rsidRDefault="002C685B" w:rsidP="002C685B">
            <w:pPr>
              <w:jc w:val="both"/>
              <w:rPr>
                <w:b/>
                <w:bCs/>
              </w:rPr>
            </w:pPr>
            <w:proofErr w:type="spellStart"/>
            <w:r w:rsidRPr="002C685B">
              <w:rPr>
                <w:b/>
                <w:bCs/>
              </w:rPr>
              <w:t>Locație</w:t>
            </w:r>
            <w:proofErr w:type="spellEnd"/>
          </w:p>
        </w:tc>
        <w:tc>
          <w:tcPr>
            <w:tcW w:w="0" w:type="auto"/>
            <w:shd w:val="clear" w:color="auto" w:fill="FFE599" w:themeFill="accent4" w:themeFillTint="66"/>
            <w:vAlign w:val="center"/>
            <w:hideMark/>
          </w:tcPr>
          <w:p w14:paraId="137EF4AD" w14:textId="77777777" w:rsidR="002C685B" w:rsidRPr="002C685B" w:rsidRDefault="002C685B" w:rsidP="002C685B">
            <w:pPr>
              <w:jc w:val="both"/>
              <w:rPr>
                <w:b/>
                <w:bCs/>
              </w:rPr>
            </w:pPr>
            <w:proofErr w:type="spellStart"/>
            <w:r w:rsidRPr="002C685B">
              <w:rPr>
                <w:b/>
                <w:bCs/>
              </w:rPr>
              <w:t>Informații</w:t>
            </w:r>
            <w:proofErr w:type="spellEnd"/>
            <w:r w:rsidRPr="002C685B">
              <w:rPr>
                <w:b/>
                <w:bCs/>
              </w:rPr>
              <w:t xml:space="preserve"> </w:t>
            </w:r>
            <w:proofErr w:type="spellStart"/>
            <w:r w:rsidRPr="002C685B">
              <w:rPr>
                <w:b/>
                <w:bCs/>
              </w:rPr>
              <w:t>Minime</w:t>
            </w:r>
            <w:proofErr w:type="spellEnd"/>
            <w:r w:rsidRPr="002C685B">
              <w:rPr>
                <w:b/>
                <w:bCs/>
              </w:rPr>
              <w:t xml:space="preserve"> </w:t>
            </w:r>
            <w:proofErr w:type="spellStart"/>
            <w:r w:rsidRPr="002C685B">
              <w:rPr>
                <w:b/>
                <w:bCs/>
              </w:rPr>
              <w:t>Obligatorii</w:t>
            </w:r>
            <w:proofErr w:type="spellEnd"/>
          </w:p>
        </w:tc>
      </w:tr>
      <w:tr w:rsidR="002C685B" w:rsidRPr="002C685B" w14:paraId="7DC75ECB" w14:textId="77777777" w:rsidTr="002C685B">
        <w:trPr>
          <w:tblCellSpacing w:w="15" w:type="dxa"/>
        </w:trPr>
        <w:tc>
          <w:tcPr>
            <w:tcW w:w="0" w:type="auto"/>
            <w:vAlign w:val="center"/>
            <w:hideMark/>
          </w:tcPr>
          <w:p w14:paraId="4811FD11" w14:textId="77777777" w:rsidR="002C685B" w:rsidRPr="002C685B" w:rsidRDefault="002C685B" w:rsidP="002C685B">
            <w:pPr>
              <w:jc w:val="both"/>
            </w:pPr>
            <w:proofErr w:type="spellStart"/>
            <w:r w:rsidRPr="002C685B">
              <w:t>Registrul</w:t>
            </w:r>
            <w:proofErr w:type="spellEnd"/>
            <w:r w:rsidRPr="002C685B">
              <w:t xml:space="preserve"> </w:t>
            </w:r>
            <w:proofErr w:type="spellStart"/>
            <w:r w:rsidRPr="002C685B">
              <w:t>Punctului</w:t>
            </w:r>
            <w:proofErr w:type="spellEnd"/>
            <w:r w:rsidRPr="002C685B">
              <w:t xml:space="preserve"> de </w:t>
            </w:r>
            <w:proofErr w:type="spellStart"/>
            <w:r w:rsidRPr="002C685B">
              <w:t>Observare</w:t>
            </w:r>
            <w:proofErr w:type="spellEnd"/>
          </w:p>
        </w:tc>
        <w:tc>
          <w:tcPr>
            <w:tcW w:w="0" w:type="auto"/>
            <w:vAlign w:val="center"/>
            <w:hideMark/>
          </w:tcPr>
          <w:p w14:paraId="75264F29" w14:textId="3B34A289" w:rsidR="002C685B" w:rsidRPr="002C685B" w:rsidRDefault="002C685B" w:rsidP="002C685B">
            <w:pPr>
              <w:jc w:val="both"/>
            </w:pPr>
            <w:r w:rsidRPr="002C685B">
              <w:t xml:space="preserve">La </w:t>
            </w:r>
            <w:proofErr w:type="spellStart"/>
            <w:r w:rsidRPr="002C685B">
              <w:t>fiecare</w:t>
            </w:r>
            <w:proofErr w:type="spellEnd"/>
            <w:r w:rsidRPr="002C685B">
              <w:t xml:space="preserve"> </w:t>
            </w:r>
            <w:proofErr w:type="spellStart"/>
            <w:r w:rsidRPr="002C685B">
              <w:t>foișor</w:t>
            </w:r>
            <w:proofErr w:type="spellEnd"/>
            <w:r w:rsidRPr="002C685B">
              <w:t xml:space="preserve"> (</w:t>
            </w:r>
            <w:r w:rsidR="003929A9">
              <w:t xml:space="preserve">min </w:t>
            </w:r>
            <w:r w:rsidRPr="002C685B">
              <w:t xml:space="preserve">22 de </w:t>
            </w:r>
            <w:proofErr w:type="spellStart"/>
            <w:r w:rsidRPr="002C685B">
              <w:t>foișoare</w:t>
            </w:r>
            <w:proofErr w:type="spellEnd"/>
            <w:r w:rsidRPr="002C685B">
              <w:t>)</w:t>
            </w:r>
          </w:p>
        </w:tc>
        <w:tc>
          <w:tcPr>
            <w:tcW w:w="0" w:type="auto"/>
            <w:vAlign w:val="center"/>
            <w:hideMark/>
          </w:tcPr>
          <w:p w14:paraId="59B7DDDD" w14:textId="77777777" w:rsidR="002C685B" w:rsidRPr="002C685B" w:rsidRDefault="002C685B" w:rsidP="002C685B">
            <w:pPr>
              <w:jc w:val="both"/>
            </w:pPr>
            <w:proofErr w:type="spellStart"/>
            <w:r w:rsidRPr="002C685B">
              <w:t>Numele</w:t>
            </w:r>
            <w:proofErr w:type="spellEnd"/>
            <w:r w:rsidRPr="002C685B">
              <w:t>/</w:t>
            </w:r>
            <w:proofErr w:type="spellStart"/>
            <w:r w:rsidRPr="002C685B">
              <w:t>prenumele</w:t>
            </w:r>
            <w:proofErr w:type="spellEnd"/>
            <w:r w:rsidRPr="002C685B">
              <w:t xml:space="preserve"> </w:t>
            </w:r>
            <w:proofErr w:type="spellStart"/>
            <w:r w:rsidRPr="002C685B">
              <w:t>salvamarilor</w:t>
            </w:r>
            <w:proofErr w:type="spellEnd"/>
            <w:r w:rsidRPr="002C685B">
              <w:t xml:space="preserve">; </w:t>
            </w:r>
            <w:proofErr w:type="spellStart"/>
            <w:r w:rsidRPr="002C685B">
              <w:t>Culoarea</w:t>
            </w:r>
            <w:proofErr w:type="spellEnd"/>
            <w:r w:rsidRPr="002C685B">
              <w:t xml:space="preserve"> </w:t>
            </w:r>
            <w:proofErr w:type="spellStart"/>
            <w:r w:rsidRPr="002C685B">
              <w:t>fanionului</w:t>
            </w:r>
            <w:proofErr w:type="spellEnd"/>
            <w:r w:rsidRPr="002C685B">
              <w:t xml:space="preserve"> </w:t>
            </w:r>
            <w:proofErr w:type="spellStart"/>
            <w:r w:rsidRPr="002C685B">
              <w:t>arborat</w:t>
            </w:r>
            <w:proofErr w:type="spellEnd"/>
            <w:r w:rsidRPr="002C685B">
              <w:t xml:space="preserve"> </w:t>
            </w:r>
            <w:proofErr w:type="spellStart"/>
            <w:r w:rsidRPr="002C685B">
              <w:t>și</w:t>
            </w:r>
            <w:proofErr w:type="spellEnd"/>
            <w:r w:rsidRPr="002C685B">
              <w:t xml:space="preserve"> </w:t>
            </w:r>
            <w:proofErr w:type="spellStart"/>
            <w:r w:rsidRPr="002C685B">
              <w:t>ora</w:t>
            </w:r>
            <w:proofErr w:type="spellEnd"/>
            <w:r w:rsidRPr="002C685B">
              <w:t xml:space="preserve"> </w:t>
            </w:r>
            <w:proofErr w:type="spellStart"/>
            <w:r w:rsidRPr="002C685B">
              <w:t>schimbării</w:t>
            </w:r>
            <w:proofErr w:type="spellEnd"/>
            <w:r w:rsidRPr="002C685B">
              <w:t>; Orice incident/</w:t>
            </w:r>
            <w:proofErr w:type="spellStart"/>
            <w:r w:rsidRPr="002C685B">
              <w:t>intervenție</w:t>
            </w:r>
            <w:proofErr w:type="spellEnd"/>
            <w:r w:rsidRPr="002C685B">
              <w:t xml:space="preserve"> (</w:t>
            </w:r>
            <w:proofErr w:type="spellStart"/>
            <w:r w:rsidRPr="002C685B">
              <w:t>inclusiv</w:t>
            </w:r>
            <w:proofErr w:type="spellEnd"/>
            <w:r w:rsidRPr="002C685B">
              <w:t xml:space="preserve"> </w:t>
            </w:r>
            <w:proofErr w:type="spellStart"/>
            <w:r w:rsidRPr="002C685B">
              <w:t>nume</w:t>
            </w:r>
            <w:proofErr w:type="spellEnd"/>
            <w:r w:rsidRPr="002C685B">
              <w:t xml:space="preserve"> </w:t>
            </w:r>
            <w:proofErr w:type="spellStart"/>
            <w:r w:rsidRPr="002C685B">
              <w:t>salvat</w:t>
            </w:r>
            <w:proofErr w:type="spellEnd"/>
            <w:r w:rsidRPr="002C685B">
              <w:t xml:space="preserve">); </w:t>
            </w:r>
            <w:proofErr w:type="spellStart"/>
            <w:r w:rsidRPr="002C685B">
              <w:t>Partenerii</w:t>
            </w:r>
            <w:proofErr w:type="spellEnd"/>
            <w:r w:rsidRPr="002C685B">
              <w:t xml:space="preserve"> </w:t>
            </w:r>
            <w:proofErr w:type="spellStart"/>
            <w:r w:rsidRPr="002C685B">
              <w:t>implicați</w:t>
            </w:r>
            <w:proofErr w:type="spellEnd"/>
            <w:r w:rsidRPr="002C685B">
              <w:t>.</w:t>
            </w:r>
          </w:p>
        </w:tc>
      </w:tr>
      <w:tr w:rsidR="002C685B" w:rsidRPr="002C685B" w14:paraId="4C8E53E0" w14:textId="77777777" w:rsidTr="002C685B">
        <w:trPr>
          <w:tblCellSpacing w:w="15" w:type="dxa"/>
        </w:trPr>
        <w:tc>
          <w:tcPr>
            <w:tcW w:w="0" w:type="auto"/>
            <w:vAlign w:val="center"/>
            <w:hideMark/>
          </w:tcPr>
          <w:p w14:paraId="648C8715" w14:textId="77777777" w:rsidR="002C685B" w:rsidRPr="002C685B" w:rsidRDefault="002C685B" w:rsidP="002C685B">
            <w:pPr>
              <w:jc w:val="both"/>
            </w:pPr>
            <w:proofErr w:type="spellStart"/>
            <w:r w:rsidRPr="002C685B">
              <w:t>Registrul</w:t>
            </w:r>
            <w:proofErr w:type="spellEnd"/>
            <w:r w:rsidRPr="002C685B">
              <w:t xml:space="preserve"> </w:t>
            </w:r>
            <w:proofErr w:type="spellStart"/>
            <w:r w:rsidRPr="002C685B">
              <w:t>Postului</w:t>
            </w:r>
            <w:proofErr w:type="spellEnd"/>
            <w:r w:rsidRPr="002C685B">
              <w:t xml:space="preserve"> de Prim </w:t>
            </w:r>
            <w:proofErr w:type="spellStart"/>
            <w:r w:rsidRPr="002C685B">
              <w:t>Ajutor</w:t>
            </w:r>
            <w:proofErr w:type="spellEnd"/>
          </w:p>
        </w:tc>
        <w:tc>
          <w:tcPr>
            <w:tcW w:w="0" w:type="auto"/>
            <w:vAlign w:val="center"/>
            <w:hideMark/>
          </w:tcPr>
          <w:p w14:paraId="7E271BD9" w14:textId="4D24C270" w:rsidR="002C685B" w:rsidRPr="002C685B" w:rsidRDefault="002C685B" w:rsidP="002C685B">
            <w:pPr>
              <w:jc w:val="both"/>
            </w:pPr>
            <w:r w:rsidRPr="002C685B">
              <w:t xml:space="preserve">La </w:t>
            </w:r>
            <w:proofErr w:type="spellStart"/>
            <w:r w:rsidRPr="002C685B">
              <w:t>fiecare</w:t>
            </w:r>
            <w:proofErr w:type="spellEnd"/>
            <w:r w:rsidRPr="002C685B">
              <w:t xml:space="preserve"> post de prim </w:t>
            </w:r>
            <w:proofErr w:type="spellStart"/>
            <w:r w:rsidRPr="002C685B">
              <w:t>ajutor</w:t>
            </w:r>
            <w:proofErr w:type="spellEnd"/>
            <w:r w:rsidRPr="002C685B">
              <w:t xml:space="preserve"> (</w:t>
            </w:r>
            <w:r w:rsidR="003929A9">
              <w:t xml:space="preserve">min </w:t>
            </w:r>
            <w:r w:rsidRPr="002C685B">
              <w:t xml:space="preserve">2 </w:t>
            </w:r>
            <w:proofErr w:type="spellStart"/>
            <w:r w:rsidRPr="002C685B">
              <w:t>posturi</w:t>
            </w:r>
            <w:proofErr w:type="spellEnd"/>
            <w:r w:rsidRPr="002C685B">
              <w:t>)</w:t>
            </w:r>
          </w:p>
        </w:tc>
        <w:tc>
          <w:tcPr>
            <w:tcW w:w="0" w:type="auto"/>
            <w:vAlign w:val="center"/>
            <w:hideMark/>
          </w:tcPr>
          <w:p w14:paraId="3D645143" w14:textId="77777777" w:rsidR="002C685B" w:rsidRPr="002C685B" w:rsidRDefault="002C685B" w:rsidP="002C685B">
            <w:pPr>
              <w:jc w:val="both"/>
            </w:pPr>
            <w:proofErr w:type="spellStart"/>
            <w:r w:rsidRPr="002C685B">
              <w:t>Numele</w:t>
            </w:r>
            <w:proofErr w:type="spellEnd"/>
            <w:r w:rsidRPr="002C685B">
              <w:t>/</w:t>
            </w:r>
            <w:proofErr w:type="spellStart"/>
            <w:r w:rsidRPr="002C685B">
              <w:t>prenumele</w:t>
            </w:r>
            <w:proofErr w:type="spellEnd"/>
            <w:r w:rsidRPr="002C685B">
              <w:t xml:space="preserve"> </w:t>
            </w:r>
            <w:proofErr w:type="spellStart"/>
            <w:r w:rsidRPr="002C685B">
              <w:t>personalului</w:t>
            </w:r>
            <w:proofErr w:type="spellEnd"/>
            <w:r w:rsidRPr="002C685B">
              <w:t>; Orice incident/</w:t>
            </w:r>
            <w:proofErr w:type="spellStart"/>
            <w:r w:rsidRPr="002C685B">
              <w:t>intervenție</w:t>
            </w:r>
            <w:proofErr w:type="spellEnd"/>
            <w:r w:rsidRPr="002C685B">
              <w:t xml:space="preserve"> </w:t>
            </w:r>
            <w:proofErr w:type="spellStart"/>
            <w:r w:rsidRPr="002C685B">
              <w:t>și</w:t>
            </w:r>
            <w:proofErr w:type="spellEnd"/>
            <w:r w:rsidRPr="002C685B">
              <w:t xml:space="preserve"> </w:t>
            </w:r>
            <w:proofErr w:type="spellStart"/>
            <w:r w:rsidRPr="002C685B">
              <w:t>finalizarea</w:t>
            </w:r>
            <w:proofErr w:type="spellEnd"/>
            <w:r w:rsidRPr="002C685B">
              <w:t xml:space="preserve"> </w:t>
            </w:r>
            <w:proofErr w:type="spellStart"/>
            <w:r w:rsidRPr="002C685B">
              <w:t>acesteia</w:t>
            </w:r>
            <w:proofErr w:type="spellEnd"/>
            <w:r w:rsidRPr="002C685B">
              <w:t xml:space="preserve"> (ex. "</w:t>
            </w:r>
            <w:proofErr w:type="spellStart"/>
            <w:r w:rsidRPr="002C685B">
              <w:t>predat</w:t>
            </w:r>
            <w:proofErr w:type="spellEnd"/>
            <w:r w:rsidRPr="002C685B">
              <w:t xml:space="preserve"> </w:t>
            </w:r>
            <w:proofErr w:type="spellStart"/>
            <w:r w:rsidRPr="002C685B">
              <w:t>salvat</w:t>
            </w:r>
            <w:proofErr w:type="spellEnd"/>
            <w:r w:rsidRPr="002C685B">
              <w:t xml:space="preserve"> </w:t>
            </w:r>
            <w:proofErr w:type="spellStart"/>
            <w:r w:rsidRPr="002C685B">
              <w:t>către</w:t>
            </w:r>
            <w:proofErr w:type="spellEnd"/>
            <w:r w:rsidRPr="002C685B">
              <w:t xml:space="preserve"> </w:t>
            </w:r>
            <w:proofErr w:type="spellStart"/>
            <w:r w:rsidRPr="002C685B">
              <w:t>ambulanță</w:t>
            </w:r>
            <w:proofErr w:type="spellEnd"/>
            <w:r w:rsidRPr="002C685B">
              <w:t xml:space="preserve">"); </w:t>
            </w:r>
            <w:proofErr w:type="spellStart"/>
            <w:r w:rsidRPr="002C685B">
              <w:t>Numele</w:t>
            </w:r>
            <w:proofErr w:type="spellEnd"/>
            <w:r w:rsidRPr="002C685B">
              <w:t>/</w:t>
            </w:r>
            <w:proofErr w:type="spellStart"/>
            <w:r w:rsidRPr="002C685B">
              <w:t>prenumele</w:t>
            </w:r>
            <w:proofErr w:type="spellEnd"/>
            <w:r w:rsidRPr="002C685B">
              <w:t xml:space="preserve"> </w:t>
            </w:r>
            <w:proofErr w:type="spellStart"/>
            <w:r w:rsidRPr="002C685B">
              <w:t>persoanelor</w:t>
            </w:r>
            <w:proofErr w:type="spellEnd"/>
            <w:r w:rsidRPr="002C685B">
              <w:t xml:space="preserve"> </w:t>
            </w:r>
            <w:proofErr w:type="spellStart"/>
            <w:r w:rsidRPr="002C685B">
              <w:t>asupra</w:t>
            </w:r>
            <w:proofErr w:type="spellEnd"/>
            <w:r w:rsidRPr="002C685B">
              <w:t xml:space="preserve"> </w:t>
            </w:r>
            <w:proofErr w:type="spellStart"/>
            <w:r w:rsidRPr="002C685B">
              <w:t>cărora</w:t>
            </w:r>
            <w:proofErr w:type="spellEnd"/>
            <w:r w:rsidRPr="002C685B">
              <w:t xml:space="preserve"> s-</w:t>
            </w:r>
            <w:proofErr w:type="gramStart"/>
            <w:r w:rsidRPr="002C685B">
              <w:t>a</w:t>
            </w:r>
            <w:proofErr w:type="gramEnd"/>
            <w:r w:rsidRPr="002C685B">
              <w:t xml:space="preserve"> </w:t>
            </w:r>
            <w:proofErr w:type="spellStart"/>
            <w:r w:rsidRPr="002C685B">
              <w:t>intervenit</w:t>
            </w:r>
            <w:proofErr w:type="spellEnd"/>
            <w:r w:rsidRPr="002C685B">
              <w:t xml:space="preserve">; </w:t>
            </w:r>
            <w:proofErr w:type="spellStart"/>
            <w:r w:rsidRPr="002C685B">
              <w:t>Partenerii</w:t>
            </w:r>
            <w:proofErr w:type="spellEnd"/>
            <w:r w:rsidRPr="002C685B">
              <w:t xml:space="preserve"> </w:t>
            </w:r>
            <w:proofErr w:type="spellStart"/>
            <w:r w:rsidRPr="002C685B">
              <w:t>implicați</w:t>
            </w:r>
            <w:proofErr w:type="spellEnd"/>
            <w:r w:rsidRPr="002C685B">
              <w:t>.</w:t>
            </w:r>
          </w:p>
        </w:tc>
      </w:tr>
      <w:tr w:rsidR="002C685B" w:rsidRPr="002C685B" w14:paraId="5E8C6089" w14:textId="77777777" w:rsidTr="002C685B">
        <w:trPr>
          <w:tblCellSpacing w:w="15" w:type="dxa"/>
        </w:trPr>
        <w:tc>
          <w:tcPr>
            <w:tcW w:w="0" w:type="auto"/>
            <w:vAlign w:val="center"/>
            <w:hideMark/>
          </w:tcPr>
          <w:p w14:paraId="0B349EBB" w14:textId="77777777" w:rsidR="002C685B" w:rsidRPr="002C685B" w:rsidRDefault="002C685B" w:rsidP="002C685B">
            <w:pPr>
              <w:jc w:val="both"/>
            </w:pPr>
            <w:proofErr w:type="spellStart"/>
            <w:r w:rsidRPr="002C685B">
              <w:t>Registrul</w:t>
            </w:r>
            <w:proofErr w:type="spellEnd"/>
            <w:r w:rsidRPr="002C685B">
              <w:t xml:space="preserve"> </w:t>
            </w:r>
            <w:proofErr w:type="spellStart"/>
            <w:r w:rsidRPr="002C685B">
              <w:t>Evidenței</w:t>
            </w:r>
            <w:proofErr w:type="spellEnd"/>
            <w:r w:rsidRPr="002C685B">
              <w:t xml:space="preserve"> </w:t>
            </w:r>
            <w:proofErr w:type="spellStart"/>
            <w:r w:rsidRPr="002C685B">
              <w:t>Deplasărilor</w:t>
            </w:r>
            <w:proofErr w:type="spellEnd"/>
            <w:r w:rsidRPr="002C685B">
              <w:t xml:space="preserve"> </w:t>
            </w:r>
            <w:proofErr w:type="spellStart"/>
            <w:r w:rsidRPr="002C685B">
              <w:t>Ambarcațiunilor</w:t>
            </w:r>
            <w:proofErr w:type="spellEnd"/>
          </w:p>
        </w:tc>
        <w:tc>
          <w:tcPr>
            <w:tcW w:w="0" w:type="auto"/>
            <w:vAlign w:val="center"/>
            <w:hideMark/>
          </w:tcPr>
          <w:p w14:paraId="7CBA240D" w14:textId="77777777" w:rsidR="002C685B" w:rsidRPr="002C685B" w:rsidRDefault="002C685B" w:rsidP="002C685B">
            <w:pPr>
              <w:jc w:val="both"/>
            </w:pPr>
            <w:r w:rsidRPr="002C685B">
              <w:t xml:space="preserve">La </w:t>
            </w:r>
            <w:proofErr w:type="spellStart"/>
            <w:r w:rsidRPr="002C685B">
              <w:t>fiecare</w:t>
            </w:r>
            <w:proofErr w:type="spellEnd"/>
            <w:r w:rsidRPr="002C685B">
              <w:t xml:space="preserve"> </w:t>
            </w:r>
            <w:proofErr w:type="spellStart"/>
            <w:r w:rsidRPr="002C685B">
              <w:t>bază</w:t>
            </w:r>
            <w:proofErr w:type="spellEnd"/>
            <w:r w:rsidRPr="002C685B">
              <w:t xml:space="preserve"> de </w:t>
            </w:r>
            <w:proofErr w:type="spellStart"/>
            <w:r w:rsidRPr="002C685B">
              <w:t>salvare</w:t>
            </w:r>
            <w:proofErr w:type="spellEnd"/>
            <w:r w:rsidRPr="002C685B">
              <w:t xml:space="preserve"> </w:t>
            </w:r>
            <w:proofErr w:type="spellStart"/>
            <w:r w:rsidRPr="002C685B">
              <w:t>nautică</w:t>
            </w:r>
            <w:proofErr w:type="spellEnd"/>
          </w:p>
        </w:tc>
        <w:tc>
          <w:tcPr>
            <w:tcW w:w="0" w:type="auto"/>
            <w:vAlign w:val="center"/>
            <w:hideMark/>
          </w:tcPr>
          <w:p w14:paraId="0C0608CD" w14:textId="77777777" w:rsidR="002C685B" w:rsidRPr="002C685B" w:rsidRDefault="002C685B" w:rsidP="002C685B">
            <w:pPr>
              <w:jc w:val="both"/>
            </w:pPr>
            <w:proofErr w:type="spellStart"/>
            <w:r w:rsidRPr="002C685B">
              <w:t>Numele</w:t>
            </w:r>
            <w:proofErr w:type="spellEnd"/>
            <w:r w:rsidRPr="002C685B">
              <w:t>/</w:t>
            </w:r>
            <w:proofErr w:type="spellStart"/>
            <w:r w:rsidRPr="002C685B">
              <w:t>prenumele</w:t>
            </w:r>
            <w:proofErr w:type="spellEnd"/>
            <w:r w:rsidRPr="002C685B">
              <w:t xml:space="preserve"> </w:t>
            </w:r>
            <w:proofErr w:type="spellStart"/>
            <w:r w:rsidRPr="002C685B">
              <w:t>persoanelor</w:t>
            </w:r>
            <w:proofErr w:type="spellEnd"/>
            <w:r w:rsidRPr="002C685B">
              <w:t xml:space="preserve"> care au </w:t>
            </w:r>
            <w:proofErr w:type="spellStart"/>
            <w:r w:rsidRPr="002C685B">
              <w:t>manevrat</w:t>
            </w:r>
            <w:proofErr w:type="spellEnd"/>
            <w:r w:rsidRPr="002C685B">
              <w:t xml:space="preserve">; </w:t>
            </w:r>
            <w:proofErr w:type="spellStart"/>
            <w:r w:rsidRPr="002C685B">
              <w:t>Orele</w:t>
            </w:r>
            <w:proofErr w:type="spellEnd"/>
            <w:r w:rsidRPr="002C685B">
              <w:t xml:space="preserve"> de </w:t>
            </w:r>
            <w:proofErr w:type="spellStart"/>
            <w:r w:rsidRPr="002C685B">
              <w:t>plecare-sosire</w:t>
            </w:r>
            <w:proofErr w:type="spellEnd"/>
            <w:r w:rsidRPr="002C685B">
              <w:t xml:space="preserve"> (cu </w:t>
            </w:r>
            <w:proofErr w:type="spellStart"/>
            <w:r w:rsidRPr="002C685B">
              <w:t>evidențierea</w:t>
            </w:r>
            <w:proofErr w:type="spellEnd"/>
            <w:r w:rsidRPr="002C685B">
              <w:t xml:space="preserve"> </w:t>
            </w:r>
            <w:proofErr w:type="spellStart"/>
            <w:r w:rsidRPr="002C685B">
              <w:t>consumurilor</w:t>
            </w:r>
            <w:proofErr w:type="spellEnd"/>
            <w:r w:rsidRPr="002C685B">
              <w:t xml:space="preserve">); </w:t>
            </w:r>
            <w:proofErr w:type="spellStart"/>
            <w:r w:rsidRPr="002C685B">
              <w:t>Kilometrajul</w:t>
            </w:r>
            <w:proofErr w:type="spellEnd"/>
            <w:r w:rsidRPr="002C685B">
              <w:t xml:space="preserve"> de bord/</w:t>
            </w:r>
            <w:proofErr w:type="spellStart"/>
            <w:r w:rsidRPr="002C685B">
              <w:t>numărul</w:t>
            </w:r>
            <w:proofErr w:type="spellEnd"/>
            <w:r w:rsidRPr="002C685B">
              <w:t xml:space="preserve"> </w:t>
            </w:r>
            <w:proofErr w:type="spellStart"/>
            <w:r w:rsidRPr="002C685B">
              <w:t>orelor</w:t>
            </w:r>
            <w:proofErr w:type="spellEnd"/>
            <w:r w:rsidRPr="002C685B">
              <w:t xml:space="preserve"> de </w:t>
            </w:r>
            <w:proofErr w:type="spellStart"/>
            <w:r w:rsidRPr="002C685B">
              <w:t>funcționare</w:t>
            </w:r>
            <w:proofErr w:type="spellEnd"/>
            <w:r w:rsidRPr="002C685B">
              <w:t xml:space="preserve"> (</w:t>
            </w:r>
            <w:proofErr w:type="spellStart"/>
            <w:r w:rsidRPr="002C685B">
              <w:t>unde</w:t>
            </w:r>
            <w:proofErr w:type="spellEnd"/>
            <w:r w:rsidRPr="002C685B">
              <w:t xml:space="preserve"> </w:t>
            </w:r>
            <w:proofErr w:type="spellStart"/>
            <w:r w:rsidRPr="002C685B">
              <w:t>este</w:t>
            </w:r>
            <w:proofErr w:type="spellEnd"/>
            <w:r w:rsidRPr="002C685B">
              <w:t xml:space="preserve"> </w:t>
            </w:r>
            <w:proofErr w:type="spellStart"/>
            <w:r w:rsidRPr="002C685B">
              <w:t>posibil</w:t>
            </w:r>
            <w:proofErr w:type="spellEnd"/>
            <w:r w:rsidRPr="002C685B">
              <w:t xml:space="preserve">); </w:t>
            </w:r>
            <w:proofErr w:type="spellStart"/>
            <w:r w:rsidRPr="002C685B">
              <w:t>Incidente</w:t>
            </w:r>
            <w:proofErr w:type="spellEnd"/>
            <w:r w:rsidRPr="002C685B">
              <w:t>/</w:t>
            </w:r>
            <w:proofErr w:type="spellStart"/>
            <w:r w:rsidRPr="002C685B">
              <w:t>intervenții</w:t>
            </w:r>
            <w:proofErr w:type="spellEnd"/>
            <w:r w:rsidRPr="002C685B">
              <w:t>.</w:t>
            </w:r>
          </w:p>
        </w:tc>
      </w:tr>
      <w:tr w:rsidR="002C685B" w:rsidRPr="002C685B" w14:paraId="6018F313" w14:textId="77777777" w:rsidTr="002C685B">
        <w:trPr>
          <w:tblCellSpacing w:w="15" w:type="dxa"/>
        </w:trPr>
        <w:tc>
          <w:tcPr>
            <w:tcW w:w="0" w:type="auto"/>
            <w:vAlign w:val="center"/>
            <w:hideMark/>
          </w:tcPr>
          <w:p w14:paraId="4A604D39" w14:textId="77777777" w:rsidR="002C685B" w:rsidRPr="002C685B" w:rsidRDefault="002C685B" w:rsidP="002C685B">
            <w:pPr>
              <w:jc w:val="both"/>
            </w:pPr>
            <w:proofErr w:type="spellStart"/>
            <w:r w:rsidRPr="002C685B">
              <w:t>Registrul</w:t>
            </w:r>
            <w:proofErr w:type="spellEnd"/>
            <w:r w:rsidRPr="002C685B">
              <w:t xml:space="preserve"> </w:t>
            </w:r>
            <w:proofErr w:type="spellStart"/>
            <w:r w:rsidRPr="002C685B">
              <w:t>Mijloacelor</w:t>
            </w:r>
            <w:proofErr w:type="spellEnd"/>
            <w:r w:rsidRPr="002C685B">
              <w:t xml:space="preserve"> de Transport</w:t>
            </w:r>
          </w:p>
        </w:tc>
        <w:tc>
          <w:tcPr>
            <w:tcW w:w="0" w:type="auto"/>
            <w:vAlign w:val="center"/>
            <w:hideMark/>
          </w:tcPr>
          <w:p w14:paraId="6B7F5B4C" w14:textId="77777777" w:rsidR="002C685B" w:rsidRPr="002C685B" w:rsidRDefault="002C685B" w:rsidP="002C685B">
            <w:pPr>
              <w:jc w:val="both"/>
            </w:pPr>
            <w:proofErr w:type="spellStart"/>
            <w:r w:rsidRPr="002C685B">
              <w:t>Centralizat</w:t>
            </w:r>
            <w:proofErr w:type="spellEnd"/>
          </w:p>
        </w:tc>
        <w:tc>
          <w:tcPr>
            <w:tcW w:w="0" w:type="auto"/>
            <w:vAlign w:val="center"/>
            <w:hideMark/>
          </w:tcPr>
          <w:p w14:paraId="0FDE596A" w14:textId="1E164F29" w:rsidR="002C685B" w:rsidRPr="002C685B" w:rsidRDefault="002C685B" w:rsidP="002C685B">
            <w:pPr>
              <w:jc w:val="both"/>
            </w:pPr>
            <w:r w:rsidRPr="002C685B">
              <w:t xml:space="preserve">Se </w:t>
            </w:r>
            <w:proofErr w:type="spellStart"/>
            <w:r w:rsidRPr="002C685B">
              <w:t>va</w:t>
            </w:r>
            <w:proofErr w:type="spellEnd"/>
            <w:r w:rsidRPr="002C685B">
              <w:t xml:space="preserve"> </w:t>
            </w:r>
            <w:proofErr w:type="spellStart"/>
            <w:r w:rsidRPr="002C685B">
              <w:t>constitui</w:t>
            </w:r>
            <w:proofErr w:type="spellEnd"/>
            <w:r w:rsidRPr="002C685B">
              <w:t xml:space="preserve"> un </w:t>
            </w:r>
            <w:proofErr w:type="spellStart"/>
            <w:r w:rsidRPr="002C685B">
              <w:t>registru</w:t>
            </w:r>
            <w:proofErr w:type="spellEnd"/>
            <w:r w:rsidRPr="002C685B">
              <w:t xml:space="preserve"> (conform </w:t>
            </w:r>
            <w:proofErr w:type="spellStart"/>
            <w:r w:rsidRPr="002C685B">
              <w:t>modelului</w:t>
            </w:r>
            <w:proofErr w:type="spellEnd"/>
            <w:r w:rsidRPr="002C685B">
              <w:t xml:space="preserve"> din </w:t>
            </w:r>
            <w:proofErr w:type="spellStart"/>
            <w:r w:rsidRPr="002C685B">
              <w:t>Caietul</w:t>
            </w:r>
            <w:proofErr w:type="spellEnd"/>
            <w:r w:rsidRPr="002C685B">
              <w:t xml:space="preserve"> de </w:t>
            </w:r>
            <w:proofErr w:type="spellStart"/>
            <w:r w:rsidRPr="002C685B">
              <w:t>Sarcini</w:t>
            </w:r>
            <w:proofErr w:type="spellEnd"/>
            <w:r w:rsidRPr="002C685B">
              <w:t xml:space="preserve">) </w:t>
            </w:r>
            <w:proofErr w:type="spellStart"/>
            <w:r w:rsidRPr="002C685B">
              <w:t>în</w:t>
            </w:r>
            <w:proofErr w:type="spellEnd"/>
            <w:r w:rsidRPr="002C685B">
              <w:t xml:space="preserve"> care se </w:t>
            </w:r>
            <w:proofErr w:type="spellStart"/>
            <w:r w:rsidRPr="002C685B">
              <w:t>vor</w:t>
            </w:r>
            <w:proofErr w:type="spellEnd"/>
            <w:r w:rsidRPr="002C685B">
              <w:t xml:space="preserve"> nota </w:t>
            </w:r>
            <w:proofErr w:type="spellStart"/>
            <w:r w:rsidRPr="002C685B">
              <w:t>informații</w:t>
            </w:r>
            <w:proofErr w:type="spellEnd"/>
            <w:r w:rsidRPr="002C685B">
              <w:t xml:space="preserve"> </w:t>
            </w:r>
            <w:proofErr w:type="spellStart"/>
            <w:r w:rsidRPr="002C685B">
              <w:t>despre</w:t>
            </w:r>
            <w:proofErr w:type="spellEnd"/>
            <w:r w:rsidRPr="002C685B">
              <w:t xml:space="preserve"> </w:t>
            </w:r>
            <w:proofErr w:type="spellStart"/>
            <w:r w:rsidRPr="002C685B">
              <w:t>dotările</w:t>
            </w:r>
            <w:proofErr w:type="spellEnd"/>
            <w:r w:rsidRPr="002C685B">
              <w:t xml:space="preserve"> </w:t>
            </w:r>
            <w:proofErr w:type="spellStart"/>
            <w:r w:rsidRPr="002C685B">
              <w:t>primite</w:t>
            </w:r>
            <w:proofErr w:type="spellEnd"/>
            <w:r w:rsidRPr="002C685B">
              <w:t xml:space="preserve"> de la </w:t>
            </w:r>
            <w:proofErr w:type="spellStart"/>
            <w:r w:rsidRPr="002C685B">
              <w:t>Orașul</w:t>
            </w:r>
            <w:proofErr w:type="spellEnd"/>
            <w:r w:rsidRPr="002C685B">
              <w:t xml:space="preserve"> </w:t>
            </w:r>
            <w:proofErr w:type="spellStart"/>
            <w:r w:rsidRPr="002C685B">
              <w:t>Eforie</w:t>
            </w:r>
            <w:proofErr w:type="spellEnd"/>
            <w:r w:rsidRPr="002C685B">
              <w:t xml:space="preserve"> la data </w:t>
            </w:r>
            <w:proofErr w:type="spellStart"/>
            <w:r w:rsidRPr="002C685B">
              <w:t>predării</w:t>
            </w:r>
            <w:proofErr w:type="spellEnd"/>
            <w:r w:rsidRPr="002C685B">
              <w:t xml:space="preserve"> </w:t>
            </w:r>
            <w:proofErr w:type="spellStart"/>
            <w:r w:rsidRPr="002C685B">
              <w:t>și</w:t>
            </w:r>
            <w:proofErr w:type="spellEnd"/>
            <w:r w:rsidRPr="002C685B">
              <w:t xml:space="preserve"> </w:t>
            </w:r>
            <w:proofErr w:type="spellStart"/>
            <w:r w:rsidRPr="002C685B">
              <w:t>returnării</w:t>
            </w:r>
            <w:proofErr w:type="spellEnd"/>
            <w:r w:rsidRPr="002C685B">
              <w:t xml:space="preserve"> (Km bord/ore, </w:t>
            </w:r>
            <w:r w:rsidR="00C83E0A">
              <w:t>RCA/ITP,</w:t>
            </w:r>
            <w:r w:rsidRPr="002C685B">
              <w:t xml:space="preserve"> Obs.).</w:t>
            </w:r>
          </w:p>
        </w:tc>
      </w:tr>
    </w:tbl>
    <w:p w14:paraId="52F02965" w14:textId="77777777" w:rsidR="00034EBF" w:rsidRDefault="00034EBF" w:rsidP="00034EBF">
      <w:pPr>
        <w:rPr>
          <w:lang w:val="ro-RO"/>
        </w:rPr>
      </w:pPr>
    </w:p>
    <w:p w14:paraId="6EF49105" w14:textId="376C5B1D" w:rsidR="00034EBF" w:rsidRPr="0000410C" w:rsidRDefault="00034EBF" w:rsidP="00F36570">
      <w:pPr>
        <w:jc w:val="both"/>
        <w:rPr>
          <w:lang w:val="ro-RO"/>
        </w:rPr>
      </w:pPr>
      <w:r w:rsidRPr="0000410C">
        <w:rPr>
          <w:lang w:val="ro-RO"/>
        </w:rPr>
        <w:t>Se va constitui un registru după modelul de ma jos în care se vor nota informatii referitoare la mijloacele de transport (terestre şi pe apă) puse la dispoziţie de către Oraşul Eforie (autovehicule, ATV-uri, şenilate, skijet-uri etc.) la data predării de către autoritatea contractantă şi la data returnării acestora:</w:t>
      </w:r>
    </w:p>
    <w:p w14:paraId="5F3B4DEF" w14:textId="77777777" w:rsidR="00034EBF" w:rsidRDefault="00034EBF" w:rsidP="00DC37A1"/>
    <w:tbl>
      <w:tblPr>
        <w:tblStyle w:val="TableGrid"/>
        <w:tblW w:w="9720" w:type="dxa"/>
        <w:tblInd w:w="-5" w:type="dxa"/>
        <w:tblLayout w:type="fixed"/>
        <w:tblLook w:val="04A0" w:firstRow="1" w:lastRow="0" w:firstColumn="1" w:lastColumn="0" w:noHBand="0" w:noVBand="1"/>
      </w:tblPr>
      <w:tblGrid>
        <w:gridCol w:w="425"/>
        <w:gridCol w:w="1134"/>
        <w:gridCol w:w="955"/>
        <w:gridCol w:w="1628"/>
        <w:gridCol w:w="1573"/>
        <w:gridCol w:w="1230"/>
        <w:gridCol w:w="1425"/>
        <w:gridCol w:w="1350"/>
      </w:tblGrid>
      <w:tr w:rsidR="00034EBF" w:rsidRPr="00034EBF" w14:paraId="00D6BD62" w14:textId="77777777" w:rsidTr="00034EBF">
        <w:tc>
          <w:tcPr>
            <w:tcW w:w="425" w:type="dxa"/>
            <w:vMerge w:val="restart"/>
          </w:tcPr>
          <w:p w14:paraId="743AF610"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Nr. crt.</w:t>
            </w:r>
          </w:p>
          <w:p w14:paraId="14FEB675" w14:textId="77777777" w:rsidR="00034EBF" w:rsidRPr="00034EBF" w:rsidRDefault="00034EBF" w:rsidP="00DC37A1">
            <w:pPr>
              <w:rPr>
                <w:color w:val="000000" w:themeColor="text1"/>
                <w:sz w:val="20"/>
                <w:szCs w:val="20"/>
                <w:lang w:val="ro-RO"/>
              </w:rPr>
            </w:pPr>
          </w:p>
        </w:tc>
        <w:tc>
          <w:tcPr>
            <w:tcW w:w="1134" w:type="dxa"/>
            <w:vMerge w:val="restart"/>
          </w:tcPr>
          <w:p w14:paraId="0AAA56B0"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Denumire vehicul</w:t>
            </w:r>
          </w:p>
          <w:p w14:paraId="43CC498C"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şi date de identificare (Seria motor)</w:t>
            </w:r>
          </w:p>
        </w:tc>
        <w:tc>
          <w:tcPr>
            <w:tcW w:w="4156" w:type="dxa"/>
            <w:gridSpan w:val="3"/>
          </w:tcPr>
          <w:p w14:paraId="0F2E4EC3"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La data predarii</w:t>
            </w:r>
          </w:p>
        </w:tc>
        <w:tc>
          <w:tcPr>
            <w:tcW w:w="4005" w:type="dxa"/>
            <w:gridSpan w:val="3"/>
          </w:tcPr>
          <w:p w14:paraId="7E904C94"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La data primirii</w:t>
            </w:r>
          </w:p>
        </w:tc>
      </w:tr>
      <w:tr w:rsidR="00034EBF" w:rsidRPr="00034EBF" w14:paraId="3A973CE8" w14:textId="77777777" w:rsidTr="00034EBF">
        <w:tc>
          <w:tcPr>
            <w:tcW w:w="425" w:type="dxa"/>
            <w:vMerge/>
          </w:tcPr>
          <w:p w14:paraId="492C1691" w14:textId="77777777" w:rsidR="00034EBF" w:rsidRPr="00034EBF" w:rsidRDefault="00034EBF" w:rsidP="00DC37A1">
            <w:pPr>
              <w:rPr>
                <w:color w:val="000000" w:themeColor="text1"/>
                <w:sz w:val="20"/>
                <w:szCs w:val="20"/>
                <w:lang w:val="ro-RO"/>
              </w:rPr>
            </w:pPr>
          </w:p>
        </w:tc>
        <w:tc>
          <w:tcPr>
            <w:tcW w:w="1134" w:type="dxa"/>
            <w:vMerge/>
          </w:tcPr>
          <w:p w14:paraId="3B6A9AD5" w14:textId="77777777" w:rsidR="00034EBF" w:rsidRPr="00034EBF" w:rsidRDefault="00034EBF" w:rsidP="00DC37A1">
            <w:pPr>
              <w:rPr>
                <w:color w:val="000000" w:themeColor="text1"/>
                <w:sz w:val="20"/>
                <w:szCs w:val="20"/>
                <w:lang w:val="ro-RO"/>
              </w:rPr>
            </w:pPr>
          </w:p>
        </w:tc>
        <w:tc>
          <w:tcPr>
            <w:tcW w:w="955" w:type="dxa"/>
            <w:vMerge w:val="restart"/>
          </w:tcPr>
          <w:p w14:paraId="03C2C0BD"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 xml:space="preserve">Km bord </w:t>
            </w:r>
            <w:r w:rsidRPr="00034EBF">
              <w:rPr>
                <w:i/>
                <w:iCs/>
                <w:color w:val="000000" w:themeColor="text1"/>
                <w:sz w:val="20"/>
                <w:szCs w:val="20"/>
                <w:lang w:val="ro-RO"/>
              </w:rPr>
              <w:t>sau</w:t>
            </w:r>
            <w:r w:rsidRPr="00034EBF">
              <w:rPr>
                <w:color w:val="000000" w:themeColor="text1"/>
                <w:sz w:val="20"/>
                <w:szCs w:val="20"/>
                <w:lang w:val="ro-RO"/>
              </w:rPr>
              <w:t xml:space="preserve"> </w:t>
            </w:r>
          </w:p>
          <w:p w14:paraId="6168C097"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 xml:space="preserve">Număr ore funcţionare </w:t>
            </w:r>
          </w:p>
        </w:tc>
        <w:tc>
          <w:tcPr>
            <w:tcW w:w="1628" w:type="dxa"/>
            <w:vMerge w:val="restart"/>
          </w:tcPr>
          <w:p w14:paraId="0AB147F6"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Stare:</w:t>
            </w:r>
          </w:p>
          <w:p w14:paraId="4E225972"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Nouă</w:t>
            </w:r>
          </w:p>
          <w:p w14:paraId="16CE4348"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 xml:space="preserve">Foarte bună </w:t>
            </w:r>
          </w:p>
          <w:p w14:paraId="01F7E4F8"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Bună</w:t>
            </w:r>
          </w:p>
          <w:p w14:paraId="1E17C055"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Avarie uşoară</w:t>
            </w:r>
          </w:p>
          <w:p w14:paraId="103A463D"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Avarie gravă</w:t>
            </w:r>
          </w:p>
        </w:tc>
        <w:tc>
          <w:tcPr>
            <w:tcW w:w="1573" w:type="dxa"/>
          </w:tcPr>
          <w:p w14:paraId="26A555F9"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Obs.</w:t>
            </w:r>
          </w:p>
        </w:tc>
        <w:tc>
          <w:tcPr>
            <w:tcW w:w="1230" w:type="dxa"/>
            <w:vMerge w:val="restart"/>
          </w:tcPr>
          <w:p w14:paraId="2FDFF3B2"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 xml:space="preserve">Km bord </w:t>
            </w:r>
            <w:r w:rsidRPr="00034EBF">
              <w:rPr>
                <w:i/>
                <w:iCs/>
                <w:color w:val="000000" w:themeColor="text1"/>
                <w:sz w:val="20"/>
                <w:szCs w:val="20"/>
                <w:lang w:val="ro-RO"/>
              </w:rPr>
              <w:t>sau</w:t>
            </w:r>
            <w:r w:rsidRPr="00034EBF">
              <w:rPr>
                <w:color w:val="000000" w:themeColor="text1"/>
                <w:sz w:val="20"/>
                <w:szCs w:val="20"/>
                <w:lang w:val="ro-RO"/>
              </w:rPr>
              <w:t xml:space="preserve"> Număr ore de funcţionare</w:t>
            </w:r>
          </w:p>
        </w:tc>
        <w:tc>
          <w:tcPr>
            <w:tcW w:w="1425" w:type="dxa"/>
            <w:vMerge w:val="restart"/>
          </w:tcPr>
          <w:p w14:paraId="3D94BD05"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Stare:</w:t>
            </w:r>
          </w:p>
          <w:p w14:paraId="0E243BFD"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Nouă</w:t>
            </w:r>
          </w:p>
          <w:p w14:paraId="1F1E2437"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 xml:space="preserve">Foarte bună </w:t>
            </w:r>
          </w:p>
          <w:p w14:paraId="62601A82"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Bună</w:t>
            </w:r>
          </w:p>
          <w:p w14:paraId="1BE5E6D6"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Avarie uşoară</w:t>
            </w:r>
          </w:p>
          <w:p w14:paraId="5DD57203"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Avarie gravă</w:t>
            </w:r>
          </w:p>
        </w:tc>
        <w:tc>
          <w:tcPr>
            <w:tcW w:w="1350" w:type="dxa"/>
          </w:tcPr>
          <w:p w14:paraId="6083C7DC"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Obs.</w:t>
            </w:r>
          </w:p>
        </w:tc>
      </w:tr>
      <w:tr w:rsidR="00034EBF" w:rsidRPr="00034EBF" w14:paraId="0A9E7CA4" w14:textId="77777777" w:rsidTr="00034EBF">
        <w:tc>
          <w:tcPr>
            <w:tcW w:w="425" w:type="dxa"/>
            <w:vMerge/>
          </w:tcPr>
          <w:p w14:paraId="57085F08" w14:textId="77777777" w:rsidR="00034EBF" w:rsidRPr="00034EBF" w:rsidRDefault="00034EBF" w:rsidP="00DC37A1">
            <w:pPr>
              <w:rPr>
                <w:color w:val="000000" w:themeColor="text1"/>
                <w:sz w:val="20"/>
                <w:szCs w:val="20"/>
                <w:lang w:val="ro-RO"/>
              </w:rPr>
            </w:pPr>
          </w:p>
        </w:tc>
        <w:tc>
          <w:tcPr>
            <w:tcW w:w="1134" w:type="dxa"/>
            <w:vMerge/>
          </w:tcPr>
          <w:p w14:paraId="77328C12" w14:textId="77777777" w:rsidR="00034EBF" w:rsidRPr="00034EBF" w:rsidRDefault="00034EBF" w:rsidP="00DC37A1">
            <w:pPr>
              <w:rPr>
                <w:color w:val="000000" w:themeColor="text1"/>
                <w:sz w:val="20"/>
                <w:szCs w:val="20"/>
                <w:lang w:val="ro-RO"/>
              </w:rPr>
            </w:pPr>
          </w:p>
        </w:tc>
        <w:tc>
          <w:tcPr>
            <w:tcW w:w="955" w:type="dxa"/>
            <w:vMerge/>
          </w:tcPr>
          <w:p w14:paraId="69348A65" w14:textId="77777777" w:rsidR="00034EBF" w:rsidRPr="00034EBF" w:rsidRDefault="00034EBF" w:rsidP="00DC37A1">
            <w:pPr>
              <w:rPr>
                <w:color w:val="000000" w:themeColor="text1"/>
                <w:sz w:val="20"/>
                <w:szCs w:val="20"/>
                <w:lang w:val="ro-RO"/>
              </w:rPr>
            </w:pPr>
          </w:p>
        </w:tc>
        <w:tc>
          <w:tcPr>
            <w:tcW w:w="1628" w:type="dxa"/>
            <w:vMerge/>
          </w:tcPr>
          <w:p w14:paraId="1FAE2846" w14:textId="77777777" w:rsidR="00034EBF" w:rsidRPr="00034EBF" w:rsidRDefault="00034EBF" w:rsidP="00DC37A1">
            <w:pPr>
              <w:rPr>
                <w:color w:val="000000" w:themeColor="text1"/>
                <w:sz w:val="20"/>
                <w:szCs w:val="20"/>
                <w:lang w:val="ro-RO"/>
              </w:rPr>
            </w:pPr>
          </w:p>
        </w:tc>
        <w:tc>
          <w:tcPr>
            <w:tcW w:w="1573" w:type="dxa"/>
          </w:tcPr>
          <w:p w14:paraId="774BC843"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De ex. RCA/ITP/revizie tehnică expiră la data…</w:t>
            </w:r>
          </w:p>
        </w:tc>
        <w:tc>
          <w:tcPr>
            <w:tcW w:w="1230" w:type="dxa"/>
            <w:vMerge/>
          </w:tcPr>
          <w:p w14:paraId="314EB371" w14:textId="77777777" w:rsidR="00034EBF" w:rsidRPr="00034EBF" w:rsidRDefault="00034EBF" w:rsidP="00DC37A1">
            <w:pPr>
              <w:rPr>
                <w:color w:val="000000" w:themeColor="text1"/>
                <w:sz w:val="20"/>
                <w:szCs w:val="20"/>
                <w:lang w:val="ro-RO"/>
              </w:rPr>
            </w:pPr>
          </w:p>
        </w:tc>
        <w:tc>
          <w:tcPr>
            <w:tcW w:w="1425" w:type="dxa"/>
            <w:vMerge/>
          </w:tcPr>
          <w:p w14:paraId="3346CEB1" w14:textId="77777777" w:rsidR="00034EBF" w:rsidRPr="00034EBF" w:rsidRDefault="00034EBF" w:rsidP="00DC37A1">
            <w:pPr>
              <w:rPr>
                <w:color w:val="000000" w:themeColor="text1"/>
                <w:sz w:val="20"/>
                <w:szCs w:val="20"/>
                <w:lang w:val="ro-RO"/>
              </w:rPr>
            </w:pPr>
          </w:p>
        </w:tc>
        <w:tc>
          <w:tcPr>
            <w:tcW w:w="1350" w:type="dxa"/>
          </w:tcPr>
          <w:p w14:paraId="3E743192" w14:textId="77777777" w:rsidR="00034EBF" w:rsidRPr="00034EBF" w:rsidRDefault="00034EBF" w:rsidP="00DC37A1">
            <w:pPr>
              <w:rPr>
                <w:color w:val="000000" w:themeColor="text1"/>
                <w:sz w:val="20"/>
                <w:szCs w:val="20"/>
                <w:lang w:val="ro-RO"/>
              </w:rPr>
            </w:pPr>
            <w:r w:rsidRPr="00034EBF">
              <w:rPr>
                <w:color w:val="000000" w:themeColor="text1"/>
                <w:sz w:val="20"/>
                <w:szCs w:val="20"/>
                <w:lang w:val="ro-RO"/>
              </w:rPr>
              <w:t>De ex. RCA/ITP/revizie tehnică expiră la data…</w:t>
            </w:r>
          </w:p>
        </w:tc>
      </w:tr>
    </w:tbl>
    <w:p w14:paraId="7299C4EC" w14:textId="08E7693B" w:rsidR="002C685B" w:rsidRPr="002C685B" w:rsidRDefault="002C685B" w:rsidP="002C685B">
      <w:pPr>
        <w:pStyle w:val="Heading3"/>
        <w:rPr>
          <w:rFonts w:ascii="Times New Roman" w:hAnsi="Times New Roman" w:cs="Times New Roman"/>
          <w:b/>
          <w:bCs/>
          <w:color w:val="auto"/>
        </w:rPr>
      </w:pPr>
      <w:bookmarkStart w:id="29" w:name="_Toc212205341"/>
      <w:r w:rsidRPr="002C685B">
        <w:rPr>
          <w:rFonts w:ascii="Times New Roman" w:hAnsi="Times New Roman" w:cs="Times New Roman"/>
          <w:b/>
          <w:bCs/>
          <w:color w:val="auto"/>
        </w:rPr>
        <w:t xml:space="preserve">B. </w:t>
      </w:r>
      <w:proofErr w:type="spellStart"/>
      <w:r w:rsidRPr="002C685B">
        <w:rPr>
          <w:rFonts w:ascii="Times New Roman" w:hAnsi="Times New Roman" w:cs="Times New Roman"/>
          <w:b/>
          <w:bCs/>
          <w:color w:val="auto"/>
        </w:rPr>
        <w:t>Colaborare</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și</w:t>
      </w:r>
      <w:proofErr w:type="spellEnd"/>
      <w:r w:rsidRPr="002C685B">
        <w:rPr>
          <w:rFonts w:ascii="Times New Roman" w:hAnsi="Times New Roman" w:cs="Times New Roman"/>
          <w:b/>
          <w:bCs/>
          <w:color w:val="auto"/>
        </w:rPr>
        <w:t xml:space="preserve"> </w:t>
      </w:r>
      <w:proofErr w:type="spellStart"/>
      <w:r w:rsidRPr="002C685B">
        <w:rPr>
          <w:rFonts w:ascii="Times New Roman" w:hAnsi="Times New Roman" w:cs="Times New Roman"/>
          <w:b/>
          <w:bCs/>
          <w:color w:val="auto"/>
        </w:rPr>
        <w:t>Interdicții</w:t>
      </w:r>
      <w:bookmarkEnd w:id="29"/>
      <w:proofErr w:type="spellEnd"/>
    </w:p>
    <w:p w14:paraId="1024886D" w14:textId="0EEDF13C" w:rsidR="002C685B" w:rsidRPr="002C685B" w:rsidRDefault="002C685B">
      <w:pPr>
        <w:numPr>
          <w:ilvl w:val="0"/>
          <w:numId w:val="24"/>
        </w:numPr>
        <w:jc w:val="both"/>
      </w:pPr>
      <w:proofErr w:type="spellStart"/>
      <w:r w:rsidRPr="002C685B">
        <w:rPr>
          <w:b/>
          <w:bCs/>
        </w:rPr>
        <w:t>Colaborare</w:t>
      </w:r>
      <w:proofErr w:type="spellEnd"/>
      <w:r w:rsidRPr="002C685B">
        <w:rPr>
          <w:b/>
          <w:bCs/>
        </w:rPr>
        <w:t xml:space="preserve"> cu </w:t>
      </w:r>
      <w:proofErr w:type="spellStart"/>
      <w:r w:rsidRPr="002C685B">
        <w:rPr>
          <w:b/>
          <w:bCs/>
        </w:rPr>
        <w:t>Urgențele</w:t>
      </w:r>
      <w:proofErr w:type="spellEnd"/>
      <w:r w:rsidRPr="002C685B">
        <w:rPr>
          <w:b/>
          <w:bCs/>
        </w:rPr>
        <w:t>:</w:t>
      </w:r>
      <w:r w:rsidRPr="002C685B">
        <w:t xml:space="preserve"> Are </w:t>
      </w:r>
      <w:proofErr w:type="spellStart"/>
      <w:r w:rsidRPr="002C685B">
        <w:t>obligația</w:t>
      </w:r>
      <w:proofErr w:type="spellEnd"/>
      <w:r w:rsidRPr="002C685B">
        <w:t xml:space="preserve"> </w:t>
      </w:r>
      <w:proofErr w:type="spellStart"/>
      <w:r w:rsidRPr="002C685B">
        <w:t>să</w:t>
      </w:r>
      <w:proofErr w:type="spellEnd"/>
      <w:r w:rsidRPr="002C685B">
        <w:t xml:space="preserve"> </w:t>
      </w:r>
      <w:proofErr w:type="spellStart"/>
      <w:r w:rsidRPr="002C685B">
        <w:rPr>
          <w:b/>
          <w:bCs/>
        </w:rPr>
        <w:t>colaboreze</w:t>
      </w:r>
      <w:proofErr w:type="spellEnd"/>
      <w:r w:rsidRPr="002C685B">
        <w:rPr>
          <w:b/>
          <w:bCs/>
        </w:rPr>
        <w:t xml:space="preserve"> cu </w:t>
      </w:r>
      <w:proofErr w:type="spellStart"/>
      <w:r w:rsidRPr="002C685B">
        <w:rPr>
          <w:b/>
          <w:bCs/>
        </w:rPr>
        <w:t>serviciul</w:t>
      </w:r>
      <w:proofErr w:type="spellEnd"/>
      <w:r w:rsidRPr="002C685B">
        <w:rPr>
          <w:b/>
          <w:bCs/>
        </w:rPr>
        <w:t xml:space="preserve"> de </w:t>
      </w:r>
      <w:proofErr w:type="spellStart"/>
      <w:r w:rsidRPr="002C685B">
        <w:rPr>
          <w:b/>
          <w:bCs/>
        </w:rPr>
        <w:t>ambulanță</w:t>
      </w:r>
      <w:proofErr w:type="spellEnd"/>
      <w:r w:rsidRPr="002C685B">
        <w:rPr>
          <w:b/>
          <w:bCs/>
        </w:rPr>
        <w:t xml:space="preserve"> </w:t>
      </w:r>
      <w:proofErr w:type="spellStart"/>
      <w:r w:rsidRPr="002C685B">
        <w:rPr>
          <w:b/>
          <w:bCs/>
        </w:rPr>
        <w:t>și</w:t>
      </w:r>
      <w:proofErr w:type="spellEnd"/>
      <w:r w:rsidRPr="002C685B">
        <w:rPr>
          <w:b/>
          <w:bCs/>
        </w:rPr>
        <w:t xml:space="preserve"> cel de </w:t>
      </w:r>
      <w:proofErr w:type="spellStart"/>
      <w:r w:rsidRPr="002C685B">
        <w:rPr>
          <w:b/>
          <w:bCs/>
        </w:rPr>
        <w:t>urgență</w:t>
      </w:r>
      <w:proofErr w:type="spellEnd"/>
      <w:r w:rsidRPr="002C685B">
        <w:t xml:space="preserve"> </w:t>
      </w:r>
      <w:proofErr w:type="spellStart"/>
      <w:r w:rsidRPr="002C685B">
        <w:t>pentru</w:t>
      </w:r>
      <w:proofErr w:type="spellEnd"/>
      <w:r w:rsidRPr="002C685B">
        <w:t xml:space="preserve"> </w:t>
      </w:r>
      <w:proofErr w:type="spellStart"/>
      <w:r w:rsidRPr="002C685B">
        <w:t>cazurile</w:t>
      </w:r>
      <w:proofErr w:type="spellEnd"/>
      <w:r w:rsidRPr="002C685B">
        <w:t xml:space="preserve"> </w:t>
      </w:r>
      <w:proofErr w:type="spellStart"/>
      <w:r w:rsidRPr="002C685B">
        <w:t>deosebite</w:t>
      </w:r>
      <w:proofErr w:type="spellEnd"/>
      <w:r w:rsidRPr="002C685B">
        <w:t>.</w:t>
      </w:r>
    </w:p>
    <w:p w14:paraId="64926648" w14:textId="722F8716" w:rsidR="002C685B" w:rsidRPr="002C685B" w:rsidRDefault="002C685B">
      <w:pPr>
        <w:numPr>
          <w:ilvl w:val="0"/>
          <w:numId w:val="24"/>
        </w:numPr>
        <w:jc w:val="both"/>
      </w:pPr>
      <w:proofErr w:type="spellStart"/>
      <w:r w:rsidRPr="002C685B">
        <w:rPr>
          <w:b/>
          <w:bCs/>
        </w:rPr>
        <w:t>Solicitare</w:t>
      </w:r>
      <w:proofErr w:type="spellEnd"/>
      <w:r w:rsidRPr="002C685B">
        <w:rPr>
          <w:b/>
          <w:bCs/>
        </w:rPr>
        <w:t xml:space="preserve"> </w:t>
      </w:r>
      <w:proofErr w:type="spellStart"/>
      <w:r w:rsidRPr="002C685B">
        <w:rPr>
          <w:b/>
          <w:bCs/>
        </w:rPr>
        <w:t>Sprijin</w:t>
      </w:r>
      <w:proofErr w:type="spellEnd"/>
      <w:r w:rsidRPr="002C685B">
        <w:rPr>
          <w:b/>
          <w:bCs/>
        </w:rPr>
        <w:t xml:space="preserve"> </w:t>
      </w:r>
      <w:proofErr w:type="spellStart"/>
      <w:r w:rsidRPr="002C685B">
        <w:rPr>
          <w:b/>
          <w:bCs/>
        </w:rPr>
        <w:t>Parteneri</w:t>
      </w:r>
      <w:proofErr w:type="spellEnd"/>
      <w:r w:rsidRPr="002C685B">
        <w:rPr>
          <w:b/>
          <w:bCs/>
        </w:rPr>
        <w:t>:</w:t>
      </w:r>
      <w:r w:rsidRPr="002C685B">
        <w:t xml:space="preserve"> Are </w:t>
      </w:r>
      <w:proofErr w:type="spellStart"/>
      <w:r w:rsidRPr="002C685B">
        <w:t>obligația</w:t>
      </w:r>
      <w:proofErr w:type="spellEnd"/>
      <w:r w:rsidRPr="002C685B">
        <w:t xml:space="preserve"> </w:t>
      </w:r>
      <w:proofErr w:type="spellStart"/>
      <w:r w:rsidRPr="002C685B">
        <w:t>să</w:t>
      </w:r>
      <w:proofErr w:type="spellEnd"/>
      <w:r w:rsidRPr="002C685B">
        <w:t xml:space="preserve"> </w:t>
      </w:r>
      <w:proofErr w:type="spellStart"/>
      <w:r w:rsidRPr="002C685B">
        <w:t>solicite</w:t>
      </w:r>
      <w:proofErr w:type="spellEnd"/>
      <w:r w:rsidRPr="002C685B">
        <w:t xml:space="preserve"> </w:t>
      </w:r>
      <w:proofErr w:type="spellStart"/>
      <w:r w:rsidRPr="002C685B">
        <w:t>sprijinul</w:t>
      </w:r>
      <w:proofErr w:type="spellEnd"/>
      <w:r w:rsidRPr="002C685B">
        <w:t xml:space="preserve"> </w:t>
      </w:r>
      <w:proofErr w:type="spellStart"/>
      <w:r w:rsidRPr="002C685B">
        <w:t>partenerilor</w:t>
      </w:r>
      <w:proofErr w:type="spellEnd"/>
      <w:r w:rsidRPr="002C685B">
        <w:t xml:space="preserve"> (ISU, </w:t>
      </w:r>
      <w:proofErr w:type="spellStart"/>
      <w:r w:rsidRPr="002C685B">
        <w:t>Capitania</w:t>
      </w:r>
      <w:proofErr w:type="spellEnd"/>
      <w:r w:rsidRPr="002C685B">
        <w:t xml:space="preserve"> </w:t>
      </w:r>
      <w:proofErr w:type="spellStart"/>
      <w:r w:rsidRPr="002C685B">
        <w:t>Zonală</w:t>
      </w:r>
      <w:proofErr w:type="spellEnd"/>
      <w:r w:rsidRPr="002C685B">
        <w:t xml:space="preserve">, </w:t>
      </w:r>
      <w:proofErr w:type="spellStart"/>
      <w:r w:rsidRPr="002C685B">
        <w:t>Poliția</w:t>
      </w:r>
      <w:proofErr w:type="spellEnd"/>
      <w:r w:rsidRPr="002C685B">
        <w:t xml:space="preserve"> de </w:t>
      </w:r>
      <w:proofErr w:type="spellStart"/>
      <w:r w:rsidRPr="002C685B">
        <w:t>Frontieră</w:t>
      </w:r>
      <w:proofErr w:type="spellEnd"/>
      <w:r w:rsidRPr="002C685B">
        <w:t xml:space="preserve">, </w:t>
      </w:r>
      <w:proofErr w:type="spellStart"/>
      <w:r w:rsidRPr="002C685B">
        <w:t>Poliția</w:t>
      </w:r>
      <w:proofErr w:type="spellEnd"/>
      <w:r w:rsidRPr="002C685B">
        <w:t xml:space="preserve"> </w:t>
      </w:r>
      <w:proofErr w:type="spellStart"/>
      <w:r w:rsidRPr="002C685B">
        <w:t>Locală</w:t>
      </w:r>
      <w:proofErr w:type="spellEnd"/>
      <w:r w:rsidRPr="002C685B">
        <w:t xml:space="preserve"> etc.) </w:t>
      </w:r>
      <w:proofErr w:type="spellStart"/>
      <w:r w:rsidRPr="002C685B">
        <w:t>pentru</w:t>
      </w:r>
      <w:proofErr w:type="spellEnd"/>
      <w:r w:rsidRPr="002C685B">
        <w:t xml:space="preserve"> </w:t>
      </w:r>
      <w:proofErr w:type="spellStart"/>
      <w:r w:rsidRPr="002C685B">
        <w:t>impunerea</w:t>
      </w:r>
      <w:proofErr w:type="spellEnd"/>
      <w:r w:rsidRPr="002C685B">
        <w:t xml:space="preserve"> </w:t>
      </w:r>
      <w:proofErr w:type="spellStart"/>
      <w:r w:rsidRPr="002C685B">
        <w:t>respectării</w:t>
      </w:r>
      <w:proofErr w:type="spellEnd"/>
      <w:r w:rsidRPr="002C685B">
        <w:t xml:space="preserve"> </w:t>
      </w:r>
      <w:proofErr w:type="spellStart"/>
      <w:r w:rsidRPr="002C685B">
        <w:t>regulilor</w:t>
      </w:r>
      <w:proofErr w:type="spellEnd"/>
      <w:r w:rsidRPr="002C685B">
        <w:t xml:space="preserve"> de </w:t>
      </w:r>
      <w:proofErr w:type="spellStart"/>
      <w:r w:rsidRPr="002C685B">
        <w:t>prevenire</w:t>
      </w:r>
      <w:proofErr w:type="spellEnd"/>
      <w:r w:rsidRPr="002C685B">
        <w:t xml:space="preserve"> </w:t>
      </w:r>
      <w:proofErr w:type="gramStart"/>
      <w:r w:rsidRPr="002C685B">
        <w:t>a</w:t>
      </w:r>
      <w:proofErr w:type="gramEnd"/>
      <w:r w:rsidRPr="002C685B">
        <w:t xml:space="preserve"> </w:t>
      </w:r>
      <w:proofErr w:type="spellStart"/>
      <w:r w:rsidRPr="002C685B">
        <w:t>accidentelor</w:t>
      </w:r>
      <w:proofErr w:type="spellEnd"/>
      <w:r w:rsidRPr="002C685B">
        <w:t xml:space="preserve"> de </w:t>
      </w:r>
      <w:proofErr w:type="spellStart"/>
      <w:r w:rsidRPr="002C685B">
        <w:t>către</w:t>
      </w:r>
      <w:proofErr w:type="spellEnd"/>
      <w:r w:rsidRPr="002C685B">
        <w:t xml:space="preserve"> </w:t>
      </w:r>
      <w:proofErr w:type="spellStart"/>
      <w:r w:rsidRPr="002C685B">
        <w:t>ceilalți</w:t>
      </w:r>
      <w:proofErr w:type="spellEnd"/>
      <w:r w:rsidRPr="002C685B">
        <w:t xml:space="preserve"> </w:t>
      </w:r>
      <w:proofErr w:type="spellStart"/>
      <w:r w:rsidRPr="002C685B">
        <w:t>furnizori</w:t>
      </w:r>
      <w:proofErr w:type="spellEnd"/>
      <w:r w:rsidRPr="002C685B">
        <w:t xml:space="preserve"> de </w:t>
      </w:r>
      <w:proofErr w:type="spellStart"/>
      <w:r w:rsidRPr="002C685B">
        <w:t>servicii</w:t>
      </w:r>
      <w:proofErr w:type="spellEnd"/>
      <w:r w:rsidRPr="002C685B">
        <w:t xml:space="preserve"> pe </w:t>
      </w:r>
      <w:proofErr w:type="spellStart"/>
      <w:r w:rsidRPr="002C685B">
        <w:t>plajă</w:t>
      </w:r>
      <w:proofErr w:type="spellEnd"/>
      <w:r w:rsidRPr="002C685B">
        <w:t xml:space="preserve"> (ex. </w:t>
      </w:r>
      <w:proofErr w:type="spellStart"/>
      <w:r w:rsidRPr="002C685B">
        <w:t>respectarea</w:t>
      </w:r>
      <w:proofErr w:type="spellEnd"/>
      <w:r w:rsidRPr="002C685B">
        <w:t xml:space="preserve"> </w:t>
      </w:r>
      <w:proofErr w:type="spellStart"/>
      <w:r w:rsidRPr="002C685B">
        <w:t>culoarelor</w:t>
      </w:r>
      <w:proofErr w:type="spellEnd"/>
      <w:r w:rsidRPr="002C685B">
        <w:t xml:space="preserve">, a </w:t>
      </w:r>
      <w:proofErr w:type="spellStart"/>
      <w:r w:rsidRPr="002C685B">
        <w:t>zonelor</w:t>
      </w:r>
      <w:proofErr w:type="spellEnd"/>
      <w:r w:rsidRPr="002C685B">
        <w:t xml:space="preserve"> de </w:t>
      </w:r>
      <w:proofErr w:type="spellStart"/>
      <w:r w:rsidRPr="002C685B">
        <w:t>îmbăiere</w:t>
      </w:r>
      <w:proofErr w:type="spellEnd"/>
      <w:r w:rsidRPr="002C685B">
        <w:t>).</w:t>
      </w:r>
    </w:p>
    <w:p w14:paraId="5F6ACA32" w14:textId="0917D413" w:rsidR="002C685B" w:rsidRPr="002C685B" w:rsidRDefault="002C685B">
      <w:pPr>
        <w:numPr>
          <w:ilvl w:val="0"/>
          <w:numId w:val="24"/>
        </w:numPr>
        <w:jc w:val="both"/>
      </w:pPr>
      <w:proofErr w:type="spellStart"/>
      <w:r w:rsidRPr="002C685B">
        <w:rPr>
          <w:b/>
          <w:bCs/>
        </w:rPr>
        <w:t>Restricții</w:t>
      </w:r>
      <w:proofErr w:type="spellEnd"/>
      <w:r w:rsidRPr="002C685B">
        <w:rPr>
          <w:b/>
          <w:bCs/>
        </w:rPr>
        <w:t xml:space="preserve"> </w:t>
      </w:r>
      <w:proofErr w:type="spellStart"/>
      <w:r w:rsidRPr="002C685B">
        <w:rPr>
          <w:b/>
          <w:bCs/>
        </w:rPr>
        <w:t>Comerciale</w:t>
      </w:r>
      <w:proofErr w:type="spellEnd"/>
      <w:r w:rsidRPr="002C685B">
        <w:rPr>
          <w:b/>
          <w:bCs/>
        </w:rPr>
        <w:t>:</w:t>
      </w:r>
      <w:r w:rsidRPr="002C685B">
        <w:t xml:space="preserve"> Are </w:t>
      </w:r>
      <w:proofErr w:type="spellStart"/>
      <w:r w:rsidRPr="002C685B">
        <w:t>obligația</w:t>
      </w:r>
      <w:proofErr w:type="spellEnd"/>
      <w:r w:rsidRPr="002C685B">
        <w:t xml:space="preserve"> </w:t>
      </w:r>
      <w:proofErr w:type="spellStart"/>
      <w:r w:rsidRPr="002C685B">
        <w:t>să</w:t>
      </w:r>
      <w:proofErr w:type="spellEnd"/>
      <w:r w:rsidRPr="002C685B">
        <w:t xml:space="preserve"> </w:t>
      </w:r>
      <w:r w:rsidRPr="002C685B">
        <w:rPr>
          <w:b/>
          <w:bCs/>
        </w:rPr>
        <w:t xml:space="preserve">nu </w:t>
      </w:r>
      <w:proofErr w:type="spellStart"/>
      <w:r w:rsidRPr="002C685B">
        <w:rPr>
          <w:b/>
          <w:bCs/>
        </w:rPr>
        <w:t>desfășoare</w:t>
      </w:r>
      <w:proofErr w:type="spellEnd"/>
      <w:r w:rsidRPr="002C685B">
        <w:rPr>
          <w:b/>
          <w:bCs/>
        </w:rPr>
        <w:t xml:space="preserve"> </w:t>
      </w:r>
      <w:proofErr w:type="spellStart"/>
      <w:r w:rsidRPr="002C685B">
        <w:rPr>
          <w:b/>
          <w:bCs/>
        </w:rPr>
        <w:t>activități</w:t>
      </w:r>
      <w:proofErr w:type="spellEnd"/>
      <w:r w:rsidRPr="002C685B">
        <w:rPr>
          <w:b/>
          <w:bCs/>
        </w:rPr>
        <w:t xml:space="preserve"> </w:t>
      </w:r>
      <w:proofErr w:type="spellStart"/>
      <w:r w:rsidRPr="002C685B">
        <w:rPr>
          <w:b/>
          <w:bCs/>
        </w:rPr>
        <w:t>comerciale</w:t>
      </w:r>
      <w:proofErr w:type="spellEnd"/>
      <w:r w:rsidRPr="002C685B">
        <w:t xml:space="preserve"> pe </w:t>
      </w:r>
      <w:proofErr w:type="spellStart"/>
      <w:r w:rsidRPr="002C685B">
        <w:t>plajă</w:t>
      </w:r>
      <w:proofErr w:type="spellEnd"/>
      <w:r w:rsidRPr="002C685B">
        <w:t xml:space="preserve"> </w:t>
      </w:r>
      <w:proofErr w:type="spellStart"/>
      <w:r w:rsidRPr="002C685B">
        <w:t>fără</w:t>
      </w:r>
      <w:proofErr w:type="spellEnd"/>
      <w:r w:rsidRPr="002C685B">
        <w:t xml:space="preserve"> </w:t>
      </w:r>
      <w:proofErr w:type="spellStart"/>
      <w:r w:rsidRPr="002C685B">
        <w:t>acordul</w:t>
      </w:r>
      <w:proofErr w:type="spellEnd"/>
      <w:r w:rsidRPr="002C685B">
        <w:t xml:space="preserve"> </w:t>
      </w:r>
      <w:proofErr w:type="spellStart"/>
      <w:r w:rsidRPr="002C685B">
        <w:t>administratorului</w:t>
      </w:r>
      <w:proofErr w:type="spellEnd"/>
      <w:r w:rsidRPr="002C685B">
        <w:t xml:space="preserve"> </w:t>
      </w:r>
      <w:proofErr w:type="spellStart"/>
      <w:r w:rsidRPr="002C685B">
        <w:t>plajei</w:t>
      </w:r>
      <w:proofErr w:type="spellEnd"/>
      <w:r w:rsidRPr="002C685B">
        <w:t>.</w:t>
      </w:r>
    </w:p>
    <w:p w14:paraId="1EDBCB8A" w14:textId="345B7B5B" w:rsidR="002C685B" w:rsidRPr="002C685B" w:rsidRDefault="002C685B">
      <w:pPr>
        <w:numPr>
          <w:ilvl w:val="0"/>
          <w:numId w:val="24"/>
        </w:numPr>
        <w:jc w:val="both"/>
      </w:pPr>
      <w:proofErr w:type="spellStart"/>
      <w:r w:rsidRPr="002C685B">
        <w:rPr>
          <w:b/>
          <w:bCs/>
        </w:rPr>
        <w:t>Organizare</w:t>
      </w:r>
      <w:proofErr w:type="spellEnd"/>
      <w:r w:rsidRPr="002C685B">
        <w:rPr>
          <w:b/>
          <w:bCs/>
        </w:rPr>
        <w:t xml:space="preserve"> </w:t>
      </w:r>
      <w:proofErr w:type="spellStart"/>
      <w:r w:rsidRPr="002C685B">
        <w:rPr>
          <w:b/>
          <w:bCs/>
        </w:rPr>
        <w:t>și</w:t>
      </w:r>
      <w:proofErr w:type="spellEnd"/>
      <w:r w:rsidRPr="002C685B">
        <w:rPr>
          <w:b/>
          <w:bCs/>
        </w:rPr>
        <w:t xml:space="preserve"> Control:</w:t>
      </w:r>
      <w:r w:rsidRPr="002C685B">
        <w:t xml:space="preserve"> Are </w:t>
      </w:r>
      <w:proofErr w:type="spellStart"/>
      <w:r w:rsidRPr="002C685B">
        <w:t>obligația</w:t>
      </w:r>
      <w:proofErr w:type="spellEnd"/>
      <w:r w:rsidRPr="002C685B">
        <w:t xml:space="preserve"> </w:t>
      </w:r>
      <w:proofErr w:type="spellStart"/>
      <w:r w:rsidRPr="002C685B">
        <w:t>să</w:t>
      </w:r>
      <w:proofErr w:type="spellEnd"/>
      <w:r w:rsidRPr="002C685B">
        <w:t xml:space="preserve"> </w:t>
      </w:r>
      <w:proofErr w:type="spellStart"/>
      <w:r w:rsidRPr="002C685B">
        <w:t>asigure</w:t>
      </w:r>
      <w:proofErr w:type="spellEnd"/>
      <w:r w:rsidRPr="002C685B">
        <w:t xml:space="preserve"> </w:t>
      </w:r>
      <w:proofErr w:type="spellStart"/>
      <w:r w:rsidRPr="002C685B">
        <w:rPr>
          <w:b/>
          <w:bCs/>
        </w:rPr>
        <w:t>organizarea</w:t>
      </w:r>
      <w:proofErr w:type="spellEnd"/>
      <w:r w:rsidRPr="002C685B">
        <w:rPr>
          <w:b/>
          <w:bCs/>
        </w:rPr>
        <w:t xml:space="preserve"> </w:t>
      </w:r>
      <w:proofErr w:type="spellStart"/>
      <w:r w:rsidRPr="002C685B">
        <w:rPr>
          <w:b/>
          <w:bCs/>
        </w:rPr>
        <w:t>eficientă</w:t>
      </w:r>
      <w:proofErr w:type="spellEnd"/>
      <w:r w:rsidRPr="002C685B">
        <w:t xml:space="preserve"> </w:t>
      </w:r>
      <w:proofErr w:type="gramStart"/>
      <w:r w:rsidRPr="002C685B">
        <w:t>a</w:t>
      </w:r>
      <w:proofErr w:type="gramEnd"/>
      <w:r w:rsidRPr="002C685B">
        <w:t xml:space="preserve"> </w:t>
      </w:r>
      <w:proofErr w:type="spellStart"/>
      <w:r w:rsidRPr="002C685B">
        <w:t>activităților</w:t>
      </w:r>
      <w:proofErr w:type="spellEnd"/>
      <w:r w:rsidRPr="002C685B">
        <w:t xml:space="preserve"> </w:t>
      </w:r>
      <w:proofErr w:type="spellStart"/>
      <w:r w:rsidRPr="002C685B">
        <w:t>desfășurate</w:t>
      </w:r>
      <w:proofErr w:type="spellEnd"/>
      <w:r w:rsidRPr="002C685B">
        <w:t xml:space="preserve"> de </w:t>
      </w:r>
      <w:proofErr w:type="spellStart"/>
      <w:r w:rsidRPr="002C685B">
        <w:t>personalul</w:t>
      </w:r>
      <w:proofErr w:type="spellEnd"/>
      <w:r w:rsidRPr="002C685B">
        <w:t xml:space="preserve"> </w:t>
      </w:r>
      <w:proofErr w:type="spellStart"/>
      <w:r w:rsidRPr="002C685B">
        <w:t>propriu</w:t>
      </w:r>
      <w:proofErr w:type="spellEnd"/>
      <w:r w:rsidRPr="002C685B">
        <w:t xml:space="preserve">, precum </w:t>
      </w:r>
      <w:proofErr w:type="spellStart"/>
      <w:r w:rsidRPr="002C685B">
        <w:t>și</w:t>
      </w:r>
      <w:proofErr w:type="spellEnd"/>
      <w:r w:rsidRPr="002C685B">
        <w:t xml:space="preserve"> </w:t>
      </w:r>
      <w:proofErr w:type="spellStart"/>
      <w:r w:rsidRPr="002C685B">
        <w:rPr>
          <w:b/>
          <w:bCs/>
        </w:rPr>
        <w:t>controlul</w:t>
      </w:r>
      <w:proofErr w:type="spellEnd"/>
      <w:r w:rsidRPr="002C685B">
        <w:t xml:space="preserve"> </w:t>
      </w:r>
      <w:proofErr w:type="spellStart"/>
      <w:r w:rsidRPr="002C685B">
        <w:t>persoanelor</w:t>
      </w:r>
      <w:proofErr w:type="spellEnd"/>
      <w:r w:rsidRPr="002C685B">
        <w:t xml:space="preserve"> </w:t>
      </w:r>
      <w:proofErr w:type="spellStart"/>
      <w:r w:rsidRPr="002C685B">
        <w:t>încadrate</w:t>
      </w:r>
      <w:proofErr w:type="spellEnd"/>
      <w:r w:rsidRPr="002C685B">
        <w:t xml:space="preserve">, </w:t>
      </w:r>
      <w:proofErr w:type="spellStart"/>
      <w:r w:rsidRPr="002C685B">
        <w:t>prin</w:t>
      </w:r>
      <w:proofErr w:type="spellEnd"/>
      <w:r w:rsidRPr="002C685B">
        <w:t xml:space="preserve"> </w:t>
      </w:r>
      <w:proofErr w:type="spellStart"/>
      <w:r w:rsidRPr="002C685B">
        <w:t>șeful</w:t>
      </w:r>
      <w:proofErr w:type="spellEnd"/>
      <w:r w:rsidRPr="002C685B">
        <w:t xml:space="preserve"> de post </w:t>
      </w:r>
      <w:proofErr w:type="spellStart"/>
      <w:r w:rsidRPr="002C685B">
        <w:t>și</w:t>
      </w:r>
      <w:proofErr w:type="spellEnd"/>
      <w:r w:rsidRPr="002C685B">
        <w:t xml:space="preserve"> </w:t>
      </w:r>
      <w:proofErr w:type="spellStart"/>
      <w:r w:rsidRPr="002C685B">
        <w:t>reprezentantul</w:t>
      </w:r>
      <w:proofErr w:type="spellEnd"/>
      <w:r w:rsidRPr="002C685B">
        <w:t xml:space="preserve"> zonal</w:t>
      </w:r>
      <w:r w:rsidR="003929A9">
        <w:t>.</w:t>
      </w:r>
    </w:p>
    <w:p w14:paraId="65AAAEBE" w14:textId="77777777" w:rsidR="00C83E0A" w:rsidRDefault="00C83E0A" w:rsidP="00C83E0A">
      <w:pPr>
        <w:jc w:val="both"/>
        <w:rPr>
          <w:b/>
          <w:bCs/>
        </w:rPr>
      </w:pPr>
    </w:p>
    <w:p w14:paraId="40C60DDA" w14:textId="1FA3D84A" w:rsidR="00C83E0A" w:rsidRPr="006A38FD" w:rsidRDefault="00C83E0A" w:rsidP="00C83E0A">
      <w:pPr>
        <w:pStyle w:val="Heading1"/>
        <w:rPr>
          <w:rFonts w:ascii="Times New Roman" w:hAnsi="Times New Roman"/>
          <w:sz w:val="24"/>
          <w:szCs w:val="24"/>
        </w:rPr>
      </w:pPr>
      <w:bookmarkStart w:id="30" w:name="_Toc212205342"/>
      <w:r w:rsidRPr="006A38FD">
        <w:rPr>
          <w:rFonts w:ascii="Times New Roman" w:hAnsi="Times New Roman"/>
          <w:sz w:val="24"/>
          <w:szCs w:val="24"/>
        </w:rPr>
        <w:lastRenderedPageBreak/>
        <w:t xml:space="preserve">CAP IV. </w:t>
      </w:r>
      <w:proofErr w:type="spellStart"/>
      <w:r w:rsidRPr="006A38FD">
        <w:rPr>
          <w:rFonts w:ascii="Times New Roman" w:hAnsi="Times New Roman"/>
          <w:sz w:val="24"/>
          <w:szCs w:val="24"/>
        </w:rPr>
        <w:t>Obligațiile</w:t>
      </w:r>
      <w:proofErr w:type="spellEnd"/>
      <w:r w:rsidRPr="006A38FD">
        <w:rPr>
          <w:rFonts w:ascii="Times New Roman" w:hAnsi="Times New Roman"/>
          <w:sz w:val="24"/>
          <w:szCs w:val="24"/>
        </w:rPr>
        <w:t xml:space="preserve"> </w:t>
      </w:r>
      <w:proofErr w:type="spellStart"/>
      <w:r w:rsidRPr="006A38FD">
        <w:rPr>
          <w:rFonts w:ascii="Times New Roman" w:hAnsi="Times New Roman"/>
          <w:sz w:val="24"/>
          <w:szCs w:val="24"/>
        </w:rPr>
        <w:t>Beneficiarului</w:t>
      </w:r>
      <w:bookmarkEnd w:id="30"/>
      <w:proofErr w:type="spellEnd"/>
    </w:p>
    <w:p w14:paraId="469B2C81" w14:textId="77777777" w:rsidR="00C83E0A" w:rsidRPr="00C83E0A" w:rsidRDefault="00C83E0A" w:rsidP="00C83E0A">
      <w:pPr>
        <w:jc w:val="both"/>
        <w:rPr>
          <w:b/>
          <w:bCs/>
        </w:rPr>
      </w:pPr>
    </w:p>
    <w:p w14:paraId="090E3F89" w14:textId="77777777" w:rsidR="00C83E0A" w:rsidRPr="00C83E0A" w:rsidRDefault="00C83E0A">
      <w:pPr>
        <w:numPr>
          <w:ilvl w:val="0"/>
          <w:numId w:val="31"/>
        </w:numPr>
        <w:jc w:val="both"/>
      </w:pPr>
      <w:proofErr w:type="spellStart"/>
      <w:r w:rsidRPr="00C83E0A">
        <w:rPr>
          <w:b/>
          <w:bCs/>
        </w:rPr>
        <w:t>Urmărirea</w:t>
      </w:r>
      <w:proofErr w:type="spellEnd"/>
      <w:r w:rsidRPr="00C83E0A">
        <w:rPr>
          <w:b/>
          <w:bCs/>
        </w:rPr>
        <w:t xml:space="preserve"> </w:t>
      </w:r>
      <w:proofErr w:type="spellStart"/>
      <w:r w:rsidRPr="00C83E0A">
        <w:rPr>
          <w:b/>
          <w:bCs/>
        </w:rPr>
        <w:t>Contractului</w:t>
      </w:r>
      <w:proofErr w:type="spellEnd"/>
      <w:r w:rsidRPr="00C83E0A">
        <w:rPr>
          <w:b/>
          <w:bCs/>
        </w:rPr>
        <w:t>:</w:t>
      </w:r>
      <w:r w:rsidRPr="00C83E0A">
        <w:t xml:space="preserve"> </w:t>
      </w:r>
      <w:proofErr w:type="spellStart"/>
      <w:r w:rsidRPr="00C83E0A">
        <w:t>Să</w:t>
      </w:r>
      <w:proofErr w:type="spellEnd"/>
      <w:r w:rsidRPr="00C83E0A">
        <w:t xml:space="preserve"> </w:t>
      </w:r>
      <w:proofErr w:type="spellStart"/>
      <w:r w:rsidRPr="00C83E0A">
        <w:t>urmărească</w:t>
      </w:r>
      <w:proofErr w:type="spellEnd"/>
      <w:r w:rsidRPr="00C83E0A">
        <w:t xml:space="preserve">, </w:t>
      </w:r>
      <w:proofErr w:type="spellStart"/>
      <w:r w:rsidRPr="00C83E0A">
        <w:t>prin</w:t>
      </w:r>
      <w:proofErr w:type="spellEnd"/>
      <w:r w:rsidRPr="00C83E0A">
        <w:t xml:space="preserve"> </w:t>
      </w:r>
      <w:proofErr w:type="spellStart"/>
      <w:r w:rsidRPr="00C83E0A">
        <w:t>persoane</w:t>
      </w:r>
      <w:proofErr w:type="spellEnd"/>
      <w:r w:rsidRPr="00C83E0A">
        <w:t xml:space="preserve"> </w:t>
      </w:r>
      <w:proofErr w:type="spellStart"/>
      <w:r w:rsidRPr="00C83E0A">
        <w:t>împuternicite</w:t>
      </w:r>
      <w:proofErr w:type="spellEnd"/>
      <w:r w:rsidRPr="00C83E0A">
        <w:t xml:space="preserve">, </w:t>
      </w:r>
      <w:proofErr w:type="spellStart"/>
      <w:r w:rsidRPr="00C83E0A">
        <w:t>derularea</w:t>
      </w:r>
      <w:proofErr w:type="spellEnd"/>
      <w:r w:rsidRPr="00C83E0A">
        <w:t xml:space="preserve"> </w:t>
      </w:r>
      <w:proofErr w:type="spellStart"/>
      <w:r w:rsidRPr="00C83E0A">
        <w:t>contractului</w:t>
      </w:r>
      <w:proofErr w:type="spellEnd"/>
      <w:r w:rsidRPr="00C83E0A">
        <w:t xml:space="preserve"> </w:t>
      </w:r>
      <w:proofErr w:type="spellStart"/>
      <w:r w:rsidRPr="00C83E0A">
        <w:t>în</w:t>
      </w:r>
      <w:proofErr w:type="spellEnd"/>
      <w:r w:rsidRPr="00C83E0A">
        <w:t xml:space="preserve"> </w:t>
      </w:r>
      <w:proofErr w:type="spellStart"/>
      <w:r w:rsidRPr="00C83E0A">
        <w:t>condiții</w:t>
      </w:r>
      <w:proofErr w:type="spellEnd"/>
      <w:r w:rsidRPr="00C83E0A">
        <w:t xml:space="preserve"> </w:t>
      </w:r>
      <w:proofErr w:type="spellStart"/>
      <w:r w:rsidRPr="00C83E0A">
        <w:t>bune</w:t>
      </w:r>
      <w:proofErr w:type="spellEnd"/>
      <w:r w:rsidRPr="00C83E0A">
        <w:t>.</w:t>
      </w:r>
    </w:p>
    <w:p w14:paraId="02A82E5C" w14:textId="77777777" w:rsidR="00C83E0A" w:rsidRPr="00C83E0A" w:rsidRDefault="00C83E0A">
      <w:pPr>
        <w:numPr>
          <w:ilvl w:val="0"/>
          <w:numId w:val="31"/>
        </w:numPr>
        <w:jc w:val="both"/>
      </w:pPr>
      <w:r w:rsidRPr="00C83E0A">
        <w:rPr>
          <w:b/>
          <w:bCs/>
        </w:rPr>
        <w:t xml:space="preserve">Plata </w:t>
      </w:r>
      <w:proofErr w:type="spellStart"/>
      <w:r w:rsidRPr="00C83E0A">
        <w:rPr>
          <w:b/>
          <w:bCs/>
        </w:rPr>
        <w:t>Serviciilor</w:t>
      </w:r>
      <w:proofErr w:type="spellEnd"/>
      <w:r w:rsidRPr="00C83E0A">
        <w:rPr>
          <w:b/>
          <w:bCs/>
        </w:rPr>
        <w:t>:</w:t>
      </w:r>
      <w:r w:rsidRPr="00C83E0A">
        <w:t xml:space="preserve"> </w:t>
      </w:r>
      <w:proofErr w:type="spellStart"/>
      <w:r w:rsidRPr="00C83E0A">
        <w:t>Să</w:t>
      </w:r>
      <w:proofErr w:type="spellEnd"/>
      <w:r w:rsidRPr="00C83E0A">
        <w:t xml:space="preserve"> </w:t>
      </w:r>
      <w:proofErr w:type="spellStart"/>
      <w:r w:rsidRPr="00C83E0A">
        <w:t>achite</w:t>
      </w:r>
      <w:proofErr w:type="spellEnd"/>
      <w:r w:rsidRPr="00C83E0A">
        <w:t xml:space="preserve"> </w:t>
      </w:r>
      <w:proofErr w:type="spellStart"/>
      <w:r w:rsidRPr="00C83E0A">
        <w:t>Contractantului</w:t>
      </w:r>
      <w:proofErr w:type="spellEnd"/>
      <w:r w:rsidRPr="00C83E0A">
        <w:t xml:space="preserve"> </w:t>
      </w:r>
      <w:proofErr w:type="spellStart"/>
      <w:r w:rsidRPr="00C83E0A">
        <w:t>contravaloarea</w:t>
      </w:r>
      <w:proofErr w:type="spellEnd"/>
      <w:r w:rsidRPr="00C83E0A">
        <w:t xml:space="preserve"> </w:t>
      </w:r>
      <w:proofErr w:type="spellStart"/>
      <w:r w:rsidRPr="00C83E0A">
        <w:t>serviciilor</w:t>
      </w:r>
      <w:proofErr w:type="spellEnd"/>
      <w:r w:rsidRPr="00C83E0A">
        <w:t xml:space="preserve"> </w:t>
      </w:r>
      <w:proofErr w:type="spellStart"/>
      <w:r w:rsidRPr="00C83E0A">
        <w:t>prestate</w:t>
      </w:r>
      <w:proofErr w:type="spellEnd"/>
      <w:r w:rsidRPr="00C83E0A">
        <w:t xml:space="preserve"> </w:t>
      </w:r>
      <w:proofErr w:type="spellStart"/>
      <w:r w:rsidRPr="00C83E0A">
        <w:t>și</w:t>
      </w:r>
      <w:proofErr w:type="spellEnd"/>
      <w:r w:rsidRPr="00C83E0A">
        <w:t xml:space="preserve"> </w:t>
      </w:r>
      <w:proofErr w:type="spellStart"/>
      <w:r w:rsidRPr="00C83E0A">
        <w:rPr>
          <w:b/>
          <w:bCs/>
        </w:rPr>
        <w:t>recepționate</w:t>
      </w:r>
      <w:proofErr w:type="spellEnd"/>
      <w:r w:rsidRPr="00C83E0A">
        <w:t xml:space="preserve"> de </w:t>
      </w:r>
      <w:proofErr w:type="spellStart"/>
      <w:r w:rsidRPr="00C83E0A">
        <w:t>către</w:t>
      </w:r>
      <w:proofErr w:type="spellEnd"/>
      <w:r w:rsidRPr="00C83E0A">
        <w:t xml:space="preserve"> </w:t>
      </w:r>
      <w:proofErr w:type="spellStart"/>
      <w:r w:rsidRPr="00C83E0A">
        <w:t>persoanele</w:t>
      </w:r>
      <w:proofErr w:type="spellEnd"/>
      <w:r w:rsidRPr="00C83E0A">
        <w:t xml:space="preserve"> </w:t>
      </w:r>
      <w:proofErr w:type="spellStart"/>
      <w:r w:rsidRPr="00C83E0A">
        <w:t>împuternicite</w:t>
      </w:r>
      <w:proofErr w:type="spellEnd"/>
      <w:r w:rsidRPr="00C83E0A">
        <w:t>.</w:t>
      </w:r>
    </w:p>
    <w:p w14:paraId="09072CC2" w14:textId="77777777" w:rsidR="00C83E0A" w:rsidRPr="00C83E0A" w:rsidRDefault="00C83E0A">
      <w:pPr>
        <w:numPr>
          <w:ilvl w:val="0"/>
          <w:numId w:val="31"/>
        </w:numPr>
        <w:jc w:val="both"/>
      </w:pPr>
      <w:proofErr w:type="spellStart"/>
      <w:r w:rsidRPr="00C83E0A">
        <w:rPr>
          <w:b/>
          <w:bCs/>
        </w:rPr>
        <w:t>Dotări</w:t>
      </w:r>
      <w:proofErr w:type="spellEnd"/>
      <w:r w:rsidRPr="00C83E0A">
        <w:rPr>
          <w:b/>
          <w:bCs/>
        </w:rPr>
        <w:t>:</w:t>
      </w:r>
      <w:r w:rsidRPr="00C83E0A">
        <w:t xml:space="preserve"> </w:t>
      </w:r>
      <w:proofErr w:type="spellStart"/>
      <w:r w:rsidRPr="00C83E0A">
        <w:t>Să</w:t>
      </w:r>
      <w:proofErr w:type="spellEnd"/>
      <w:r w:rsidRPr="00C83E0A">
        <w:t xml:space="preserve"> </w:t>
      </w:r>
      <w:proofErr w:type="spellStart"/>
      <w:r w:rsidRPr="00C83E0A">
        <w:t>pună</w:t>
      </w:r>
      <w:proofErr w:type="spellEnd"/>
      <w:r w:rsidRPr="00C83E0A">
        <w:t xml:space="preserve"> la </w:t>
      </w:r>
      <w:proofErr w:type="spellStart"/>
      <w:r w:rsidRPr="00C83E0A">
        <w:t>dispoziția</w:t>
      </w:r>
      <w:proofErr w:type="spellEnd"/>
      <w:r w:rsidRPr="00C83E0A">
        <w:t xml:space="preserve"> </w:t>
      </w:r>
      <w:proofErr w:type="spellStart"/>
      <w:r w:rsidRPr="00C83E0A">
        <w:t>Prestatorului</w:t>
      </w:r>
      <w:proofErr w:type="spellEnd"/>
      <w:r w:rsidRPr="00C83E0A">
        <w:t xml:space="preserve"> </w:t>
      </w:r>
      <w:proofErr w:type="spellStart"/>
      <w:r w:rsidRPr="00C83E0A">
        <w:t>ambarcațiunile</w:t>
      </w:r>
      <w:proofErr w:type="spellEnd"/>
      <w:r w:rsidRPr="00C83E0A">
        <w:t xml:space="preserve"> </w:t>
      </w:r>
      <w:proofErr w:type="spellStart"/>
      <w:r w:rsidRPr="00C83E0A">
        <w:t>și</w:t>
      </w:r>
      <w:proofErr w:type="spellEnd"/>
      <w:r w:rsidRPr="00C83E0A">
        <w:t xml:space="preserve"> </w:t>
      </w:r>
      <w:proofErr w:type="spellStart"/>
      <w:r w:rsidRPr="00C83E0A">
        <w:t>dotările</w:t>
      </w:r>
      <w:proofErr w:type="spellEnd"/>
      <w:r w:rsidRPr="00C83E0A">
        <w:t xml:space="preserve"> </w:t>
      </w:r>
      <w:proofErr w:type="spellStart"/>
      <w:r w:rsidRPr="00C83E0A">
        <w:t>menționate</w:t>
      </w:r>
      <w:proofErr w:type="spellEnd"/>
      <w:r w:rsidRPr="00C83E0A">
        <w:t xml:space="preserve"> </w:t>
      </w:r>
      <w:proofErr w:type="spellStart"/>
      <w:r w:rsidRPr="00C83E0A">
        <w:t>în</w:t>
      </w:r>
      <w:proofErr w:type="spellEnd"/>
      <w:r w:rsidRPr="00C83E0A">
        <w:t xml:space="preserve"> </w:t>
      </w:r>
      <w:proofErr w:type="spellStart"/>
      <w:r w:rsidRPr="00C83E0A">
        <w:t>Anexa</w:t>
      </w:r>
      <w:proofErr w:type="spellEnd"/>
      <w:r w:rsidRPr="00C83E0A">
        <w:t xml:space="preserve"> nr. 1, cu </w:t>
      </w:r>
      <w:proofErr w:type="spellStart"/>
      <w:r w:rsidRPr="00C83E0A">
        <w:t>precizarea</w:t>
      </w:r>
      <w:proofErr w:type="spellEnd"/>
      <w:r w:rsidRPr="00C83E0A">
        <w:t xml:space="preserve"> </w:t>
      </w:r>
      <w:proofErr w:type="spellStart"/>
      <w:r w:rsidRPr="00C83E0A">
        <w:t>că</w:t>
      </w:r>
      <w:proofErr w:type="spellEnd"/>
      <w:r w:rsidRPr="00C83E0A">
        <w:t xml:space="preserve"> </w:t>
      </w:r>
      <w:proofErr w:type="spellStart"/>
      <w:r w:rsidRPr="00C83E0A">
        <w:rPr>
          <w:b/>
          <w:bCs/>
        </w:rPr>
        <w:t>răspunderea</w:t>
      </w:r>
      <w:proofErr w:type="spellEnd"/>
      <w:r w:rsidRPr="00C83E0A">
        <w:rPr>
          <w:b/>
          <w:bCs/>
        </w:rPr>
        <w:t xml:space="preserve"> </w:t>
      </w:r>
      <w:proofErr w:type="spellStart"/>
      <w:r w:rsidRPr="00C83E0A">
        <w:rPr>
          <w:b/>
          <w:bCs/>
        </w:rPr>
        <w:t>pentru</w:t>
      </w:r>
      <w:proofErr w:type="spellEnd"/>
      <w:r w:rsidRPr="00C83E0A">
        <w:rPr>
          <w:b/>
          <w:bCs/>
        </w:rPr>
        <w:t xml:space="preserve"> </w:t>
      </w:r>
      <w:proofErr w:type="spellStart"/>
      <w:r w:rsidRPr="00C83E0A">
        <w:rPr>
          <w:b/>
          <w:bCs/>
        </w:rPr>
        <w:t>înscrierea</w:t>
      </w:r>
      <w:proofErr w:type="spellEnd"/>
      <w:r w:rsidRPr="00C83E0A">
        <w:rPr>
          <w:b/>
          <w:bCs/>
        </w:rPr>
        <w:t xml:space="preserve"> la </w:t>
      </w:r>
      <w:proofErr w:type="spellStart"/>
      <w:r w:rsidRPr="00C83E0A">
        <w:rPr>
          <w:b/>
          <w:bCs/>
        </w:rPr>
        <w:t>Căpitănie</w:t>
      </w:r>
      <w:proofErr w:type="spellEnd"/>
      <w:r w:rsidRPr="00C83E0A">
        <w:rPr>
          <w:b/>
          <w:bCs/>
        </w:rPr>
        <w:t xml:space="preserve"> </w:t>
      </w:r>
      <w:proofErr w:type="spellStart"/>
      <w:r w:rsidRPr="00C83E0A">
        <w:rPr>
          <w:b/>
          <w:bCs/>
        </w:rPr>
        <w:t>și</w:t>
      </w:r>
      <w:proofErr w:type="spellEnd"/>
      <w:r w:rsidRPr="00C83E0A">
        <w:rPr>
          <w:b/>
          <w:bCs/>
        </w:rPr>
        <w:t xml:space="preserve"> </w:t>
      </w:r>
      <w:proofErr w:type="spellStart"/>
      <w:r w:rsidRPr="00C83E0A">
        <w:rPr>
          <w:b/>
          <w:bCs/>
        </w:rPr>
        <w:t>formalitățile</w:t>
      </w:r>
      <w:proofErr w:type="spellEnd"/>
      <w:r w:rsidRPr="00C83E0A">
        <w:rPr>
          <w:b/>
          <w:bCs/>
        </w:rPr>
        <w:t xml:space="preserve"> de </w:t>
      </w:r>
      <w:proofErr w:type="spellStart"/>
      <w:r w:rsidRPr="00C83E0A">
        <w:rPr>
          <w:b/>
          <w:bCs/>
        </w:rPr>
        <w:t>exploatare</w:t>
      </w:r>
      <w:proofErr w:type="spellEnd"/>
      <w:r w:rsidRPr="00C83E0A">
        <w:rPr>
          <w:b/>
          <w:bCs/>
        </w:rPr>
        <w:t xml:space="preserve"> </w:t>
      </w:r>
      <w:proofErr w:type="spellStart"/>
      <w:r w:rsidRPr="00C83E0A">
        <w:rPr>
          <w:b/>
          <w:bCs/>
        </w:rPr>
        <w:t>revin</w:t>
      </w:r>
      <w:proofErr w:type="spellEnd"/>
      <w:r w:rsidRPr="00C83E0A">
        <w:rPr>
          <w:b/>
          <w:bCs/>
        </w:rPr>
        <w:t xml:space="preserve"> </w:t>
      </w:r>
      <w:proofErr w:type="spellStart"/>
      <w:r w:rsidRPr="00C83E0A">
        <w:rPr>
          <w:b/>
          <w:bCs/>
        </w:rPr>
        <w:t>Prestatorului</w:t>
      </w:r>
      <w:proofErr w:type="spellEnd"/>
      <w:r w:rsidRPr="00C83E0A">
        <w:t>.</w:t>
      </w:r>
    </w:p>
    <w:p w14:paraId="734CBDD5" w14:textId="77777777" w:rsidR="00C83E0A" w:rsidRPr="00C83E0A" w:rsidRDefault="00C83E0A">
      <w:pPr>
        <w:numPr>
          <w:ilvl w:val="0"/>
          <w:numId w:val="31"/>
        </w:numPr>
        <w:jc w:val="both"/>
      </w:pPr>
      <w:proofErr w:type="spellStart"/>
      <w:r w:rsidRPr="00C83E0A">
        <w:rPr>
          <w:b/>
          <w:bCs/>
        </w:rPr>
        <w:t>Refuz</w:t>
      </w:r>
      <w:proofErr w:type="spellEnd"/>
      <w:r w:rsidRPr="00C83E0A">
        <w:rPr>
          <w:b/>
          <w:bCs/>
        </w:rPr>
        <w:t xml:space="preserve"> la </w:t>
      </w:r>
      <w:proofErr w:type="spellStart"/>
      <w:r w:rsidRPr="00C83E0A">
        <w:rPr>
          <w:b/>
          <w:bCs/>
        </w:rPr>
        <w:t>Plată</w:t>
      </w:r>
      <w:proofErr w:type="spellEnd"/>
      <w:r w:rsidRPr="00C83E0A">
        <w:rPr>
          <w:b/>
          <w:bCs/>
        </w:rPr>
        <w:t xml:space="preserve"> (</w:t>
      </w:r>
      <w:proofErr w:type="spellStart"/>
      <w:r w:rsidRPr="00C83E0A">
        <w:rPr>
          <w:b/>
          <w:bCs/>
        </w:rPr>
        <w:t>Penalități</w:t>
      </w:r>
      <w:proofErr w:type="spellEnd"/>
      <w:r w:rsidRPr="00C83E0A">
        <w:rPr>
          <w:b/>
          <w:bCs/>
        </w:rPr>
        <w:t>):</w:t>
      </w:r>
      <w:r w:rsidRPr="00C83E0A">
        <w:t xml:space="preserve"> </w:t>
      </w:r>
      <w:proofErr w:type="spellStart"/>
      <w:r w:rsidRPr="00C83E0A">
        <w:t>Să</w:t>
      </w:r>
      <w:proofErr w:type="spellEnd"/>
      <w:r w:rsidRPr="00C83E0A">
        <w:t xml:space="preserve"> </w:t>
      </w:r>
      <w:proofErr w:type="spellStart"/>
      <w:r w:rsidRPr="00C83E0A">
        <w:t>refuze</w:t>
      </w:r>
      <w:proofErr w:type="spellEnd"/>
      <w:r w:rsidRPr="00C83E0A">
        <w:t xml:space="preserve"> la </w:t>
      </w:r>
      <w:proofErr w:type="spellStart"/>
      <w:r w:rsidRPr="00C83E0A">
        <w:t>plată</w:t>
      </w:r>
      <w:proofErr w:type="spellEnd"/>
      <w:r w:rsidRPr="00C83E0A">
        <w:t xml:space="preserve"> </w:t>
      </w:r>
      <w:proofErr w:type="spellStart"/>
      <w:r w:rsidRPr="00C83E0A">
        <w:t>contravaloarea</w:t>
      </w:r>
      <w:proofErr w:type="spellEnd"/>
      <w:r w:rsidRPr="00C83E0A">
        <w:t xml:space="preserve"> </w:t>
      </w:r>
      <w:proofErr w:type="spellStart"/>
      <w:r w:rsidRPr="00C83E0A">
        <w:t>serviciilor</w:t>
      </w:r>
      <w:proofErr w:type="spellEnd"/>
      <w:r w:rsidRPr="00C83E0A">
        <w:t xml:space="preserve"> </w:t>
      </w:r>
      <w:proofErr w:type="spellStart"/>
      <w:r w:rsidRPr="00C83E0A">
        <w:t>facturate</w:t>
      </w:r>
      <w:proofErr w:type="spellEnd"/>
      <w:r w:rsidRPr="00C83E0A">
        <w:t xml:space="preserve"> </w:t>
      </w:r>
      <w:proofErr w:type="spellStart"/>
      <w:r w:rsidRPr="00C83E0A">
        <w:t>în</w:t>
      </w:r>
      <w:proofErr w:type="spellEnd"/>
      <w:r w:rsidRPr="00C83E0A">
        <w:t xml:space="preserve"> </w:t>
      </w:r>
      <w:proofErr w:type="spellStart"/>
      <w:r w:rsidRPr="00C83E0A">
        <w:t>următoarele</w:t>
      </w:r>
      <w:proofErr w:type="spellEnd"/>
      <w:r w:rsidRPr="00C83E0A">
        <w:t xml:space="preserve"> </w:t>
      </w:r>
      <w:proofErr w:type="spellStart"/>
      <w:r w:rsidRPr="00C83E0A">
        <w:t>situații</w:t>
      </w:r>
      <w:proofErr w:type="spellEnd"/>
      <w:r w:rsidRPr="00C83E0A">
        <w:t>:</w:t>
      </w:r>
    </w:p>
    <w:p w14:paraId="621B7D6B" w14:textId="77777777" w:rsidR="00C83E0A" w:rsidRPr="00C83E0A" w:rsidRDefault="00C83E0A">
      <w:pPr>
        <w:numPr>
          <w:ilvl w:val="1"/>
          <w:numId w:val="31"/>
        </w:numPr>
        <w:jc w:val="both"/>
      </w:pPr>
      <w:proofErr w:type="spellStart"/>
      <w:r w:rsidRPr="00C83E0A">
        <w:t>Procesul</w:t>
      </w:r>
      <w:proofErr w:type="spellEnd"/>
      <w:r w:rsidRPr="00C83E0A">
        <w:t xml:space="preserve"> verbal de </w:t>
      </w:r>
      <w:proofErr w:type="spellStart"/>
      <w:r w:rsidRPr="00C83E0A">
        <w:t>recepție</w:t>
      </w:r>
      <w:proofErr w:type="spellEnd"/>
      <w:r w:rsidRPr="00C83E0A">
        <w:t xml:space="preserve"> nu </w:t>
      </w:r>
      <w:proofErr w:type="spellStart"/>
      <w:r w:rsidRPr="00C83E0A">
        <w:t>este</w:t>
      </w:r>
      <w:proofErr w:type="spellEnd"/>
      <w:r w:rsidRPr="00C83E0A">
        <w:t xml:space="preserve"> </w:t>
      </w:r>
      <w:proofErr w:type="spellStart"/>
      <w:r w:rsidRPr="00C83E0A">
        <w:t>semnat</w:t>
      </w:r>
      <w:proofErr w:type="spellEnd"/>
      <w:r w:rsidRPr="00C83E0A">
        <w:t xml:space="preserve"> de </w:t>
      </w:r>
      <w:proofErr w:type="spellStart"/>
      <w:r w:rsidRPr="00C83E0A">
        <w:t>persoanele</w:t>
      </w:r>
      <w:proofErr w:type="spellEnd"/>
      <w:r w:rsidRPr="00C83E0A">
        <w:t xml:space="preserve"> </w:t>
      </w:r>
      <w:proofErr w:type="spellStart"/>
      <w:r w:rsidRPr="00C83E0A">
        <w:t>împuternicite</w:t>
      </w:r>
      <w:proofErr w:type="spellEnd"/>
      <w:r w:rsidRPr="00C83E0A">
        <w:t>.</w:t>
      </w:r>
    </w:p>
    <w:p w14:paraId="53A755E6" w14:textId="77777777" w:rsidR="00C83E0A" w:rsidRPr="00C83E0A" w:rsidRDefault="00C83E0A">
      <w:pPr>
        <w:numPr>
          <w:ilvl w:val="1"/>
          <w:numId w:val="31"/>
        </w:numPr>
        <w:jc w:val="both"/>
      </w:pPr>
      <w:proofErr w:type="spellStart"/>
      <w:r w:rsidRPr="00C83E0A">
        <w:t>Procesul</w:t>
      </w:r>
      <w:proofErr w:type="spellEnd"/>
      <w:r w:rsidRPr="00C83E0A">
        <w:t xml:space="preserve"> verbal de </w:t>
      </w:r>
      <w:proofErr w:type="spellStart"/>
      <w:r w:rsidRPr="00C83E0A">
        <w:t>recepție</w:t>
      </w:r>
      <w:proofErr w:type="spellEnd"/>
      <w:r w:rsidRPr="00C83E0A">
        <w:t xml:space="preserve"> nu </w:t>
      </w:r>
      <w:proofErr w:type="spellStart"/>
      <w:r w:rsidRPr="00C83E0A">
        <w:t>este</w:t>
      </w:r>
      <w:proofErr w:type="spellEnd"/>
      <w:r w:rsidRPr="00C83E0A">
        <w:t xml:space="preserve"> </w:t>
      </w:r>
      <w:proofErr w:type="spellStart"/>
      <w:r w:rsidRPr="00C83E0A">
        <w:t>însoțit</w:t>
      </w:r>
      <w:proofErr w:type="spellEnd"/>
      <w:r w:rsidRPr="00C83E0A">
        <w:t xml:space="preserve"> de </w:t>
      </w:r>
      <w:proofErr w:type="spellStart"/>
      <w:r w:rsidRPr="00C83E0A">
        <w:t>toate</w:t>
      </w:r>
      <w:proofErr w:type="spellEnd"/>
      <w:r w:rsidRPr="00C83E0A">
        <w:t xml:space="preserve"> </w:t>
      </w:r>
      <w:proofErr w:type="spellStart"/>
      <w:r w:rsidRPr="00C83E0A">
        <w:t>documentele</w:t>
      </w:r>
      <w:proofErr w:type="spellEnd"/>
      <w:r w:rsidRPr="00C83E0A">
        <w:t xml:space="preserve"> justificative solicitate.</w:t>
      </w:r>
    </w:p>
    <w:p w14:paraId="55974533" w14:textId="77777777" w:rsidR="00C83E0A" w:rsidRPr="00C83E0A" w:rsidRDefault="00C83E0A">
      <w:pPr>
        <w:numPr>
          <w:ilvl w:val="1"/>
          <w:numId w:val="31"/>
        </w:numPr>
        <w:jc w:val="both"/>
      </w:pPr>
      <w:proofErr w:type="spellStart"/>
      <w:r w:rsidRPr="00C83E0A">
        <w:rPr>
          <w:b/>
          <w:bCs/>
        </w:rPr>
        <w:t>Registrele</w:t>
      </w:r>
      <w:proofErr w:type="spellEnd"/>
      <w:r w:rsidRPr="00C83E0A">
        <w:t xml:space="preserve"> (</w:t>
      </w:r>
      <w:proofErr w:type="spellStart"/>
      <w:r w:rsidRPr="00C83E0A">
        <w:t>punct</w:t>
      </w:r>
      <w:proofErr w:type="spellEnd"/>
      <w:r w:rsidRPr="00C83E0A">
        <w:t xml:space="preserve"> de </w:t>
      </w:r>
      <w:proofErr w:type="spellStart"/>
      <w:r w:rsidRPr="00C83E0A">
        <w:t>observare</w:t>
      </w:r>
      <w:proofErr w:type="spellEnd"/>
      <w:r w:rsidRPr="00C83E0A">
        <w:t>/</w:t>
      </w:r>
      <w:proofErr w:type="spellStart"/>
      <w:r w:rsidRPr="00C83E0A">
        <w:t>deplasări</w:t>
      </w:r>
      <w:proofErr w:type="spellEnd"/>
      <w:r w:rsidRPr="00C83E0A">
        <w:t xml:space="preserve"> </w:t>
      </w:r>
      <w:proofErr w:type="spellStart"/>
      <w:r w:rsidRPr="00C83E0A">
        <w:t>ambarcațiuni</w:t>
      </w:r>
      <w:proofErr w:type="spellEnd"/>
      <w:r w:rsidRPr="00C83E0A">
        <w:t xml:space="preserve">) </w:t>
      </w:r>
      <w:r w:rsidRPr="00C83E0A">
        <w:rPr>
          <w:b/>
          <w:bCs/>
        </w:rPr>
        <w:t xml:space="preserve">nu sunt </w:t>
      </w:r>
      <w:proofErr w:type="spellStart"/>
      <w:r w:rsidRPr="00C83E0A">
        <w:rPr>
          <w:b/>
          <w:bCs/>
        </w:rPr>
        <w:t>completate</w:t>
      </w:r>
      <w:proofErr w:type="spellEnd"/>
      <w:r w:rsidRPr="00C83E0A">
        <w:rPr>
          <w:b/>
          <w:bCs/>
        </w:rPr>
        <w:t xml:space="preserve"> </w:t>
      </w:r>
      <w:proofErr w:type="spellStart"/>
      <w:r w:rsidRPr="00C83E0A">
        <w:rPr>
          <w:b/>
          <w:bCs/>
        </w:rPr>
        <w:t>zilnic</w:t>
      </w:r>
      <w:proofErr w:type="spellEnd"/>
      <w:r w:rsidRPr="00C83E0A">
        <w:t xml:space="preserve"> (se </w:t>
      </w:r>
      <w:proofErr w:type="spellStart"/>
      <w:r w:rsidRPr="00C83E0A">
        <w:t>vor</w:t>
      </w:r>
      <w:proofErr w:type="spellEnd"/>
      <w:r w:rsidRPr="00C83E0A">
        <w:t xml:space="preserve"> </w:t>
      </w:r>
      <w:proofErr w:type="spellStart"/>
      <w:r w:rsidRPr="00C83E0A">
        <w:t>achita</w:t>
      </w:r>
      <w:proofErr w:type="spellEnd"/>
      <w:r w:rsidRPr="00C83E0A">
        <w:t xml:space="preserve"> </w:t>
      </w:r>
      <w:proofErr w:type="spellStart"/>
      <w:r w:rsidRPr="00C83E0A">
        <w:t>doar</w:t>
      </w:r>
      <w:proofErr w:type="spellEnd"/>
      <w:r w:rsidRPr="00C83E0A">
        <w:t xml:space="preserve"> </w:t>
      </w:r>
      <w:proofErr w:type="spellStart"/>
      <w:r w:rsidRPr="00C83E0A">
        <w:t>serviciile</w:t>
      </w:r>
      <w:proofErr w:type="spellEnd"/>
      <w:r w:rsidRPr="00C83E0A">
        <w:t xml:space="preserve"> </w:t>
      </w:r>
      <w:proofErr w:type="spellStart"/>
      <w:r w:rsidRPr="00C83E0A">
        <w:t>prestate</w:t>
      </w:r>
      <w:proofErr w:type="spellEnd"/>
      <w:r w:rsidRPr="00C83E0A">
        <w:t xml:space="preserve"> </w:t>
      </w:r>
      <w:proofErr w:type="spellStart"/>
      <w:r w:rsidRPr="00C83E0A">
        <w:t>pentru</w:t>
      </w:r>
      <w:proofErr w:type="spellEnd"/>
      <w:r w:rsidRPr="00C83E0A">
        <w:t xml:space="preserve"> </w:t>
      </w:r>
      <w:proofErr w:type="spellStart"/>
      <w:r w:rsidRPr="00C83E0A">
        <w:t>zilele</w:t>
      </w:r>
      <w:proofErr w:type="spellEnd"/>
      <w:r w:rsidRPr="00C83E0A">
        <w:t xml:space="preserve"> </w:t>
      </w:r>
      <w:proofErr w:type="spellStart"/>
      <w:r w:rsidRPr="00C83E0A">
        <w:t>în</w:t>
      </w:r>
      <w:proofErr w:type="spellEnd"/>
      <w:r w:rsidRPr="00C83E0A">
        <w:t xml:space="preserve"> care sunt </w:t>
      </w:r>
      <w:proofErr w:type="spellStart"/>
      <w:r w:rsidRPr="00C83E0A">
        <w:t>completate</w:t>
      </w:r>
      <w:proofErr w:type="spellEnd"/>
      <w:r w:rsidRPr="00C83E0A">
        <w:t>).</w:t>
      </w:r>
    </w:p>
    <w:p w14:paraId="27469DE7" w14:textId="77777777" w:rsidR="00C83E0A" w:rsidRPr="00C83E0A" w:rsidRDefault="00C83E0A">
      <w:pPr>
        <w:numPr>
          <w:ilvl w:val="1"/>
          <w:numId w:val="31"/>
        </w:numPr>
        <w:jc w:val="both"/>
      </w:pPr>
      <w:r w:rsidRPr="00C83E0A">
        <w:t xml:space="preserve">Se </w:t>
      </w:r>
      <w:proofErr w:type="spellStart"/>
      <w:r w:rsidRPr="00C83E0A">
        <w:t>constată</w:t>
      </w:r>
      <w:proofErr w:type="spellEnd"/>
      <w:r w:rsidRPr="00C83E0A">
        <w:t xml:space="preserve"> </w:t>
      </w:r>
      <w:proofErr w:type="spellStart"/>
      <w:r w:rsidRPr="00C83E0A">
        <w:t>lipsa</w:t>
      </w:r>
      <w:proofErr w:type="spellEnd"/>
      <w:r w:rsidRPr="00C83E0A">
        <w:t xml:space="preserve"> </w:t>
      </w:r>
      <w:proofErr w:type="spellStart"/>
      <w:r w:rsidRPr="00C83E0A">
        <w:t>unor</w:t>
      </w:r>
      <w:proofErr w:type="spellEnd"/>
      <w:r w:rsidRPr="00C83E0A">
        <w:t xml:space="preserve"> </w:t>
      </w:r>
      <w:proofErr w:type="spellStart"/>
      <w:r w:rsidRPr="00C83E0A">
        <w:t>ambarcațiuni</w:t>
      </w:r>
      <w:proofErr w:type="spellEnd"/>
      <w:r w:rsidRPr="00C83E0A">
        <w:t xml:space="preserve"> pe </w:t>
      </w:r>
      <w:proofErr w:type="spellStart"/>
      <w:r w:rsidRPr="00C83E0A">
        <w:t>luciul</w:t>
      </w:r>
      <w:proofErr w:type="spellEnd"/>
      <w:r w:rsidRPr="00C83E0A">
        <w:t xml:space="preserve"> </w:t>
      </w:r>
      <w:proofErr w:type="spellStart"/>
      <w:r w:rsidRPr="00C83E0A">
        <w:t>apei</w:t>
      </w:r>
      <w:proofErr w:type="spellEnd"/>
      <w:r w:rsidRPr="00C83E0A">
        <w:t xml:space="preserve"> </w:t>
      </w:r>
      <w:proofErr w:type="spellStart"/>
      <w:r w:rsidRPr="00C83E0A">
        <w:t>sau</w:t>
      </w:r>
      <w:proofErr w:type="spellEnd"/>
      <w:r w:rsidRPr="00C83E0A">
        <w:t xml:space="preserve"> </w:t>
      </w:r>
      <w:proofErr w:type="spellStart"/>
      <w:r w:rsidRPr="00C83E0A">
        <w:t>utilizarea</w:t>
      </w:r>
      <w:proofErr w:type="spellEnd"/>
      <w:r w:rsidRPr="00C83E0A">
        <w:t xml:space="preserve"> lor </w:t>
      </w:r>
      <w:proofErr w:type="spellStart"/>
      <w:r w:rsidRPr="00C83E0A">
        <w:t>în</w:t>
      </w:r>
      <w:proofErr w:type="spellEnd"/>
      <w:r w:rsidRPr="00C83E0A">
        <w:t xml:space="preserve"> </w:t>
      </w:r>
      <w:proofErr w:type="spellStart"/>
      <w:r w:rsidRPr="00C83E0A">
        <w:t>alte</w:t>
      </w:r>
      <w:proofErr w:type="spellEnd"/>
      <w:r w:rsidRPr="00C83E0A">
        <w:t xml:space="preserve"> </w:t>
      </w:r>
      <w:proofErr w:type="spellStart"/>
      <w:r w:rsidRPr="00C83E0A">
        <w:t>scopuri</w:t>
      </w:r>
      <w:proofErr w:type="spellEnd"/>
      <w:r w:rsidRPr="00C83E0A">
        <w:t xml:space="preserve"> (se </w:t>
      </w:r>
      <w:proofErr w:type="spellStart"/>
      <w:r w:rsidRPr="00C83E0A">
        <w:t>refuză</w:t>
      </w:r>
      <w:proofErr w:type="spellEnd"/>
      <w:r w:rsidRPr="00C83E0A">
        <w:t xml:space="preserve"> la </w:t>
      </w:r>
      <w:proofErr w:type="spellStart"/>
      <w:r w:rsidRPr="00C83E0A">
        <w:t>plată</w:t>
      </w:r>
      <w:proofErr w:type="spellEnd"/>
      <w:r w:rsidRPr="00C83E0A">
        <w:t xml:space="preserve"> </w:t>
      </w:r>
      <w:proofErr w:type="spellStart"/>
      <w:r w:rsidRPr="00C83E0A">
        <w:t>contravaloarea</w:t>
      </w:r>
      <w:proofErr w:type="spellEnd"/>
      <w:r w:rsidRPr="00C83E0A">
        <w:t xml:space="preserve"> </w:t>
      </w:r>
      <w:proofErr w:type="spellStart"/>
      <w:r w:rsidRPr="00C83E0A">
        <w:t>prestației</w:t>
      </w:r>
      <w:proofErr w:type="spellEnd"/>
      <w:r w:rsidRPr="00C83E0A">
        <w:t xml:space="preserve"> </w:t>
      </w:r>
      <w:proofErr w:type="spellStart"/>
      <w:r w:rsidRPr="00C83E0A">
        <w:t>pentru</w:t>
      </w:r>
      <w:proofErr w:type="spellEnd"/>
      <w:r w:rsidRPr="00C83E0A">
        <w:t xml:space="preserve"> </w:t>
      </w:r>
      <w:proofErr w:type="spellStart"/>
      <w:r w:rsidRPr="00C83E0A">
        <w:t>ziua</w:t>
      </w:r>
      <w:proofErr w:type="spellEnd"/>
      <w:r w:rsidRPr="00C83E0A">
        <w:t xml:space="preserve"> </w:t>
      </w:r>
      <w:proofErr w:type="spellStart"/>
      <w:r w:rsidRPr="00C83E0A">
        <w:t>respectivă</w:t>
      </w:r>
      <w:proofErr w:type="spellEnd"/>
      <w:r w:rsidRPr="00C83E0A">
        <w:t xml:space="preserve"> </w:t>
      </w:r>
      <w:proofErr w:type="gramStart"/>
      <w:r w:rsidRPr="00C83E0A">
        <w:t>a</w:t>
      </w:r>
      <w:proofErr w:type="gramEnd"/>
      <w:r w:rsidRPr="00C83E0A">
        <w:t xml:space="preserve"> </w:t>
      </w:r>
      <w:proofErr w:type="spellStart"/>
      <w:r w:rsidRPr="00C83E0A">
        <w:t>acelor</w:t>
      </w:r>
      <w:proofErr w:type="spellEnd"/>
      <w:r w:rsidRPr="00C83E0A">
        <w:t xml:space="preserve"> </w:t>
      </w:r>
      <w:proofErr w:type="spellStart"/>
      <w:r w:rsidRPr="00C83E0A">
        <w:t>ambarcațiuni</w:t>
      </w:r>
      <w:proofErr w:type="spellEnd"/>
      <w:r w:rsidRPr="00C83E0A">
        <w:t xml:space="preserve">, </w:t>
      </w:r>
      <w:proofErr w:type="spellStart"/>
      <w:r w:rsidRPr="00C83E0A">
        <w:t>în</w:t>
      </w:r>
      <w:proofErr w:type="spellEnd"/>
      <w:r w:rsidRPr="00C83E0A">
        <w:t xml:space="preserve"> </w:t>
      </w:r>
      <w:proofErr w:type="spellStart"/>
      <w:r w:rsidRPr="00C83E0A">
        <w:t>urma</w:t>
      </w:r>
      <w:proofErr w:type="spellEnd"/>
      <w:r w:rsidRPr="00C83E0A">
        <w:t xml:space="preserve"> </w:t>
      </w:r>
      <w:proofErr w:type="spellStart"/>
      <w:r w:rsidRPr="00C83E0A">
        <w:t>notei</w:t>
      </w:r>
      <w:proofErr w:type="spellEnd"/>
      <w:r w:rsidRPr="00C83E0A">
        <w:t xml:space="preserve"> de </w:t>
      </w:r>
      <w:proofErr w:type="spellStart"/>
      <w:r w:rsidRPr="00C83E0A">
        <w:t>constatare</w:t>
      </w:r>
      <w:proofErr w:type="spellEnd"/>
      <w:r w:rsidRPr="00C83E0A">
        <w:t>).</w:t>
      </w:r>
    </w:p>
    <w:p w14:paraId="5B2481BB" w14:textId="77777777" w:rsidR="00C83E0A" w:rsidRPr="00C83E0A" w:rsidRDefault="00C83E0A">
      <w:pPr>
        <w:numPr>
          <w:ilvl w:val="0"/>
          <w:numId w:val="31"/>
        </w:numPr>
        <w:jc w:val="both"/>
      </w:pPr>
      <w:r w:rsidRPr="00C83E0A">
        <w:rPr>
          <w:b/>
          <w:bCs/>
        </w:rPr>
        <w:t>Rezilieri:</w:t>
      </w:r>
      <w:r w:rsidRPr="00C83E0A">
        <w:t xml:space="preserve"> </w:t>
      </w:r>
      <w:proofErr w:type="spellStart"/>
      <w:r w:rsidRPr="00C83E0A">
        <w:t>Să</w:t>
      </w:r>
      <w:proofErr w:type="spellEnd"/>
      <w:r w:rsidRPr="00C83E0A">
        <w:t xml:space="preserve"> </w:t>
      </w:r>
      <w:proofErr w:type="spellStart"/>
      <w:r w:rsidRPr="00C83E0A">
        <w:t>rezilieze</w:t>
      </w:r>
      <w:proofErr w:type="spellEnd"/>
      <w:r w:rsidRPr="00C83E0A">
        <w:t xml:space="preserve"> </w:t>
      </w:r>
      <w:proofErr w:type="spellStart"/>
      <w:r w:rsidRPr="00C83E0A">
        <w:t>contractul</w:t>
      </w:r>
      <w:proofErr w:type="spellEnd"/>
      <w:r w:rsidRPr="00C83E0A">
        <w:t xml:space="preserve"> </w:t>
      </w:r>
      <w:proofErr w:type="spellStart"/>
      <w:r w:rsidRPr="00C83E0A">
        <w:t>în</w:t>
      </w:r>
      <w:proofErr w:type="spellEnd"/>
      <w:r w:rsidRPr="00C83E0A">
        <w:t xml:space="preserve"> </w:t>
      </w:r>
      <w:proofErr w:type="spellStart"/>
      <w:r w:rsidRPr="00C83E0A">
        <w:t>următoarele</w:t>
      </w:r>
      <w:proofErr w:type="spellEnd"/>
      <w:r w:rsidRPr="00C83E0A">
        <w:t xml:space="preserve"> </w:t>
      </w:r>
      <w:proofErr w:type="spellStart"/>
      <w:r w:rsidRPr="00C83E0A">
        <w:t>situații</w:t>
      </w:r>
      <w:proofErr w:type="spellEnd"/>
      <w:r w:rsidRPr="00C83E0A">
        <w:t>:</w:t>
      </w:r>
    </w:p>
    <w:p w14:paraId="2291C278" w14:textId="77777777" w:rsidR="00C83E0A" w:rsidRPr="00C83E0A" w:rsidRDefault="00C83E0A">
      <w:pPr>
        <w:numPr>
          <w:ilvl w:val="1"/>
          <w:numId w:val="31"/>
        </w:numPr>
        <w:jc w:val="both"/>
      </w:pPr>
      <w:proofErr w:type="spellStart"/>
      <w:r w:rsidRPr="00C83E0A">
        <w:t>Dacă</w:t>
      </w:r>
      <w:proofErr w:type="spellEnd"/>
      <w:r w:rsidRPr="00C83E0A">
        <w:t xml:space="preserve"> se </w:t>
      </w:r>
      <w:proofErr w:type="spellStart"/>
      <w:r w:rsidRPr="00C83E0A">
        <w:t>constată</w:t>
      </w:r>
      <w:proofErr w:type="spellEnd"/>
      <w:r w:rsidRPr="00C83E0A">
        <w:t xml:space="preserve"> </w:t>
      </w:r>
      <w:proofErr w:type="spellStart"/>
      <w:r w:rsidRPr="00C83E0A">
        <w:t>că</w:t>
      </w:r>
      <w:proofErr w:type="spellEnd"/>
      <w:r w:rsidRPr="00C83E0A">
        <w:t xml:space="preserve">, </w:t>
      </w:r>
      <w:proofErr w:type="spellStart"/>
      <w:r w:rsidRPr="00C83E0A">
        <w:t>timp</w:t>
      </w:r>
      <w:proofErr w:type="spellEnd"/>
      <w:r w:rsidRPr="00C83E0A">
        <w:t xml:space="preserve"> de </w:t>
      </w:r>
      <w:proofErr w:type="spellStart"/>
      <w:r w:rsidRPr="00C83E0A">
        <w:rPr>
          <w:b/>
          <w:bCs/>
        </w:rPr>
        <w:t>trei</w:t>
      </w:r>
      <w:proofErr w:type="spellEnd"/>
      <w:r w:rsidRPr="00C83E0A">
        <w:rPr>
          <w:b/>
          <w:bCs/>
        </w:rPr>
        <w:t xml:space="preserve"> </w:t>
      </w:r>
      <w:proofErr w:type="spellStart"/>
      <w:r w:rsidRPr="00C83E0A">
        <w:rPr>
          <w:b/>
          <w:bCs/>
        </w:rPr>
        <w:t>zile</w:t>
      </w:r>
      <w:proofErr w:type="spellEnd"/>
      <w:r w:rsidRPr="00C83E0A">
        <w:rPr>
          <w:b/>
          <w:bCs/>
        </w:rPr>
        <w:t xml:space="preserve"> consecutive</w:t>
      </w:r>
      <w:r w:rsidRPr="00C83E0A">
        <w:t xml:space="preserve">, nu sunt </w:t>
      </w:r>
      <w:proofErr w:type="spellStart"/>
      <w:r w:rsidRPr="00C83E0A">
        <w:t>prezenți</w:t>
      </w:r>
      <w:proofErr w:type="spellEnd"/>
      <w:r w:rsidRPr="00C83E0A">
        <w:t xml:space="preserve"> </w:t>
      </w:r>
      <w:proofErr w:type="spellStart"/>
      <w:r w:rsidRPr="00C83E0A">
        <w:t>salvamarii</w:t>
      </w:r>
      <w:proofErr w:type="spellEnd"/>
      <w:r w:rsidRPr="00C83E0A">
        <w:t xml:space="preserve"> la </w:t>
      </w:r>
      <w:proofErr w:type="spellStart"/>
      <w:r w:rsidRPr="00C83E0A">
        <w:t>foișoare</w:t>
      </w:r>
      <w:proofErr w:type="spellEnd"/>
      <w:r w:rsidRPr="00C83E0A">
        <w:t xml:space="preserve">, </w:t>
      </w:r>
      <w:proofErr w:type="spellStart"/>
      <w:r w:rsidRPr="00C83E0A">
        <w:t>în</w:t>
      </w:r>
      <w:proofErr w:type="spellEnd"/>
      <w:r w:rsidRPr="00C83E0A">
        <w:t xml:space="preserve"> </w:t>
      </w:r>
      <w:proofErr w:type="spellStart"/>
      <w:r w:rsidRPr="00C83E0A">
        <w:t>intervalul</w:t>
      </w:r>
      <w:proofErr w:type="spellEnd"/>
      <w:r w:rsidRPr="00C83E0A">
        <w:t xml:space="preserve"> </w:t>
      </w:r>
      <w:proofErr w:type="spellStart"/>
      <w:r w:rsidRPr="00C83E0A">
        <w:t>programului</w:t>
      </w:r>
      <w:proofErr w:type="spellEnd"/>
      <w:r w:rsidRPr="00C83E0A">
        <w:t xml:space="preserve"> de </w:t>
      </w:r>
      <w:proofErr w:type="spellStart"/>
      <w:r w:rsidRPr="00C83E0A">
        <w:t>lucru</w:t>
      </w:r>
      <w:proofErr w:type="spellEnd"/>
      <w:r w:rsidRPr="00C83E0A">
        <w:t>.</w:t>
      </w:r>
    </w:p>
    <w:p w14:paraId="4CDE3FC6" w14:textId="77777777" w:rsidR="00C83E0A" w:rsidRPr="00C83E0A" w:rsidRDefault="00C83E0A">
      <w:pPr>
        <w:numPr>
          <w:ilvl w:val="1"/>
          <w:numId w:val="31"/>
        </w:numPr>
        <w:jc w:val="both"/>
      </w:pPr>
      <w:proofErr w:type="spellStart"/>
      <w:r w:rsidRPr="00C83E0A">
        <w:t>Dacă</w:t>
      </w:r>
      <w:proofErr w:type="spellEnd"/>
      <w:r w:rsidRPr="00C83E0A">
        <w:t xml:space="preserve"> se </w:t>
      </w:r>
      <w:proofErr w:type="spellStart"/>
      <w:r w:rsidRPr="00C83E0A">
        <w:t>constată</w:t>
      </w:r>
      <w:proofErr w:type="spellEnd"/>
      <w:r w:rsidRPr="00C83E0A">
        <w:t xml:space="preserve"> </w:t>
      </w:r>
      <w:proofErr w:type="spellStart"/>
      <w:r w:rsidRPr="00C83E0A">
        <w:t>că</w:t>
      </w:r>
      <w:proofErr w:type="spellEnd"/>
      <w:r w:rsidRPr="00C83E0A">
        <w:t xml:space="preserve"> </w:t>
      </w:r>
      <w:proofErr w:type="spellStart"/>
      <w:r w:rsidRPr="00C83E0A">
        <w:t>salvamarii</w:t>
      </w:r>
      <w:proofErr w:type="spellEnd"/>
      <w:r w:rsidRPr="00C83E0A">
        <w:t xml:space="preserve"> nu sunt </w:t>
      </w:r>
      <w:proofErr w:type="spellStart"/>
      <w:r w:rsidRPr="00C83E0A">
        <w:t>dotați</w:t>
      </w:r>
      <w:proofErr w:type="spellEnd"/>
      <w:r w:rsidRPr="00C83E0A">
        <w:t xml:space="preserve"> </w:t>
      </w:r>
      <w:proofErr w:type="spellStart"/>
      <w:r w:rsidRPr="00C83E0A">
        <w:t>corespunzător</w:t>
      </w:r>
      <w:proofErr w:type="spellEnd"/>
      <w:r w:rsidRPr="00C83E0A">
        <w:t>.</w:t>
      </w:r>
    </w:p>
    <w:p w14:paraId="7C9D54C0" w14:textId="5AB0ABD7" w:rsidR="000133A6" w:rsidRPr="00AA025D" w:rsidRDefault="00C83E0A" w:rsidP="00766AD9">
      <w:pPr>
        <w:numPr>
          <w:ilvl w:val="1"/>
          <w:numId w:val="31"/>
        </w:numPr>
        <w:jc w:val="both"/>
      </w:pPr>
      <w:proofErr w:type="spellStart"/>
      <w:r w:rsidRPr="00C83E0A">
        <w:t>Dacă</w:t>
      </w:r>
      <w:proofErr w:type="spellEnd"/>
      <w:r w:rsidRPr="00C83E0A">
        <w:t xml:space="preserve"> se </w:t>
      </w:r>
      <w:proofErr w:type="spellStart"/>
      <w:r w:rsidRPr="00C83E0A">
        <w:t>constată</w:t>
      </w:r>
      <w:proofErr w:type="spellEnd"/>
      <w:r w:rsidRPr="00C83E0A">
        <w:t xml:space="preserve"> </w:t>
      </w:r>
      <w:proofErr w:type="spellStart"/>
      <w:r w:rsidRPr="00C83E0A">
        <w:t>că</w:t>
      </w:r>
      <w:proofErr w:type="spellEnd"/>
      <w:r w:rsidRPr="00C83E0A">
        <w:t xml:space="preserve">, </w:t>
      </w:r>
      <w:proofErr w:type="spellStart"/>
      <w:r w:rsidRPr="00C83E0A">
        <w:t>timp</w:t>
      </w:r>
      <w:proofErr w:type="spellEnd"/>
      <w:r w:rsidRPr="00C83E0A">
        <w:t xml:space="preserve"> de </w:t>
      </w:r>
      <w:proofErr w:type="spellStart"/>
      <w:r w:rsidRPr="00C83E0A">
        <w:rPr>
          <w:b/>
          <w:bCs/>
        </w:rPr>
        <w:t>trei</w:t>
      </w:r>
      <w:proofErr w:type="spellEnd"/>
      <w:r w:rsidRPr="00C83E0A">
        <w:rPr>
          <w:b/>
          <w:bCs/>
        </w:rPr>
        <w:t xml:space="preserve"> </w:t>
      </w:r>
      <w:proofErr w:type="spellStart"/>
      <w:r w:rsidRPr="00C83E0A">
        <w:rPr>
          <w:b/>
          <w:bCs/>
        </w:rPr>
        <w:t>zile</w:t>
      </w:r>
      <w:proofErr w:type="spellEnd"/>
      <w:r w:rsidRPr="00C83E0A">
        <w:rPr>
          <w:b/>
          <w:bCs/>
        </w:rPr>
        <w:t xml:space="preserve"> consecutive</w:t>
      </w:r>
      <w:r w:rsidRPr="00C83E0A">
        <w:t xml:space="preserve">, nu </w:t>
      </w:r>
      <w:proofErr w:type="spellStart"/>
      <w:r w:rsidRPr="00C83E0A">
        <w:t>există</w:t>
      </w:r>
      <w:proofErr w:type="spellEnd"/>
      <w:r w:rsidRPr="00C83E0A">
        <w:t xml:space="preserve"> personal </w:t>
      </w:r>
      <w:proofErr w:type="spellStart"/>
      <w:r w:rsidRPr="00C83E0A">
        <w:t>calificat</w:t>
      </w:r>
      <w:proofErr w:type="spellEnd"/>
      <w:r w:rsidRPr="00C83E0A">
        <w:t xml:space="preserve"> </w:t>
      </w:r>
      <w:proofErr w:type="spellStart"/>
      <w:r w:rsidRPr="00C83E0A">
        <w:t>în</w:t>
      </w:r>
      <w:proofErr w:type="spellEnd"/>
      <w:r w:rsidRPr="00C83E0A">
        <w:t xml:space="preserve"> </w:t>
      </w:r>
      <w:proofErr w:type="spellStart"/>
      <w:r w:rsidRPr="00C83E0A">
        <w:t>postul</w:t>
      </w:r>
      <w:proofErr w:type="spellEnd"/>
      <w:r w:rsidRPr="00C83E0A">
        <w:t xml:space="preserve"> de prim </w:t>
      </w:r>
      <w:proofErr w:type="spellStart"/>
      <w:r w:rsidRPr="00C83E0A">
        <w:t>ajutor</w:t>
      </w:r>
      <w:proofErr w:type="spellEnd"/>
      <w:r w:rsidRPr="00C83E0A">
        <w:t>.</w:t>
      </w:r>
    </w:p>
    <w:p w14:paraId="451164C1" w14:textId="3E826FE4" w:rsidR="00034EBF" w:rsidRPr="006A38FD" w:rsidRDefault="00034EBF" w:rsidP="00034EBF">
      <w:pPr>
        <w:pStyle w:val="Heading1"/>
        <w:rPr>
          <w:rFonts w:ascii="Times New Roman" w:hAnsi="Times New Roman"/>
          <w:sz w:val="24"/>
          <w:szCs w:val="24"/>
        </w:rPr>
      </w:pPr>
      <w:bookmarkStart w:id="31" w:name="_Toc212205343"/>
      <w:r w:rsidRPr="006A38FD">
        <w:rPr>
          <w:rFonts w:ascii="Times New Roman" w:hAnsi="Times New Roman"/>
          <w:sz w:val="24"/>
          <w:szCs w:val="24"/>
        </w:rPr>
        <w:t>CAP. V. RISCURI ȘI MĂSURI DE PROTECȚIE</w:t>
      </w:r>
      <w:bookmarkEnd w:id="31"/>
      <w:r w:rsidRPr="006A38FD">
        <w:rPr>
          <w:rFonts w:ascii="Times New Roman" w:hAnsi="Times New Roman"/>
          <w:sz w:val="24"/>
          <w:szCs w:val="24"/>
        </w:rPr>
        <w:t xml:space="preserve"> </w:t>
      </w:r>
    </w:p>
    <w:p w14:paraId="47530E31" w14:textId="71A4282E" w:rsidR="00034EBF" w:rsidRPr="006A38FD" w:rsidRDefault="00034EBF" w:rsidP="00E27082">
      <w:pPr>
        <w:pStyle w:val="Heading2"/>
        <w:rPr>
          <w:rFonts w:ascii="Times New Roman" w:hAnsi="Times New Roman" w:cs="Times New Roman"/>
          <w:b/>
          <w:bCs/>
          <w:color w:val="auto"/>
          <w:sz w:val="24"/>
          <w:szCs w:val="24"/>
        </w:rPr>
      </w:pPr>
      <w:bookmarkStart w:id="32" w:name="_Toc212205344"/>
      <w:r w:rsidRPr="006A38FD">
        <w:rPr>
          <w:rFonts w:ascii="Times New Roman" w:hAnsi="Times New Roman" w:cs="Times New Roman"/>
          <w:b/>
          <w:bCs/>
          <w:color w:val="auto"/>
          <w:sz w:val="24"/>
          <w:szCs w:val="24"/>
        </w:rPr>
        <w:t xml:space="preserve">V.1. </w:t>
      </w:r>
      <w:proofErr w:type="spellStart"/>
      <w:r w:rsidRPr="006A38FD">
        <w:rPr>
          <w:rFonts w:ascii="Times New Roman" w:hAnsi="Times New Roman" w:cs="Times New Roman"/>
          <w:b/>
          <w:bCs/>
          <w:color w:val="auto"/>
          <w:sz w:val="24"/>
          <w:szCs w:val="24"/>
        </w:rPr>
        <w:t>Riscuri</w:t>
      </w:r>
      <w:proofErr w:type="spellEnd"/>
      <w:r w:rsidRPr="006A38FD">
        <w:rPr>
          <w:rFonts w:ascii="Times New Roman" w:hAnsi="Times New Roman" w:cs="Times New Roman"/>
          <w:b/>
          <w:bCs/>
          <w:color w:val="auto"/>
          <w:sz w:val="24"/>
          <w:szCs w:val="24"/>
        </w:rPr>
        <w:t xml:space="preserve"> </w:t>
      </w:r>
      <w:proofErr w:type="spellStart"/>
      <w:r w:rsidRPr="006A38FD">
        <w:rPr>
          <w:rFonts w:ascii="Times New Roman" w:hAnsi="Times New Roman" w:cs="Times New Roman"/>
          <w:b/>
          <w:bCs/>
          <w:color w:val="auto"/>
          <w:sz w:val="24"/>
          <w:szCs w:val="24"/>
        </w:rPr>
        <w:t>Aferente</w:t>
      </w:r>
      <w:proofErr w:type="spellEnd"/>
      <w:r w:rsidRPr="006A38FD">
        <w:rPr>
          <w:rFonts w:ascii="Times New Roman" w:hAnsi="Times New Roman" w:cs="Times New Roman"/>
          <w:b/>
          <w:bCs/>
          <w:color w:val="auto"/>
          <w:sz w:val="24"/>
          <w:szCs w:val="24"/>
        </w:rPr>
        <w:t xml:space="preserve"> </w:t>
      </w:r>
      <w:proofErr w:type="spellStart"/>
      <w:r w:rsidRPr="006A38FD">
        <w:rPr>
          <w:rFonts w:ascii="Times New Roman" w:hAnsi="Times New Roman" w:cs="Times New Roman"/>
          <w:b/>
          <w:bCs/>
          <w:color w:val="auto"/>
          <w:sz w:val="24"/>
          <w:szCs w:val="24"/>
        </w:rPr>
        <w:t>Implementării</w:t>
      </w:r>
      <w:proofErr w:type="spellEnd"/>
      <w:r w:rsidRPr="006A38FD">
        <w:rPr>
          <w:rFonts w:ascii="Times New Roman" w:hAnsi="Times New Roman" w:cs="Times New Roman"/>
          <w:b/>
          <w:bCs/>
          <w:color w:val="auto"/>
          <w:sz w:val="24"/>
          <w:szCs w:val="24"/>
        </w:rPr>
        <w:t xml:space="preserve"> </w:t>
      </w:r>
      <w:proofErr w:type="spellStart"/>
      <w:r w:rsidRPr="006A38FD">
        <w:rPr>
          <w:rFonts w:ascii="Times New Roman" w:hAnsi="Times New Roman" w:cs="Times New Roman"/>
          <w:b/>
          <w:bCs/>
          <w:color w:val="auto"/>
          <w:sz w:val="24"/>
          <w:szCs w:val="24"/>
        </w:rPr>
        <w:t>Acordului</w:t>
      </w:r>
      <w:proofErr w:type="spellEnd"/>
      <w:r w:rsidRPr="006A38FD">
        <w:rPr>
          <w:rFonts w:ascii="Times New Roman" w:hAnsi="Times New Roman" w:cs="Times New Roman"/>
          <w:b/>
          <w:bCs/>
          <w:color w:val="auto"/>
          <w:sz w:val="24"/>
          <w:szCs w:val="24"/>
        </w:rPr>
        <w:t xml:space="preserve"> </w:t>
      </w:r>
      <w:proofErr w:type="spellStart"/>
      <w:r w:rsidRPr="006A38FD">
        <w:rPr>
          <w:rFonts w:ascii="Times New Roman" w:hAnsi="Times New Roman" w:cs="Times New Roman"/>
          <w:b/>
          <w:bCs/>
          <w:color w:val="auto"/>
          <w:sz w:val="24"/>
          <w:szCs w:val="24"/>
        </w:rPr>
        <w:t>Cadru</w:t>
      </w:r>
      <w:bookmarkEnd w:id="32"/>
      <w:proofErr w:type="spellEnd"/>
    </w:p>
    <w:p w14:paraId="5E01CF57" w14:textId="77777777" w:rsidR="002E34A8" w:rsidRDefault="002E34A8" w:rsidP="00E27082">
      <w:pPr>
        <w:jc w:val="both"/>
        <w:rPr>
          <w:b/>
          <w:bCs/>
        </w:rPr>
      </w:pPr>
    </w:p>
    <w:p w14:paraId="58543941" w14:textId="7BCF627A" w:rsidR="00034EBF" w:rsidRPr="00CB7BFD" w:rsidRDefault="00034EBF" w:rsidP="00E27082">
      <w:pPr>
        <w:jc w:val="both"/>
        <w:rPr>
          <w:b/>
          <w:bCs/>
        </w:rPr>
      </w:pPr>
      <w:proofErr w:type="spellStart"/>
      <w:r w:rsidRPr="00CB7BFD">
        <w:rPr>
          <w:b/>
          <w:bCs/>
        </w:rPr>
        <w:t>Contractantul</w:t>
      </w:r>
      <w:proofErr w:type="spellEnd"/>
      <w:r w:rsidRPr="00CB7BFD">
        <w:rPr>
          <w:b/>
          <w:bCs/>
        </w:rPr>
        <w:t xml:space="preserve"> </w:t>
      </w:r>
      <w:proofErr w:type="spellStart"/>
      <w:r w:rsidRPr="00CB7BFD">
        <w:rPr>
          <w:b/>
          <w:bCs/>
        </w:rPr>
        <w:t>este</w:t>
      </w:r>
      <w:proofErr w:type="spellEnd"/>
      <w:r w:rsidRPr="00CB7BFD">
        <w:rPr>
          <w:b/>
          <w:bCs/>
        </w:rPr>
        <w:t xml:space="preserve"> </w:t>
      </w:r>
      <w:proofErr w:type="spellStart"/>
      <w:r w:rsidRPr="00CB7BFD">
        <w:rPr>
          <w:b/>
          <w:bCs/>
        </w:rPr>
        <w:t>obligat</w:t>
      </w:r>
      <w:proofErr w:type="spellEnd"/>
      <w:r w:rsidRPr="00CB7BFD">
        <w:rPr>
          <w:b/>
          <w:bCs/>
        </w:rPr>
        <w:t xml:space="preserve"> </w:t>
      </w:r>
      <w:proofErr w:type="spellStart"/>
      <w:r w:rsidRPr="00CB7BFD">
        <w:rPr>
          <w:b/>
          <w:bCs/>
        </w:rPr>
        <w:t>să</w:t>
      </w:r>
      <w:proofErr w:type="spellEnd"/>
      <w:r w:rsidRPr="00CB7BFD">
        <w:rPr>
          <w:b/>
          <w:bCs/>
        </w:rPr>
        <w:t xml:space="preserve"> </w:t>
      </w:r>
      <w:proofErr w:type="spellStart"/>
      <w:r w:rsidRPr="00CB7BFD">
        <w:rPr>
          <w:b/>
          <w:bCs/>
        </w:rPr>
        <w:t>gestioneze</w:t>
      </w:r>
      <w:proofErr w:type="spellEnd"/>
      <w:r w:rsidRPr="00CB7BFD">
        <w:rPr>
          <w:b/>
          <w:bCs/>
        </w:rPr>
        <w:t xml:space="preserve"> </w:t>
      </w:r>
      <w:proofErr w:type="spellStart"/>
      <w:r w:rsidRPr="00CB7BFD">
        <w:rPr>
          <w:b/>
          <w:bCs/>
        </w:rPr>
        <w:t>proactiv</w:t>
      </w:r>
      <w:proofErr w:type="spellEnd"/>
      <w:r w:rsidRPr="00CB7BFD">
        <w:rPr>
          <w:b/>
          <w:bCs/>
        </w:rPr>
        <w:t xml:space="preserve"> </w:t>
      </w:r>
      <w:proofErr w:type="spellStart"/>
      <w:r w:rsidRPr="00CB7BFD">
        <w:rPr>
          <w:b/>
          <w:bCs/>
        </w:rPr>
        <w:t>următoarele</w:t>
      </w:r>
      <w:proofErr w:type="spellEnd"/>
      <w:r w:rsidRPr="00CB7BFD">
        <w:rPr>
          <w:b/>
          <w:bCs/>
        </w:rPr>
        <w:t xml:space="preserve"> </w:t>
      </w:r>
      <w:proofErr w:type="spellStart"/>
      <w:r w:rsidRPr="00CB7BFD">
        <w:rPr>
          <w:b/>
          <w:bCs/>
        </w:rPr>
        <w:t>riscuri</w:t>
      </w:r>
      <w:proofErr w:type="spellEnd"/>
      <w:r w:rsidRPr="00CB7BFD">
        <w:rPr>
          <w:b/>
          <w:bCs/>
        </w:rPr>
        <w:t xml:space="preserve"> </w:t>
      </w:r>
      <w:proofErr w:type="spellStart"/>
      <w:r w:rsidRPr="00CB7BFD">
        <w:rPr>
          <w:b/>
          <w:bCs/>
        </w:rPr>
        <w:t>identificate</w:t>
      </w:r>
      <w:proofErr w:type="spellEnd"/>
      <w:r w:rsidRPr="00CB7BFD">
        <w:rPr>
          <w:b/>
          <w:bCs/>
        </w:rPr>
        <w:t xml:space="preserve"> de </w:t>
      </w:r>
      <w:proofErr w:type="spellStart"/>
      <w:r w:rsidRPr="00CB7BFD">
        <w:rPr>
          <w:b/>
          <w:bCs/>
        </w:rPr>
        <w:t>Autoritatea</w:t>
      </w:r>
      <w:proofErr w:type="spellEnd"/>
      <w:r w:rsidRPr="00CB7BFD">
        <w:rPr>
          <w:b/>
          <w:bCs/>
        </w:rPr>
        <w:t xml:space="preserve"> </w:t>
      </w:r>
      <w:proofErr w:type="spellStart"/>
      <w:r w:rsidRPr="00CB7BFD">
        <w:rPr>
          <w:b/>
          <w:bCs/>
        </w:rPr>
        <w:t>Contractantă</w:t>
      </w:r>
      <w:proofErr w:type="spellEnd"/>
      <w:r w:rsidRPr="00CB7BFD">
        <w:rPr>
          <w:b/>
          <w:bCs/>
        </w:rPr>
        <w:t>:</w:t>
      </w:r>
    </w:p>
    <w:p w14:paraId="32254915" w14:textId="77777777" w:rsidR="00034EBF" w:rsidRPr="00034EBF" w:rsidRDefault="00034EBF">
      <w:pPr>
        <w:numPr>
          <w:ilvl w:val="0"/>
          <w:numId w:val="32"/>
        </w:numPr>
        <w:spacing w:after="160" w:line="278" w:lineRule="auto"/>
        <w:jc w:val="both"/>
      </w:pPr>
      <w:r w:rsidRPr="00034EBF">
        <w:t xml:space="preserve">Risc de </w:t>
      </w:r>
      <w:proofErr w:type="spellStart"/>
      <w:r w:rsidRPr="00034EBF">
        <w:t>Mobilizare</w:t>
      </w:r>
      <w:proofErr w:type="spellEnd"/>
      <w:r w:rsidRPr="00034EBF">
        <w:t>/</w:t>
      </w:r>
      <w:proofErr w:type="spellStart"/>
      <w:r w:rsidRPr="00034EBF">
        <w:t>Demobilizare</w:t>
      </w:r>
      <w:proofErr w:type="spellEnd"/>
      <w:r w:rsidRPr="00034EBF">
        <w:t xml:space="preserve"> </w:t>
      </w:r>
      <w:proofErr w:type="spellStart"/>
      <w:r w:rsidRPr="00034EBF">
        <w:t>Întârziată</w:t>
      </w:r>
      <w:proofErr w:type="spellEnd"/>
      <w:r w:rsidRPr="00034EBF">
        <w:t xml:space="preserve">: </w:t>
      </w:r>
      <w:proofErr w:type="spellStart"/>
      <w:r w:rsidRPr="00034EBF">
        <w:t>Nerealizarea</w:t>
      </w:r>
      <w:proofErr w:type="spellEnd"/>
      <w:r w:rsidRPr="00034EBF">
        <w:t xml:space="preserve"> </w:t>
      </w:r>
      <w:proofErr w:type="spellStart"/>
      <w:r w:rsidRPr="00034EBF">
        <w:t>mobilizării</w:t>
      </w:r>
      <w:proofErr w:type="spellEnd"/>
      <w:r w:rsidRPr="00034EBF">
        <w:t xml:space="preserve"> </w:t>
      </w:r>
      <w:proofErr w:type="spellStart"/>
      <w:r w:rsidRPr="00034EBF">
        <w:t>personalului</w:t>
      </w:r>
      <w:proofErr w:type="spellEnd"/>
      <w:r w:rsidRPr="00034EBF">
        <w:t xml:space="preserve">, </w:t>
      </w:r>
      <w:proofErr w:type="spellStart"/>
      <w:r w:rsidRPr="00034EBF">
        <w:t>echipamentelor</w:t>
      </w:r>
      <w:proofErr w:type="spellEnd"/>
      <w:r w:rsidRPr="00034EBF">
        <w:t xml:space="preserve"> </w:t>
      </w:r>
      <w:proofErr w:type="spellStart"/>
      <w:r w:rsidRPr="00034EBF">
        <w:t>și</w:t>
      </w:r>
      <w:proofErr w:type="spellEnd"/>
      <w:r w:rsidRPr="00034EBF">
        <w:t xml:space="preserve"> </w:t>
      </w:r>
      <w:proofErr w:type="spellStart"/>
      <w:r w:rsidRPr="00034EBF">
        <w:t>mijloacelor</w:t>
      </w:r>
      <w:proofErr w:type="spellEnd"/>
      <w:r w:rsidRPr="00034EBF">
        <w:t xml:space="preserve"> de </w:t>
      </w:r>
      <w:proofErr w:type="spellStart"/>
      <w:r w:rsidRPr="00034EBF">
        <w:t>salvare</w:t>
      </w:r>
      <w:proofErr w:type="spellEnd"/>
      <w:r w:rsidRPr="00034EBF">
        <w:t xml:space="preserve"> </w:t>
      </w:r>
      <w:proofErr w:type="spellStart"/>
      <w:r w:rsidRPr="00034EBF">
        <w:t>și</w:t>
      </w:r>
      <w:proofErr w:type="spellEnd"/>
      <w:r w:rsidRPr="00034EBF">
        <w:t xml:space="preserve"> prim </w:t>
      </w:r>
      <w:proofErr w:type="spellStart"/>
      <w:r w:rsidRPr="00034EBF">
        <w:t>ajutor</w:t>
      </w:r>
      <w:proofErr w:type="spellEnd"/>
      <w:r w:rsidRPr="00034EBF">
        <w:t xml:space="preserve"> (</w:t>
      </w:r>
      <w:proofErr w:type="spellStart"/>
      <w:r w:rsidRPr="00034EBF">
        <w:t>inclusiv</w:t>
      </w:r>
      <w:proofErr w:type="spellEnd"/>
      <w:r w:rsidRPr="00034EBF">
        <w:t xml:space="preserve"> a </w:t>
      </w:r>
      <w:proofErr w:type="spellStart"/>
      <w:r w:rsidRPr="00034EBF">
        <w:t>posturilor</w:t>
      </w:r>
      <w:proofErr w:type="spellEnd"/>
      <w:r w:rsidRPr="00034EBF">
        <w:t xml:space="preserve"> de </w:t>
      </w:r>
      <w:proofErr w:type="spellStart"/>
      <w:r w:rsidRPr="00034EBF">
        <w:t>observare</w:t>
      </w:r>
      <w:proofErr w:type="spellEnd"/>
      <w:r w:rsidRPr="00034EBF">
        <w:t xml:space="preserve"> </w:t>
      </w:r>
      <w:proofErr w:type="spellStart"/>
      <w:r w:rsidRPr="00034EBF">
        <w:t>și</w:t>
      </w:r>
      <w:proofErr w:type="spellEnd"/>
      <w:r w:rsidRPr="00034EBF">
        <w:t xml:space="preserve"> </w:t>
      </w:r>
      <w:proofErr w:type="gramStart"/>
      <w:r w:rsidRPr="00034EBF">
        <w:t>a</w:t>
      </w:r>
      <w:proofErr w:type="gramEnd"/>
      <w:r w:rsidRPr="00034EBF">
        <w:t xml:space="preserve"> </w:t>
      </w:r>
      <w:proofErr w:type="spellStart"/>
      <w:r w:rsidRPr="00034EBF">
        <w:t>ambarcațiunilor</w:t>
      </w:r>
      <w:proofErr w:type="spellEnd"/>
      <w:r w:rsidRPr="00034EBF">
        <w:t xml:space="preserve">) la data de 1 Mai a </w:t>
      </w:r>
      <w:proofErr w:type="spellStart"/>
      <w:r w:rsidRPr="00034EBF">
        <w:t>fiecărui</w:t>
      </w:r>
      <w:proofErr w:type="spellEnd"/>
      <w:r w:rsidRPr="00034EBF">
        <w:t xml:space="preserve"> an, conform </w:t>
      </w:r>
      <w:proofErr w:type="spellStart"/>
      <w:r w:rsidRPr="00034EBF">
        <w:t>clauzelor</w:t>
      </w:r>
      <w:proofErr w:type="spellEnd"/>
      <w:r w:rsidRPr="00034EBF">
        <w:t xml:space="preserve"> </w:t>
      </w:r>
      <w:proofErr w:type="spellStart"/>
      <w:r w:rsidRPr="00034EBF">
        <w:t>contractuale</w:t>
      </w:r>
      <w:proofErr w:type="spellEnd"/>
      <w:r w:rsidRPr="00034EBF">
        <w:t>.</w:t>
      </w:r>
    </w:p>
    <w:p w14:paraId="5B7175A1" w14:textId="77777777" w:rsidR="00034EBF" w:rsidRPr="00034EBF" w:rsidRDefault="00034EBF">
      <w:pPr>
        <w:numPr>
          <w:ilvl w:val="0"/>
          <w:numId w:val="32"/>
        </w:numPr>
        <w:spacing w:after="160" w:line="278" w:lineRule="auto"/>
        <w:jc w:val="both"/>
      </w:pPr>
      <w:r w:rsidRPr="00034EBF">
        <w:t xml:space="preserve">Risc de </w:t>
      </w:r>
      <w:proofErr w:type="spellStart"/>
      <w:r w:rsidRPr="00034EBF">
        <w:t>Întârziere</w:t>
      </w:r>
      <w:proofErr w:type="spellEnd"/>
      <w:r w:rsidRPr="00034EBF">
        <w:t xml:space="preserve"> </w:t>
      </w:r>
      <w:proofErr w:type="spellStart"/>
      <w:r w:rsidRPr="00034EBF">
        <w:t>în</w:t>
      </w:r>
      <w:proofErr w:type="spellEnd"/>
      <w:r w:rsidRPr="00034EBF">
        <w:t xml:space="preserve"> Echipare: </w:t>
      </w:r>
      <w:proofErr w:type="spellStart"/>
      <w:r w:rsidRPr="00034EBF">
        <w:t>Neasigurarea</w:t>
      </w:r>
      <w:proofErr w:type="spellEnd"/>
      <w:r w:rsidRPr="00034EBF">
        <w:t xml:space="preserve"> la </w:t>
      </w:r>
      <w:proofErr w:type="spellStart"/>
      <w:r w:rsidRPr="00034EBF">
        <w:t>timp</w:t>
      </w:r>
      <w:proofErr w:type="spellEnd"/>
      <w:r w:rsidRPr="00034EBF">
        <w:t xml:space="preserve"> de </w:t>
      </w:r>
      <w:proofErr w:type="spellStart"/>
      <w:r w:rsidRPr="00034EBF">
        <w:t>către</w:t>
      </w:r>
      <w:proofErr w:type="spellEnd"/>
      <w:r w:rsidRPr="00034EBF">
        <w:t xml:space="preserve"> Operator a </w:t>
      </w:r>
      <w:proofErr w:type="spellStart"/>
      <w:r w:rsidRPr="00034EBF">
        <w:t>tuturor</w:t>
      </w:r>
      <w:proofErr w:type="spellEnd"/>
      <w:r w:rsidRPr="00034EBF">
        <w:t xml:space="preserve"> </w:t>
      </w:r>
      <w:proofErr w:type="spellStart"/>
      <w:r w:rsidRPr="00034EBF">
        <w:t>echipamentelor</w:t>
      </w:r>
      <w:proofErr w:type="spellEnd"/>
      <w:r w:rsidRPr="00034EBF">
        <w:t xml:space="preserve">, </w:t>
      </w:r>
      <w:proofErr w:type="spellStart"/>
      <w:r w:rsidRPr="00034EBF">
        <w:t>inclusiv</w:t>
      </w:r>
      <w:proofErr w:type="spellEnd"/>
      <w:r w:rsidRPr="00034EBF">
        <w:t xml:space="preserve"> a </w:t>
      </w:r>
      <w:proofErr w:type="spellStart"/>
      <w:r w:rsidRPr="00034EBF">
        <w:t>mijloacelor</w:t>
      </w:r>
      <w:proofErr w:type="spellEnd"/>
      <w:r w:rsidRPr="00034EBF">
        <w:t xml:space="preserve"> de </w:t>
      </w:r>
      <w:proofErr w:type="spellStart"/>
      <w:r w:rsidRPr="00034EBF">
        <w:t>semnalizare</w:t>
      </w:r>
      <w:proofErr w:type="spellEnd"/>
      <w:r w:rsidRPr="00034EBF">
        <w:t xml:space="preserve">, </w:t>
      </w:r>
      <w:proofErr w:type="spellStart"/>
      <w:r w:rsidRPr="00034EBF">
        <w:t>balizajului</w:t>
      </w:r>
      <w:proofErr w:type="spellEnd"/>
      <w:r w:rsidRPr="00034EBF">
        <w:t xml:space="preserve"> </w:t>
      </w:r>
      <w:proofErr w:type="spellStart"/>
      <w:r w:rsidRPr="00034EBF">
        <w:t>și</w:t>
      </w:r>
      <w:proofErr w:type="spellEnd"/>
      <w:r w:rsidRPr="00034EBF">
        <w:t xml:space="preserve"> </w:t>
      </w:r>
      <w:proofErr w:type="spellStart"/>
      <w:r w:rsidRPr="00034EBF">
        <w:t>dotărilor</w:t>
      </w:r>
      <w:proofErr w:type="spellEnd"/>
      <w:r w:rsidRPr="00034EBF">
        <w:t xml:space="preserve"> </w:t>
      </w:r>
      <w:proofErr w:type="spellStart"/>
      <w:r w:rsidRPr="00034EBF">
        <w:t>posturilor</w:t>
      </w:r>
      <w:proofErr w:type="spellEnd"/>
      <w:r w:rsidRPr="00034EBF">
        <w:t xml:space="preserve"> de prim </w:t>
      </w:r>
      <w:proofErr w:type="spellStart"/>
      <w:r w:rsidRPr="00034EBF">
        <w:t>ajutor</w:t>
      </w:r>
      <w:proofErr w:type="spellEnd"/>
      <w:r w:rsidRPr="00034EBF">
        <w:t xml:space="preserve">, care </w:t>
      </w:r>
      <w:proofErr w:type="spellStart"/>
      <w:r w:rsidRPr="00034EBF">
        <w:t>să</w:t>
      </w:r>
      <w:proofErr w:type="spellEnd"/>
      <w:r w:rsidRPr="00034EBF">
        <w:t xml:space="preserve"> </w:t>
      </w:r>
      <w:proofErr w:type="spellStart"/>
      <w:r w:rsidRPr="00034EBF">
        <w:t>ducă</w:t>
      </w:r>
      <w:proofErr w:type="spellEnd"/>
      <w:r w:rsidRPr="00034EBF">
        <w:t xml:space="preserve"> la </w:t>
      </w:r>
      <w:proofErr w:type="spellStart"/>
      <w:r w:rsidRPr="00034EBF">
        <w:t>imposibilitatea</w:t>
      </w:r>
      <w:proofErr w:type="spellEnd"/>
      <w:r w:rsidRPr="00034EBF">
        <w:t xml:space="preserve"> </w:t>
      </w:r>
      <w:proofErr w:type="spellStart"/>
      <w:r w:rsidRPr="00034EBF">
        <w:t>demarării</w:t>
      </w:r>
      <w:proofErr w:type="spellEnd"/>
      <w:r w:rsidRPr="00034EBF">
        <w:t xml:space="preserve"> </w:t>
      </w:r>
      <w:proofErr w:type="spellStart"/>
      <w:r w:rsidRPr="00034EBF">
        <w:t>activității</w:t>
      </w:r>
      <w:proofErr w:type="spellEnd"/>
      <w:r w:rsidRPr="00034EBF">
        <w:t>.</w:t>
      </w:r>
    </w:p>
    <w:p w14:paraId="2ABA9AE0" w14:textId="77777777" w:rsidR="00034EBF" w:rsidRPr="00034EBF" w:rsidRDefault="00034EBF">
      <w:pPr>
        <w:numPr>
          <w:ilvl w:val="0"/>
          <w:numId w:val="32"/>
        </w:numPr>
        <w:spacing w:after="160" w:line="278" w:lineRule="auto"/>
        <w:jc w:val="both"/>
      </w:pPr>
      <w:r w:rsidRPr="00034EBF">
        <w:t xml:space="preserve">Risc de </w:t>
      </w:r>
      <w:proofErr w:type="spellStart"/>
      <w:r w:rsidRPr="00034EBF">
        <w:t>Calitate</w:t>
      </w:r>
      <w:proofErr w:type="spellEnd"/>
      <w:r w:rsidRPr="00034EBF">
        <w:t xml:space="preserve"> </w:t>
      </w:r>
      <w:proofErr w:type="spellStart"/>
      <w:r w:rsidRPr="00034EBF">
        <w:t>Neadecvată</w:t>
      </w:r>
      <w:proofErr w:type="spellEnd"/>
      <w:r w:rsidRPr="00034EBF">
        <w:t xml:space="preserve"> a </w:t>
      </w:r>
      <w:proofErr w:type="spellStart"/>
      <w:r w:rsidRPr="00034EBF">
        <w:t>Serviciului</w:t>
      </w:r>
      <w:proofErr w:type="spellEnd"/>
      <w:r w:rsidRPr="00034EBF">
        <w:t xml:space="preserve">: </w:t>
      </w:r>
      <w:proofErr w:type="spellStart"/>
      <w:r w:rsidRPr="00034EBF">
        <w:t>Calitatea</w:t>
      </w:r>
      <w:proofErr w:type="spellEnd"/>
      <w:r w:rsidRPr="00034EBF">
        <w:t xml:space="preserve"> </w:t>
      </w:r>
      <w:proofErr w:type="spellStart"/>
      <w:r w:rsidRPr="00034EBF">
        <w:t>necorespunzătoare</w:t>
      </w:r>
      <w:proofErr w:type="spellEnd"/>
      <w:r w:rsidRPr="00034EBF">
        <w:t xml:space="preserve"> </w:t>
      </w:r>
      <w:proofErr w:type="gramStart"/>
      <w:r w:rsidRPr="00034EBF">
        <w:t>a</w:t>
      </w:r>
      <w:proofErr w:type="gramEnd"/>
      <w:r w:rsidRPr="00034EBF">
        <w:t xml:space="preserve"> </w:t>
      </w:r>
      <w:proofErr w:type="spellStart"/>
      <w:r w:rsidRPr="00034EBF">
        <w:t>efectuării</w:t>
      </w:r>
      <w:proofErr w:type="spellEnd"/>
      <w:r w:rsidRPr="00034EBF">
        <w:t xml:space="preserve"> </w:t>
      </w:r>
      <w:proofErr w:type="spellStart"/>
      <w:r w:rsidRPr="00034EBF">
        <w:t>operațiunilor</w:t>
      </w:r>
      <w:proofErr w:type="spellEnd"/>
      <w:r w:rsidRPr="00034EBF">
        <w:t xml:space="preserve"> de </w:t>
      </w:r>
      <w:proofErr w:type="spellStart"/>
      <w:r w:rsidRPr="00034EBF">
        <w:t>salvare</w:t>
      </w:r>
      <w:proofErr w:type="spellEnd"/>
      <w:r w:rsidRPr="00034EBF">
        <w:t xml:space="preserve">, de prim </w:t>
      </w:r>
      <w:proofErr w:type="spellStart"/>
      <w:r w:rsidRPr="00034EBF">
        <w:t>ajutor</w:t>
      </w:r>
      <w:proofErr w:type="spellEnd"/>
      <w:r w:rsidRPr="00034EBF">
        <w:t xml:space="preserve"> </w:t>
      </w:r>
      <w:proofErr w:type="spellStart"/>
      <w:r w:rsidRPr="00034EBF">
        <w:t>sau</w:t>
      </w:r>
      <w:proofErr w:type="spellEnd"/>
      <w:r w:rsidRPr="00034EBF">
        <w:t xml:space="preserve"> de </w:t>
      </w:r>
      <w:proofErr w:type="spellStart"/>
      <w:r w:rsidRPr="00034EBF">
        <w:t>pază</w:t>
      </w:r>
      <w:proofErr w:type="spellEnd"/>
      <w:r w:rsidRPr="00034EBF">
        <w:t xml:space="preserve">, </w:t>
      </w:r>
      <w:proofErr w:type="spellStart"/>
      <w:r w:rsidRPr="00034EBF">
        <w:t>sau</w:t>
      </w:r>
      <w:proofErr w:type="spellEnd"/>
      <w:r w:rsidRPr="00034EBF">
        <w:t xml:space="preserve"> </w:t>
      </w:r>
      <w:proofErr w:type="spellStart"/>
      <w:r w:rsidRPr="00034EBF">
        <w:t>efectuarea</w:t>
      </w:r>
      <w:proofErr w:type="spellEnd"/>
      <w:r w:rsidRPr="00034EBF">
        <w:t xml:space="preserve"> </w:t>
      </w:r>
      <w:proofErr w:type="spellStart"/>
      <w:r w:rsidRPr="00034EBF">
        <w:t>acestora</w:t>
      </w:r>
      <w:proofErr w:type="spellEnd"/>
      <w:r w:rsidRPr="00034EBF">
        <w:t xml:space="preserve"> </w:t>
      </w:r>
      <w:proofErr w:type="spellStart"/>
      <w:r w:rsidRPr="00034EBF">
        <w:t>în</w:t>
      </w:r>
      <w:proofErr w:type="spellEnd"/>
      <w:r w:rsidRPr="00034EBF">
        <w:t xml:space="preserve"> </w:t>
      </w:r>
      <w:proofErr w:type="spellStart"/>
      <w:r w:rsidRPr="00034EBF">
        <w:t>dezacord</w:t>
      </w:r>
      <w:proofErr w:type="spellEnd"/>
      <w:r w:rsidRPr="00034EBF">
        <w:t xml:space="preserve"> cu </w:t>
      </w:r>
      <w:proofErr w:type="spellStart"/>
      <w:r w:rsidRPr="00034EBF">
        <w:t>procedurile</w:t>
      </w:r>
      <w:proofErr w:type="spellEnd"/>
      <w:r w:rsidRPr="00034EBF">
        <w:t xml:space="preserve"> </w:t>
      </w:r>
      <w:proofErr w:type="spellStart"/>
      <w:r w:rsidRPr="00034EBF">
        <w:t>legale</w:t>
      </w:r>
      <w:proofErr w:type="spellEnd"/>
      <w:r w:rsidRPr="00034EBF">
        <w:t xml:space="preserve"> (H.G. nr. 1136/2007) </w:t>
      </w:r>
      <w:proofErr w:type="spellStart"/>
      <w:r w:rsidRPr="00034EBF">
        <w:t>și</w:t>
      </w:r>
      <w:proofErr w:type="spellEnd"/>
      <w:r w:rsidRPr="00034EBF">
        <w:t>/</w:t>
      </w:r>
      <w:proofErr w:type="spellStart"/>
      <w:r w:rsidRPr="00034EBF">
        <w:t>sau</w:t>
      </w:r>
      <w:proofErr w:type="spellEnd"/>
      <w:r w:rsidRPr="00034EBF">
        <w:t xml:space="preserve"> </w:t>
      </w:r>
      <w:proofErr w:type="spellStart"/>
      <w:r w:rsidRPr="00034EBF">
        <w:t>clauzele</w:t>
      </w:r>
      <w:proofErr w:type="spellEnd"/>
      <w:r w:rsidRPr="00034EBF">
        <w:t xml:space="preserve"> </w:t>
      </w:r>
      <w:proofErr w:type="spellStart"/>
      <w:r w:rsidRPr="00034EBF">
        <w:t>contractuale</w:t>
      </w:r>
      <w:proofErr w:type="spellEnd"/>
      <w:r w:rsidRPr="00034EBF">
        <w:t>.</w:t>
      </w:r>
    </w:p>
    <w:p w14:paraId="53D440BE" w14:textId="77777777" w:rsidR="00034EBF" w:rsidRDefault="00034EBF">
      <w:pPr>
        <w:numPr>
          <w:ilvl w:val="0"/>
          <w:numId w:val="32"/>
        </w:numPr>
        <w:spacing w:after="160" w:line="278" w:lineRule="auto"/>
        <w:jc w:val="both"/>
      </w:pPr>
      <w:r w:rsidRPr="00034EBF">
        <w:t xml:space="preserve">Risc de </w:t>
      </w:r>
      <w:proofErr w:type="spellStart"/>
      <w:r w:rsidRPr="00034EBF">
        <w:t>Coordonare</w:t>
      </w:r>
      <w:proofErr w:type="spellEnd"/>
      <w:r w:rsidRPr="00034EBF">
        <w:t xml:space="preserve"> </w:t>
      </w:r>
      <w:proofErr w:type="spellStart"/>
      <w:r w:rsidRPr="00034EBF">
        <w:t>Deficitară</w:t>
      </w:r>
      <w:proofErr w:type="spellEnd"/>
      <w:r w:rsidRPr="00034EBF">
        <w:t xml:space="preserve">: </w:t>
      </w:r>
      <w:proofErr w:type="spellStart"/>
      <w:r w:rsidRPr="00034EBF">
        <w:t>Dificultăți</w:t>
      </w:r>
      <w:proofErr w:type="spellEnd"/>
      <w:r w:rsidRPr="00034EBF">
        <w:t xml:space="preserve"> de </w:t>
      </w:r>
      <w:proofErr w:type="spellStart"/>
      <w:r w:rsidRPr="00034EBF">
        <w:t>cooperare</w:t>
      </w:r>
      <w:proofErr w:type="spellEnd"/>
      <w:r w:rsidRPr="00034EBF">
        <w:t xml:space="preserve"> </w:t>
      </w:r>
      <w:proofErr w:type="spellStart"/>
      <w:r w:rsidRPr="00034EBF">
        <w:t>și</w:t>
      </w:r>
      <w:proofErr w:type="spellEnd"/>
      <w:r w:rsidRPr="00034EBF">
        <w:t xml:space="preserve"> </w:t>
      </w:r>
      <w:proofErr w:type="spellStart"/>
      <w:r w:rsidRPr="00034EBF">
        <w:t>comunicare</w:t>
      </w:r>
      <w:proofErr w:type="spellEnd"/>
      <w:r w:rsidRPr="00034EBF">
        <w:t xml:space="preserve"> </w:t>
      </w:r>
      <w:proofErr w:type="spellStart"/>
      <w:r w:rsidRPr="00034EBF">
        <w:t>între</w:t>
      </w:r>
      <w:proofErr w:type="spellEnd"/>
      <w:r w:rsidRPr="00034EBF">
        <w:t xml:space="preserve"> </w:t>
      </w:r>
      <w:proofErr w:type="spellStart"/>
      <w:r w:rsidRPr="00034EBF">
        <w:t>personalul</w:t>
      </w:r>
      <w:proofErr w:type="spellEnd"/>
      <w:r w:rsidRPr="00034EBF">
        <w:t xml:space="preserve"> </w:t>
      </w:r>
      <w:proofErr w:type="spellStart"/>
      <w:r w:rsidRPr="00034EBF">
        <w:t>Contractantului</w:t>
      </w:r>
      <w:proofErr w:type="spellEnd"/>
      <w:r w:rsidRPr="00034EBF">
        <w:t xml:space="preserve"> </w:t>
      </w:r>
      <w:proofErr w:type="spellStart"/>
      <w:r w:rsidRPr="00034EBF">
        <w:t>și</w:t>
      </w:r>
      <w:proofErr w:type="spellEnd"/>
      <w:r w:rsidRPr="00034EBF">
        <w:t xml:space="preserve"> </w:t>
      </w:r>
      <w:proofErr w:type="spellStart"/>
      <w:r w:rsidRPr="00034EBF">
        <w:t>Autoritatea</w:t>
      </w:r>
      <w:proofErr w:type="spellEnd"/>
      <w:r w:rsidRPr="00034EBF">
        <w:t xml:space="preserve"> </w:t>
      </w:r>
      <w:proofErr w:type="spellStart"/>
      <w:r w:rsidRPr="00034EBF">
        <w:t>Contractantă</w:t>
      </w:r>
      <w:proofErr w:type="spellEnd"/>
      <w:r w:rsidRPr="00034EBF">
        <w:t xml:space="preserve"> </w:t>
      </w:r>
      <w:proofErr w:type="spellStart"/>
      <w:r w:rsidRPr="00034EBF">
        <w:t>sau</w:t>
      </w:r>
      <w:proofErr w:type="spellEnd"/>
      <w:r w:rsidRPr="00034EBF">
        <w:t xml:space="preserve"> </w:t>
      </w:r>
      <w:proofErr w:type="spellStart"/>
      <w:r w:rsidRPr="00034EBF">
        <w:t>între</w:t>
      </w:r>
      <w:proofErr w:type="spellEnd"/>
      <w:r w:rsidRPr="00034EBF">
        <w:t xml:space="preserve"> </w:t>
      </w:r>
      <w:proofErr w:type="spellStart"/>
      <w:r w:rsidRPr="00034EBF">
        <w:t>serviciul</w:t>
      </w:r>
      <w:proofErr w:type="spellEnd"/>
      <w:r w:rsidRPr="00034EBF">
        <w:t xml:space="preserve"> </w:t>
      </w:r>
      <w:proofErr w:type="spellStart"/>
      <w:r w:rsidRPr="00034EBF">
        <w:t>salvamar</w:t>
      </w:r>
      <w:proofErr w:type="spellEnd"/>
      <w:r w:rsidRPr="00034EBF">
        <w:t xml:space="preserve"> </w:t>
      </w:r>
      <w:proofErr w:type="spellStart"/>
      <w:r w:rsidRPr="00034EBF">
        <w:t>și</w:t>
      </w:r>
      <w:proofErr w:type="spellEnd"/>
      <w:r w:rsidRPr="00034EBF">
        <w:t xml:space="preserve"> </w:t>
      </w:r>
      <w:proofErr w:type="spellStart"/>
      <w:r w:rsidRPr="00034EBF">
        <w:t>celelalte</w:t>
      </w:r>
      <w:proofErr w:type="spellEnd"/>
      <w:r w:rsidRPr="00034EBF">
        <w:t xml:space="preserve"> </w:t>
      </w:r>
      <w:proofErr w:type="spellStart"/>
      <w:r w:rsidRPr="00034EBF">
        <w:t>structuri</w:t>
      </w:r>
      <w:proofErr w:type="spellEnd"/>
      <w:r w:rsidRPr="00034EBF">
        <w:t xml:space="preserve"> de </w:t>
      </w:r>
      <w:proofErr w:type="spellStart"/>
      <w:r w:rsidRPr="00034EBF">
        <w:t>intervenție</w:t>
      </w:r>
      <w:proofErr w:type="spellEnd"/>
      <w:r w:rsidRPr="00034EBF">
        <w:t xml:space="preserve"> (ISU, </w:t>
      </w:r>
      <w:proofErr w:type="spellStart"/>
      <w:r w:rsidRPr="00034EBF">
        <w:t>Poliție</w:t>
      </w:r>
      <w:proofErr w:type="spellEnd"/>
      <w:r w:rsidRPr="00034EBF">
        <w:t xml:space="preserve">, SMURD), care pot </w:t>
      </w:r>
      <w:proofErr w:type="spellStart"/>
      <w:r w:rsidRPr="00034EBF">
        <w:t>afecta</w:t>
      </w:r>
      <w:proofErr w:type="spellEnd"/>
      <w:r w:rsidRPr="00034EBF">
        <w:t xml:space="preserve"> </w:t>
      </w:r>
      <w:proofErr w:type="spellStart"/>
      <w:r w:rsidRPr="00034EBF">
        <w:t>timpul</w:t>
      </w:r>
      <w:proofErr w:type="spellEnd"/>
      <w:r w:rsidRPr="00034EBF">
        <w:t xml:space="preserve"> de </w:t>
      </w:r>
      <w:proofErr w:type="spellStart"/>
      <w:r w:rsidRPr="00034EBF">
        <w:t>răspuns</w:t>
      </w:r>
      <w:proofErr w:type="spellEnd"/>
      <w:r w:rsidRPr="00034EBF">
        <w:t xml:space="preserve"> la </w:t>
      </w:r>
      <w:proofErr w:type="spellStart"/>
      <w:r w:rsidRPr="00034EBF">
        <w:t>urgențe</w:t>
      </w:r>
      <w:proofErr w:type="spellEnd"/>
      <w:r w:rsidRPr="00034EBF">
        <w:t>.</w:t>
      </w:r>
    </w:p>
    <w:p w14:paraId="10C489CD" w14:textId="2BC13480" w:rsidR="00034EBF" w:rsidRPr="002E34A8" w:rsidRDefault="00034EBF" w:rsidP="002E34A8">
      <w:pPr>
        <w:pStyle w:val="Heading2"/>
        <w:rPr>
          <w:rFonts w:ascii="Times New Roman" w:hAnsi="Times New Roman" w:cs="Times New Roman"/>
          <w:b/>
          <w:bCs/>
          <w:color w:val="auto"/>
        </w:rPr>
      </w:pPr>
      <w:bookmarkStart w:id="33" w:name="_Toc212205345"/>
      <w:r w:rsidRPr="002E34A8">
        <w:rPr>
          <w:rFonts w:ascii="Times New Roman" w:hAnsi="Times New Roman" w:cs="Times New Roman"/>
          <w:b/>
          <w:bCs/>
          <w:color w:val="auto"/>
        </w:rPr>
        <w:lastRenderedPageBreak/>
        <w:t xml:space="preserve">V.2. </w:t>
      </w:r>
      <w:proofErr w:type="spellStart"/>
      <w:r w:rsidRPr="002E34A8">
        <w:rPr>
          <w:rFonts w:ascii="Times New Roman" w:hAnsi="Times New Roman" w:cs="Times New Roman"/>
          <w:b/>
          <w:bCs/>
          <w:color w:val="auto"/>
        </w:rPr>
        <w:t>Măsuri</w:t>
      </w:r>
      <w:proofErr w:type="spellEnd"/>
      <w:r w:rsidRPr="002E34A8">
        <w:rPr>
          <w:rFonts w:ascii="Times New Roman" w:hAnsi="Times New Roman" w:cs="Times New Roman"/>
          <w:b/>
          <w:bCs/>
          <w:color w:val="auto"/>
        </w:rPr>
        <w:t xml:space="preserve"> </w:t>
      </w:r>
      <w:proofErr w:type="spellStart"/>
      <w:r w:rsidRPr="002E34A8">
        <w:rPr>
          <w:rFonts w:ascii="Times New Roman" w:hAnsi="Times New Roman" w:cs="Times New Roman"/>
          <w:b/>
          <w:bCs/>
          <w:color w:val="auto"/>
        </w:rPr>
        <w:t>Privind</w:t>
      </w:r>
      <w:proofErr w:type="spellEnd"/>
      <w:r w:rsidRPr="002E34A8">
        <w:rPr>
          <w:rFonts w:ascii="Times New Roman" w:hAnsi="Times New Roman" w:cs="Times New Roman"/>
          <w:b/>
          <w:bCs/>
          <w:color w:val="auto"/>
        </w:rPr>
        <w:t xml:space="preserve"> </w:t>
      </w:r>
      <w:proofErr w:type="spellStart"/>
      <w:r w:rsidRPr="002E34A8">
        <w:rPr>
          <w:rFonts w:ascii="Times New Roman" w:hAnsi="Times New Roman" w:cs="Times New Roman"/>
          <w:b/>
          <w:bCs/>
          <w:color w:val="auto"/>
        </w:rPr>
        <w:t>Protecția</w:t>
      </w:r>
      <w:proofErr w:type="spellEnd"/>
      <w:r w:rsidRPr="002E34A8">
        <w:rPr>
          <w:rFonts w:ascii="Times New Roman" w:hAnsi="Times New Roman" w:cs="Times New Roman"/>
          <w:b/>
          <w:bCs/>
          <w:color w:val="auto"/>
        </w:rPr>
        <w:t xml:space="preserve"> </w:t>
      </w:r>
      <w:proofErr w:type="spellStart"/>
      <w:r w:rsidRPr="002E34A8">
        <w:rPr>
          <w:rFonts w:ascii="Times New Roman" w:hAnsi="Times New Roman" w:cs="Times New Roman"/>
          <w:b/>
          <w:bCs/>
          <w:color w:val="auto"/>
        </w:rPr>
        <w:t>Muncii</w:t>
      </w:r>
      <w:proofErr w:type="spellEnd"/>
      <w:r w:rsidRPr="002E34A8">
        <w:rPr>
          <w:rFonts w:ascii="Times New Roman" w:hAnsi="Times New Roman" w:cs="Times New Roman"/>
          <w:b/>
          <w:bCs/>
          <w:color w:val="auto"/>
        </w:rPr>
        <w:t xml:space="preserve"> (SSM) </w:t>
      </w:r>
      <w:proofErr w:type="spellStart"/>
      <w:r w:rsidRPr="002E34A8">
        <w:rPr>
          <w:rFonts w:ascii="Times New Roman" w:hAnsi="Times New Roman" w:cs="Times New Roman"/>
          <w:b/>
          <w:bCs/>
          <w:color w:val="auto"/>
        </w:rPr>
        <w:t>și</w:t>
      </w:r>
      <w:proofErr w:type="spellEnd"/>
      <w:r w:rsidRPr="002E34A8">
        <w:rPr>
          <w:rFonts w:ascii="Times New Roman" w:hAnsi="Times New Roman" w:cs="Times New Roman"/>
          <w:b/>
          <w:bCs/>
          <w:color w:val="auto"/>
        </w:rPr>
        <w:t xml:space="preserve"> PSI</w:t>
      </w:r>
      <w:bookmarkEnd w:id="33"/>
    </w:p>
    <w:p w14:paraId="5EE7299B" w14:textId="77777777" w:rsidR="00034EBF" w:rsidRPr="00034EBF" w:rsidRDefault="00034EBF" w:rsidP="002E34A8">
      <w:pPr>
        <w:jc w:val="both"/>
      </w:pPr>
      <w:proofErr w:type="spellStart"/>
      <w:r w:rsidRPr="00034EBF">
        <w:t>Contractantul</w:t>
      </w:r>
      <w:proofErr w:type="spellEnd"/>
      <w:r w:rsidRPr="00034EBF">
        <w:t xml:space="preserve"> are </w:t>
      </w:r>
      <w:proofErr w:type="spellStart"/>
      <w:r w:rsidRPr="00034EBF">
        <w:t>obligația</w:t>
      </w:r>
      <w:proofErr w:type="spellEnd"/>
      <w:r w:rsidRPr="00034EBF">
        <w:t xml:space="preserve"> de a </w:t>
      </w:r>
      <w:proofErr w:type="spellStart"/>
      <w:r w:rsidRPr="00034EBF">
        <w:t>respecta</w:t>
      </w:r>
      <w:proofErr w:type="spellEnd"/>
      <w:r w:rsidRPr="00034EBF">
        <w:t xml:space="preserve"> integral </w:t>
      </w:r>
      <w:proofErr w:type="spellStart"/>
      <w:r w:rsidRPr="00034EBF">
        <w:t>și</w:t>
      </w:r>
      <w:proofErr w:type="spellEnd"/>
      <w:r w:rsidRPr="00034EBF">
        <w:t xml:space="preserve"> de </w:t>
      </w:r>
      <w:proofErr w:type="gramStart"/>
      <w:r w:rsidRPr="00034EBF">
        <w:t>a</w:t>
      </w:r>
      <w:proofErr w:type="gramEnd"/>
      <w:r w:rsidRPr="00034EBF">
        <w:t xml:space="preserve"> </w:t>
      </w:r>
      <w:proofErr w:type="spellStart"/>
      <w:r w:rsidRPr="00034EBF">
        <w:t>implementa</w:t>
      </w:r>
      <w:proofErr w:type="spellEnd"/>
      <w:r w:rsidRPr="00034EBF">
        <w:t xml:space="preserve"> </w:t>
      </w:r>
      <w:proofErr w:type="spellStart"/>
      <w:r w:rsidRPr="00034EBF">
        <w:t>legislația</w:t>
      </w:r>
      <w:proofErr w:type="spellEnd"/>
      <w:r w:rsidRPr="00034EBF">
        <w:t xml:space="preserve"> </w:t>
      </w:r>
      <w:proofErr w:type="spellStart"/>
      <w:r w:rsidRPr="00034EBF">
        <w:t>națională</w:t>
      </w:r>
      <w:proofErr w:type="spellEnd"/>
      <w:r w:rsidRPr="00034EBF">
        <w:t xml:space="preserve"> </w:t>
      </w:r>
      <w:proofErr w:type="spellStart"/>
      <w:r w:rsidRPr="00034EBF">
        <w:t>în</w:t>
      </w:r>
      <w:proofErr w:type="spellEnd"/>
      <w:r w:rsidRPr="00034EBF">
        <w:t xml:space="preserve"> </w:t>
      </w:r>
      <w:proofErr w:type="spellStart"/>
      <w:r w:rsidRPr="00034EBF">
        <w:t>vigoare</w:t>
      </w:r>
      <w:proofErr w:type="spellEnd"/>
      <w:r w:rsidRPr="00034EBF">
        <w:t xml:space="preserve"> </w:t>
      </w:r>
      <w:proofErr w:type="spellStart"/>
      <w:r w:rsidRPr="00034EBF">
        <w:t>privind</w:t>
      </w:r>
      <w:proofErr w:type="spellEnd"/>
      <w:r w:rsidRPr="00034EBF">
        <w:t xml:space="preserve"> </w:t>
      </w:r>
      <w:proofErr w:type="spellStart"/>
      <w:r w:rsidRPr="00034EBF">
        <w:t>Sănătatea</w:t>
      </w:r>
      <w:proofErr w:type="spellEnd"/>
      <w:r w:rsidRPr="00034EBF">
        <w:t xml:space="preserve"> </w:t>
      </w:r>
      <w:proofErr w:type="spellStart"/>
      <w:r w:rsidRPr="00034EBF">
        <w:t>și</w:t>
      </w:r>
      <w:proofErr w:type="spellEnd"/>
      <w:r w:rsidRPr="00034EBF">
        <w:t xml:space="preserve"> </w:t>
      </w:r>
      <w:proofErr w:type="spellStart"/>
      <w:r w:rsidRPr="00034EBF">
        <w:t>Securitatea</w:t>
      </w:r>
      <w:proofErr w:type="spellEnd"/>
      <w:r w:rsidRPr="00034EBF">
        <w:t xml:space="preserve"> </w:t>
      </w:r>
      <w:proofErr w:type="spellStart"/>
      <w:r w:rsidRPr="00034EBF">
        <w:t>în</w:t>
      </w:r>
      <w:proofErr w:type="spellEnd"/>
      <w:r w:rsidRPr="00034EBF">
        <w:t xml:space="preserve"> </w:t>
      </w:r>
      <w:proofErr w:type="spellStart"/>
      <w:r w:rsidRPr="00034EBF">
        <w:t>Muncă</w:t>
      </w:r>
      <w:proofErr w:type="spellEnd"/>
      <w:r w:rsidRPr="00034EBF">
        <w:t xml:space="preserve"> (</w:t>
      </w:r>
      <w:proofErr w:type="spellStart"/>
      <w:r w:rsidRPr="00034EBF">
        <w:t>Legea</w:t>
      </w:r>
      <w:proofErr w:type="spellEnd"/>
      <w:r w:rsidRPr="00034EBF">
        <w:t xml:space="preserve"> 319/2006) </w:t>
      </w:r>
      <w:proofErr w:type="spellStart"/>
      <w:r w:rsidRPr="00034EBF">
        <w:t>și</w:t>
      </w:r>
      <w:proofErr w:type="spellEnd"/>
      <w:r w:rsidRPr="00034EBF">
        <w:t xml:space="preserve"> </w:t>
      </w:r>
      <w:proofErr w:type="spellStart"/>
      <w:r w:rsidRPr="00034EBF">
        <w:t>Prevenirea</w:t>
      </w:r>
      <w:proofErr w:type="spellEnd"/>
      <w:r w:rsidRPr="00034EBF">
        <w:t xml:space="preserve"> </w:t>
      </w:r>
      <w:proofErr w:type="spellStart"/>
      <w:r w:rsidRPr="00034EBF">
        <w:t>și</w:t>
      </w:r>
      <w:proofErr w:type="spellEnd"/>
      <w:r w:rsidRPr="00034EBF">
        <w:t xml:space="preserve"> </w:t>
      </w:r>
      <w:proofErr w:type="spellStart"/>
      <w:r w:rsidRPr="00034EBF">
        <w:t>Stingerea</w:t>
      </w:r>
      <w:proofErr w:type="spellEnd"/>
      <w:r w:rsidRPr="00034EBF">
        <w:t xml:space="preserve"> </w:t>
      </w:r>
      <w:proofErr w:type="spellStart"/>
      <w:r w:rsidRPr="00034EBF">
        <w:t>Incendiilor</w:t>
      </w:r>
      <w:proofErr w:type="spellEnd"/>
      <w:r w:rsidRPr="00034EBF">
        <w:t xml:space="preserve"> (</w:t>
      </w:r>
      <w:proofErr w:type="spellStart"/>
      <w:r w:rsidRPr="00034EBF">
        <w:t>Legea</w:t>
      </w:r>
      <w:proofErr w:type="spellEnd"/>
      <w:r w:rsidRPr="00034EBF">
        <w:t xml:space="preserve"> 307/2006):</w:t>
      </w:r>
    </w:p>
    <w:p w14:paraId="6533F89F" w14:textId="77777777" w:rsidR="00034EBF" w:rsidRPr="00034EBF" w:rsidRDefault="00034EBF">
      <w:pPr>
        <w:numPr>
          <w:ilvl w:val="0"/>
          <w:numId w:val="33"/>
        </w:numPr>
        <w:spacing w:after="160" w:line="278" w:lineRule="auto"/>
        <w:jc w:val="both"/>
      </w:pPr>
      <w:proofErr w:type="spellStart"/>
      <w:r w:rsidRPr="00034EBF">
        <w:t>Asigurarea</w:t>
      </w:r>
      <w:proofErr w:type="spellEnd"/>
      <w:r w:rsidRPr="00034EBF">
        <w:t xml:space="preserve"> </w:t>
      </w:r>
      <w:proofErr w:type="spellStart"/>
      <w:r w:rsidRPr="00034EBF">
        <w:t>instructajului</w:t>
      </w:r>
      <w:proofErr w:type="spellEnd"/>
      <w:r w:rsidRPr="00034EBF">
        <w:t xml:space="preserve"> periodic de SSM </w:t>
      </w:r>
      <w:proofErr w:type="spellStart"/>
      <w:r w:rsidRPr="00034EBF">
        <w:t>și</w:t>
      </w:r>
      <w:proofErr w:type="spellEnd"/>
      <w:r w:rsidRPr="00034EBF">
        <w:t xml:space="preserve"> PSI </w:t>
      </w:r>
      <w:proofErr w:type="spellStart"/>
      <w:r w:rsidRPr="00034EBF">
        <w:t>pentru</w:t>
      </w:r>
      <w:proofErr w:type="spellEnd"/>
      <w:r w:rsidRPr="00034EBF">
        <w:t xml:space="preserve"> </w:t>
      </w:r>
      <w:proofErr w:type="spellStart"/>
      <w:r w:rsidRPr="00034EBF">
        <w:t>întregul</w:t>
      </w:r>
      <w:proofErr w:type="spellEnd"/>
      <w:r w:rsidRPr="00034EBF">
        <w:t xml:space="preserve"> personal (</w:t>
      </w:r>
      <w:proofErr w:type="spellStart"/>
      <w:r w:rsidRPr="00034EBF">
        <w:t>salvamar</w:t>
      </w:r>
      <w:proofErr w:type="spellEnd"/>
      <w:r w:rsidRPr="00034EBF">
        <w:t xml:space="preserve">, medical </w:t>
      </w:r>
      <w:proofErr w:type="spellStart"/>
      <w:r w:rsidRPr="00034EBF">
        <w:t>și</w:t>
      </w:r>
      <w:proofErr w:type="spellEnd"/>
      <w:r w:rsidRPr="00034EBF">
        <w:t xml:space="preserve"> </w:t>
      </w:r>
      <w:proofErr w:type="spellStart"/>
      <w:r w:rsidRPr="00034EBF">
        <w:t>pază</w:t>
      </w:r>
      <w:proofErr w:type="spellEnd"/>
      <w:r w:rsidRPr="00034EBF">
        <w:t>).</w:t>
      </w:r>
    </w:p>
    <w:p w14:paraId="15D5D962" w14:textId="77777777" w:rsidR="00034EBF" w:rsidRPr="00034EBF" w:rsidRDefault="00034EBF">
      <w:pPr>
        <w:numPr>
          <w:ilvl w:val="0"/>
          <w:numId w:val="33"/>
        </w:numPr>
        <w:spacing w:after="160" w:line="278" w:lineRule="auto"/>
        <w:jc w:val="both"/>
      </w:pPr>
      <w:proofErr w:type="spellStart"/>
      <w:r w:rsidRPr="00034EBF">
        <w:t>Dotarea</w:t>
      </w:r>
      <w:proofErr w:type="spellEnd"/>
      <w:r w:rsidRPr="00034EBF">
        <w:t xml:space="preserve"> </w:t>
      </w:r>
      <w:proofErr w:type="spellStart"/>
      <w:r w:rsidRPr="00034EBF">
        <w:t>personalului</w:t>
      </w:r>
      <w:proofErr w:type="spellEnd"/>
      <w:r w:rsidRPr="00034EBF">
        <w:t xml:space="preserve"> cu </w:t>
      </w:r>
      <w:proofErr w:type="spellStart"/>
      <w:r w:rsidRPr="00034EBF">
        <w:t>echipament</w:t>
      </w:r>
      <w:proofErr w:type="spellEnd"/>
      <w:r w:rsidRPr="00034EBF">
        <w:t xml:space="preserve"> individual de </w:t>
      </w:r>
      <w:proofErr w:type="spellStart"/>
      <w:r w:rsidRPr="00034EBF">
        <w:t>protecție</w:t>
      </w:r>
      <w:proofErr w:type="spellEnd"/>
      <w:r w:rsidRPr="00034EBF">
        <w:t xml:space="preserve"> specific </w:t>
      </w:r>
      <w:proofErr w:type="spellStart"/>
      <w:r w:rsidRPr="00034EBF">
        <w:t>activității</w:t>
      </w:r>
      <w:proofErr w:type="spellEnd"/>
      <w:r w:rsidRPr="00034EBF">
        <w:t xml:space="preserve"> de </w:t>
      </w:r>
      <w:proofErr w:type="spellStart"/>
      <w:r w:rsidRPr="00034EBF">
        <w:t>salvare</w:t>
      </w:r>
      <w:proofErr w:type="spellEnd"/>
      <w:r w:rsidRPr="00034EBF">
        <w:t xml:space="preserve"> </w:t>
      </w:r>
      <w:proofErr w:type="spellStart"/>
      <w:r w:rsidRPr="00034EBF">
        <w:t>acvatică</w:t>
      </w:r>
      <w:proofErr w:type="spellEnd"/>
      <w:r w:rsidRPr="00034EBF">
        <w:t>.</w:t>
      </w:r>
    </w:p>
    <w:p w14:paraId="4801547A" w14:textId="77777777" w:rsidR="00034EBF" w:rsidRPr="00034EBF" w:rsidRDefault="00034EBF">
      <w:pPr>
        <w:numPr>
          <w:ilvl w:val="0"/>
          <w:numId w:val="33"/>
        </w:numPr>
        <w:spacing w:after="160" w:line="278" w:lineRule="auto"/>
        <w:jc w:val="both"/>
      </w:pPr>
      <w:proofErr w:type="spellStart"/>
      <w:r w:rsidRPr="00034EBF">
        <w:t>Asigurarea</w:t>
      </w:r>
      <w:proofErr w:type="spellEnd"/>
      <w:r w:rsidRPr="00034EBF">
        <w:t xml:space="preserve"> </w:t>
      </w:r>
      <w:proofErr w:type="spellStart"/>
      <w:r w:rsidRPr="00034EBF">
        <w:t>echipamentelor</w:t>
      </w:r>
      <w:proofErr w:type="spellEnd"/>
      <w:r w:rsidRPr="00034EBF">
        <w:t xml:space="preserve"> PSI </w:t>
      </w:r>
      <w:proofErr w:type="spellStart"/>
      <w:r w:rsidRPr="00034EBF">
        <w:t>necesare</w:t>
      </w:r>
      <w:proofErr w:type="spellEnd"/>
      <w:r w:rsidRPr="00034EBF">
        <w:t xml:space="preserve"> la </w:t>
      </w:r>
      <w:proofErr w:type="spellStart"/>
      <w:r w:rsidRPr="00034EBF">
        <w:t>Bazele</w:t>
      </w:r>
      <w:proofErr w:type="spellEnd"/>
      <w:r w:rsidRPr="00034EBF">
        <w:t xml:space="preserve"> de </w:t>
      </w:r>
      <w:proofErr w:type="spellStart"/>
      <w:r w:rsidRPr="00034EBF">
        <w:t>Salvare</w:t>
      </w:r>
      <w:proofErr w:type="spellEnd"/>
      <w:r w:rsidRPr="00034EBF">
        <w:t xml:space="preserve"> </w:t>
      </w:r>
      <w:proofErr w:type="spellStart"/>
      <w:r w:rsidRPr="00034EBF">
        <w:t>Nautică</w:t>
      </w:r>
      <w:proofErr w:type="spellEnd"/>
      <w:r w:rsidRPr="00034EBF">
        <w:t xml:space="preserve"> </w:t>
      </w:r>
      <w:proofErr w:type="spellStart"/>
      <w:r w:rsidRPr="00034EBF">
        <w:t>și</w:t>
      </w:r>
      <w:proofErr w:type="spellEnd"/>
      <w:r w:rsidRPr="00034EBF">
        <w:t xml:space="preserve"> la </w:t>
      </w:r>
      <w:proofErr w:type="spellStart"/>
      <w:r w:rsidRPr="00034EBF">
        <w:t>Posturile</w:t>
      </w:r>
      <w:proofErr w:type="spellEnd"/>
      <w:r w:rsidRPr="00034EBF">
        <w:t xml:space="preserve"> de Prim </w:t>
      </w:r>
      <w:proofErr w:type="spellStart"/>
      <w:r w:rsidRPr="00034EBF">
        <w:t>Ajutor</w:t>
      </w:r>
      <w:proofErr w:type="spellEnd"/>
      <w:r w:rsidRPr="00034EBF">
        <w:t>.</w:t>
      </w:r>
    </w:p>
    <w:p w14:paraId="761297EC" w14:textId="2E07D56A" w:rsidR="00034EBF" w:rsidRPr="002E34A8" w:rsidRDefault="00034EBF" w:rsidP="002E34A8">
      <w:pPr>
        <w:pStyle w:val="Heading2"/>
        <w:jc w:val="both"/>
        <w:rPr>
          <w:rFonts w:ascii="Times New Roman" w:hAnsi="Times New Roman" w:cs="Times New Roman"/>
          <w:b/>
          <w:bCs/>
          <w:color w:val="auto"/>
        </w:rPr>
      </w:pPr>
      <w:bookmarkStart w:id="34" w:name="_Toc212205346"/>
      <w:r w:rsidRPr="002E34A8">
        <w:rPr>
          <w:rFonts w:ascii="Times New Roman" w:hAnsi="Times New Roman" w:cs="Times New Roman"/>
          <w:b/>
          <w:bCs/>
          <w:color w:val="auto"/>
        </w:rPr>
        <w:t xml:space="preserve">V.3. </w:t>
      </w:r>
      <w:proofErr w:type="spellStart"/>
      <w:r w:rsidRPr="002E34A8">
        <w:rPr>
          <w:rFonts w:ascii="Times New Roman" w:hAnsi="Times New Roman" w:cs="Times New Roman"/>
          <w:b/>
          <w:bCs/>
          <w:color w:val="auto"/>
        </w:rPr>
        <w:t>Măsuri</w:t>
      </w:r>
      <w:proofErr w:type="spellEnd"/>
      <w:r w:rsidRPr="002E34A8">
        <w:rPr>
          <w:rFonts w:ascii="Times New Roman" w:hAnsi="Times New Roman" w:cs="Times New Roman"/>
          <w:b/>
          <w:bCs/>
          <w:color w:val="auto"/>
        </w:rPr>
        <w:t xml:space="preserve"> </w:t>
      </w:r>
      <w:proofErr w:type="spellStart"/>
      <w:r w:rsidRPr="002E34A8">
        <w:rPr>
          <w:rFonts w:ascii="Times New Roman" w:hAnsi="Times New Roman" w:cs="Times New Roman"/>
          <w:b/>
          <w:bCs/>
          <w:color w:val="auto"/>
        </w:rPr>
        <w:t>Privind</w:t>
      </w:r>
      <w:proofErr w:type="spellEnd"/>
      <w:r w:rsidRPr="002E34A8">
        <w:rPr>
          <w:rFonts w:ascii="Times New Roman" w:hAnsi="Times New Roman" w:cs="Times New Roman"/>
          <w:b/>
          <w:bCs/>
          <w:color w:val="auto"/>
        </w:rPr>
        <w:t xml:space="preserve"> </w:t>
      </w:r>
      <w:proofErr w:type="spellStart"/>
      <w:r w:rsidRPr="002E34A8">
        <w:rPr>
          <w:rFonts w:ascii="Times New Roman" w:hAnsi="Times New Roman" w:cs="Times New Roman"/>
          <w:b/>
          <w:bCs/>
          <w:color w:val="auto"/>
        </w:rPr>
        <w:t>Protecția</w:t>
      </w:r>
      <w:proofErr w:type="spellEnd"/>
      <w:r w:rsidRPr="002E34A8">
        <w:rPr>
          <w:rFonts w:ascii="Times New Roman" w:hAnsi="Times New Roman" w:cs="Times New Roman"/>
          <w:b/>
          <w:bCs/>
          <w:color w:val="auto"/>
        </w:rPr>
        <w:t xml:space="preserve"> </w:t>
      </w:r>
      <w:proofErr w:type="spellStart"/>
      <w:r w:rsidRPr="002E34A8">
        <w:rPr>
          <w:rFonts w:ascii="Times New Roman" w:hAnsi="Times New Roman" w:cs="Times New Roman"/>
          <w:b/>
          <w:bCs/>
          <w:color w:val="auto"/>
        </w:rPr>
        <w:t>Mediului</w:t>
      </w:r>
      <w:bookmarkEnd w:id="34"/>
      <w:proofErr w:type="spellEnd"/>
    </w:p>
    <w:p w14:paraId="425B1D23" w14:textId="77777777" w:rsidR="00034EBF" w:rsidRPr="00034EBF" w:rsidRDefault="00034EBF">
      <w:pPr>
        <w:numPr>
          <w:ilvl w:val="0"/>
          <w:numId w:val="34"/>
        </w:numPr>
        <w:spacing w:after="160" w:line="278" w:lineRule="auto"/>
        <w:jc w:val="both"/>
      </w:pPr>
      <w:proofErr w:type="spellStart"/>
      <w:r w:rsidRPr="00034EBF">
        <w:t>Contractantul</w:t>
      </w:r>
      <w:proofErr w:type="spellEnd"/>
      <w:r w:rsidRPr="00034EBF">
        <w:t xml:space="preserve"> </w:t>
      </w:r>
      <w:proofErr w:type="spellStart"/>
      <w:r w:rsidRPr="00034EBF">
        <w:t>va</w:t>
      </w:r>
      <w:proofErr w:type="spellEnd"/>
      <w:r w:rsidRPr="00034EBF">
        <w:t xml:space="preserve"> </w:t>
      </w:r>
      <w:proofErr w:type="spellStart"/>
      <w:r w:rsidRPr="00034EBF">
        <w:t>efectua</w:t>
      </w:r>
      <w:proofErr w:type="spellEnd"/>
      <w:r w:rsidRPr="00034EBF">
        <w:t xml:space="preserve"> </w:t>
      </w:r>
      <w:proofErr w:type="spellStart"/>
      <w:r w:rsidRPr="00034EBF">
        <w:t>curățenia</w:t>
      </w:r>
      <w:proofErr w:type="spellEnd"/>
      <w:r w:rsidRPr="00034EBF">
        <w:t xml:space="preserve"> </w:t>
      </w:r>
      <w:proofErr w:type="spellStart"/>
      <w:r w:rsidRPr="00034EBF">
        <w:t>permanentă</w:t>
      </w:r>
      <w:proofErr w:type="spellEnd"/>
      <w:r w:rsidRPr="00034EBF">
        <w:t xml:space="preserve"> a </w:t>
      </w:r>
      <w:proofErr w:type="spellStart"/>
      <w:r w:rsidRPr="00034EBF">
        <w:t>zonei</w:t>
      </w:r>
      <w:proofErr w:type="spellEnd"/>
      <w:r w:rsidRPr="00034EBF">
        <w:t xml:space="preserve"> din </w:t>
      </w:r>
      <w:proofErr w:type="spellStart"/>
      <w:r w:rsidRPr="00034EBF">
        <w:t>jurul</w:t>
      </w:r>
      <w:proofErr w:type="spellEnd"/>
      <w:r w:rsidRPr="00034EBF">
        <w:t xml:space="preserve"> </w:t>
      </w:r>
      <w:proofErr w:type="spellStart"/>
      <w:r w:rsidRPr="00034EBF">
        <w:t>posturilor</w:t>
      </w:r>
      <w:proofErr w:type="spellEnd"/>
      <w:r w:rsidRPr="00034EBF">
        <w:t xml:space="preserve"> de </w:t>
      </w:r>
      <w:proofErr w:type="spellStart"/>
      <w:r w:rsidRPr="00034EBF">
        <w:t>salvare</w:t>
      </w:r>
      <w:proofErr w:type="spellEnd"/>
      <w:r w:rsidRPr="00034EBF">
        <w:t xml:space="preserve">, a </w:t>
      </w:r>
      <w:proofErr w:type="spellStart"/>
      <w:r w:rsidRPr="00034EBF">
        <w:t>bazelor</w:t>
      </w:r>
      <w:proofErr w:type="spellEnd"/>
      <w:r w:rsidRPr="00034EBF">
        <w:t xml:space="preserve"> </w:t>
      </w:r>
      <w:proofErr w:type="spellStart"/>
      <w:r w:rsidRPr="00034EBF">
        <w:t>și</w:t>
      </w:r>
      <w:proofErr w:type="spellEnd"/>
      <w:r w:rsidRPr="00034EBF">
        <w:t xml:space="preserve"> a </w:t>
      </w:r>
      <w:proofErr w:type="spellStart"/>
      <w:r w:rsidRPr="00034EBF">
        <w:t>posturilor</w:t>
      </w:r>
      <w:proofErr w:type="spellEnd"/>
      <w:r w:rsidRPr="00034EBF">
        <w:t xml:space="preserve"> de prim </w:t>
      </w:r>
      <w:proofErr w:type="spellStart"/>
      <w:r w:rsidRPr="00034EBF">
        <w:t>ajutor</w:t>
      </w:r>
      <w:proofErr w:type="spellEnd"/>
      <w:r w:rsidRPr="00034EBF">
        <w:t>.</w:t>
      </w:r>
    </w:p>
    <w:p w14:paraId="3C79B0D7" w14:textId="77777777" w:rsidR="00034EBF" w:rsidRPr="00034EBF" w:rsidRDefault="00034EBF">
      <w:pPr>
        <w:numPr>
          <w:ilvl w:val="0"/>
          <w:numId w:val="34"/>
        </w:numPr>
        <w:spacing w:after="160" w:line="278" w:lineRule="auto"/>
        <w:jc w:val="both"/>
      </w:pPr>
      <w:proofErr w:type="spellStart"/>
      <w:r w:rsidRPr="00034EBF">
        <w:t>Contractantul</w:t>
      </w:r>
      <w:proofErr w:type="spellEnd"/>
      <w:r w:rsidRPr="00034EBF">
        <w:t xml:space="preserve"> </w:t>
      </w:r>
      <w:proofErr w:type="spellStart"/>
      <w:r w:rsidRPr="00034EBF">
        <w:t>răspunde</w:t>
      </w:r>
      <w:proofErr w:type="spellEnd"/>
      <w:r w:rsidRPr="00034EBF">
        <w:t xml:space="preserve"> integral de </w:t>
      </w:r>
      <w:proofErr w:type="spellStart"/>
      <w:r w:rsidRPr="00034EBF">
        <w:t>colectarea</w:t>
      </w:r>
      <w:proofErr w:type="spellEnd"/>
      <w:r w:rsidRPr="00034EBF">
        <w:t xml:space="preserve"> </w:t>
      </w:r>
      <w:proofErr w:type="spellStart"/>
      <w:r w:rsidRPr="00034EBF">
        <w:t>și</w:t>
      </w:r>
      <w:proofErr w:type="spellEnd"/>
      <w:r w:rsidRPr="00034EBF">
        <w:t xml:space="preserve"> </w:t>
      </w:r>
      <w:proofErr w:type="spellStart"/>
      <w:r w:rsidRPr="00034EBF">
        <w:t>eliminarea</w:t>
      </w:r>
      <w:proofErr w:type="spellEnd"/>
      <w:r w:rsidRPr="00034EBF">
        <w:t xml:space="preserve"> </w:t>
      </w:r>
      <w:proofErr w:type="spellStart"/>
      <w:r w:rsidRPr="00034EBF">
        <w:t>corespunzătoare</w:t>
      </w:r>
      <w:proofErr w:type="spellEnd"/>
      <w:r w:rsidRPr="00034EBF">
        <w:t xml:space="preserve"> a </w:t>
      </w:r>
      <w:proofErr w:type="spellStart"/>
      <w:r w:rsidRPr="00034EBF">
        <w:t>deșeurilor</w:t>
      </w:r>
      <w:proofErr w:type="spellEnd"/>
      <w:r w:rsidRPr="00034EBF">
        <w:t xml:space="preserve"> </w:t>
      </w:r>
      <w:proofErr w:type="spellStart"/>
      <w:r w:rsidRPr="00034EBF">
        <w:t>rezultate</w:t>
      </w:r>
      <w:proofErr w:type="spellEnd"/>
      <w:r w:rsidRPr="00034EBF">
        <w:t xml:space="preserve"> din </w:t>
      </w:r>
      <w:proofErr w:type="spellStart"/>
      <w:r w:rsidRPr="00034EBF">
        <w:t>activitatea</w:t>
      </w:r>
      <w:proofErr w:type="spellEnd"/>
      <w:r w:rsidRPr="00034EBF">
        <w:t xml:space="preserve"> </w:t>
      </w:r>
      <w:proofErr w:type="spellStart"/>
      <w:r w:rsidRPr="00034EBF">
        <w:t>proprie</w:t>
      </w:r>
      <w:proofErr w:type="spellEnd"/>
      <w:r w:rsidRPr="00034EBF">
        <w:t xml:space="preserve"> (</w:t>
      </w:r>
      <w:proofErr w:type="spellStart"/>
      <w:r w:rsidRPr="00034EBF">
        <w:t>ambalaje</w:t>
      </w:r>
      <w:proofErr w:type="spellEnd"/>
      <w:r w:rsidRPr="00034EBF">
        <w:t xml:space="preserve">, </w:t>
      </w:r>
      <w:proofErr w:type="spellStart"/>
      <w:r w:rsidRPr="00034EBF">
        <w:t>deșeuri</w:t>
      </w:r>
      <w:proofErr w:type="spellEnd"/>
      <w:r w:rsidRPr="00034EBF">
        <w:t xml:space="preserve"> </w:t>
      </w:r>
      <w:proofErr w:type="spellStart"/>
      <w:r w:rsidRPr="00034EBF">
        <w:t>medicale</w:t>
      </w:r>
      <w:proofErr w:type="spellEnd"/>
      <w:r w:rsidRPr="00034EBF">
        <w:t xml:space="preserve"> etc.) conform </w:t>
      </w:r>
      <w:proofErr w:type="spellStart"/>
      <w:r w:rsidRPr="00034EBF">
        <w:t>legislației</w:t>
      </w:r>
      <w:proofErr w:type="spellEnd"/>
      <w:r w:rsidRPr="00034EBF">
        <w:t xml:space="preserve"> de </w:t>
      </w:r>
      <w:proofErr w:type="spellStart"/>
      <w:r w:rsidRPr="00034EBF">
        <w:t>mediu</w:t>
      </w:r>
      <w:proofErr w:type="spellEnd"/>
      <w:r w:rsidRPr="00034EBF">
        <w:t>.</w:t>
      </w:r>
    </w:p>
    <w:p w14:paraId="48534BD1" w14:textId="7D92FED9" w:rsidR="002E34A8" w:rsidRPr="006A38FD" w:rsidRDefault="002E34A8" w:rsidP="002E34A8">
      <w:pPr>
        <w:pStyle w:val="Heading1"/>
        <w:rPr>
          <w:rFonts w:ascii="Times New Roman" w:hAnsi="Times New Roman"/>
          <w:sz w:val="24"/>
          <w:szCs w:val="24"/>
        </w:rPr>
      </w:pPr>
      <w:bookmarkStart w:id="35" w:name="_Toc212205347"/>
      <w:r w:rsidRPr="006A38FD">
        <w:rPr>
          <w:rFonts w:ascii="Times New Roman" w:hAnsi="Times New Roman"/>
          <w:sz w:val="24"/>
          <w:szCs w:val="24"/>
        </w:rPr>
        <w:t>CAP. VI. DERULAREA ȘI RECEPTIA SERVICIULUI</w:t>
      </w:r>
      <w:bookmarkEnd w:id="35"/>
      <w:r w:rsidRPr="006A38FD">
        <w:rPr>
          <w:rFonts w:ascii="Times New Roman" w:hAnsi="Times New Roman"/>
          <w:sz w:val="24"/>
          <w:szCs w:val="24"/>
        </w:rPr>
        <w:t xml:space="preserve"> </w:t>
      </w:r>
    </w:p>
    <w:p w14:paraId="3E905BC8" w14:textId="51249E25" w:rsidR="002E34A8" w:rsidRPr="002E34A8" w:rsidRDefault="002E34A8" w:rsidP="002E34A8">
      <w:pPr>
        <w:pStyle w:val="Heading2"/>
        <w:ind w:left="360"/>
        <w:rPr>
          <w:rFonts w:ascii="Times New Roman" w:hAnsi="Times New Roman" w:cs="Times New Roman"/>
          <w:b/>
          <w:bCs/>
          <w:color w:val="auto"/>
        </w:rPr>
      </w:pPr>
      <w:bookmarkStart w:id="36" w:name="_Toc212205348"/>
      <w:r w:rsidRPr="002E34A8">
        <w:rPr>
          <w:rFonts w:ascii="Times New Roman" w:hAnsi="Times New Roman" w:cs="Times New Roman"/>
          <w:b/>
          <w:bCs/>
          <w:color w:val="auto"/>
        </w:rPr>
        <w:t xml:space="preserve">VI.1. </w:t>
      </w:r>
      <w:proofErr w:type="spellStart"/>
      <w:r w:rsidRPr="002E34A8">
        <w:rPr>
          <w:rFonts w:ascii="Times New Roman" w:hAnsi="Times New Roman" w:cs="Times New Roman"/>
          <w:b/>
          <w:bCs/>
          <w:color w:val="auto"/>
        </w:rPr>
        <w:t>Modalitatea</w:t>
      </w:r>
      <w:proofErr w:type="spellEnd"/>
      <w:r w:rsidRPr="002E34A8">
        <w:rPr>
          <w:rFonts w:ascii="Times New Roman" w:hAnsi="Times New Roman" w:cs="Times New Roman"/>
          <w:b/>
          <w:bCs/>
          <w:color w:val="auto"/>
        </w:rPr>
        <w:t xml:space="preserve"> de </w:t>
      </w:r>
      <w:proofErr w:type="spellStart"/>
      <w:r w:rsidRPr="002E34A8">
        <w:rPr>
          <w:rFonts w:ascii="Times New Roman" w:hAnsi="Times New Roman" w:cs="Times New Roman"/>
          <w:b/>
          <w:bCs/>
          <w:color w:val="auto"/>
        </w:rPr>
        <w:t>Lucru</w:t>
      </w:r>
      <w:proofErr w:type="spellEnd"/>
      <w:r w:rsidRPr="002E34A8">
        <w:rPr>
          <w:rFonts w:ascii="Times New Roman" w:hAnsi="Times New Roman" w:cs="Times New Roman"/>
          <w:b/>
          <w:bCs/>
          <w:color w:val="auto"/>
        </w:rPr>
        <w:t xml:space="preserve"> </w:t>
      </w:r>
      <w:proofErr w:type="spellStart"/>
      <w:r w:rsidRPr="002E34A8">
        <w:rPr>
          <w:rFonts w:ascii="Times New Roman" w:hAnsi="Times New Roman" w:cs="Times New Roman"/>
          <w:b/>
          <w:bCs/>
          <w:color w:val="auto"/>
        </w:rPr>
        <w:t>și</w:t>
      </w:r>
      <w:proofErr w:type="spellEnd"/>
      <w:r w:rsidRPr="002E34A8">
        <w:rPr>
          <w:rFonts w:ascii="Times New Roman" w:hAnsi="Times New Roman" w:cs="Times New Roman"/>
          <w:b/>
          <w:bCs/>
          <w:color w:val="auto"/>
        </w:rPr>
        <w:t xml:space="preserve"> </w:t>
      </w:r>
      <w:proofErr w:type="spellStart"/>
      <w:r w:rsidRPr="002E34A8">
        <w:rPr>
          <w:rFonts w:ascii="Times New Roman" w:hAnsi="Times New Roman" w:cs="Times New Roman"/>
          <w:b/>
          <w:bCs/>
          <w:color w:val="auto"/>
        </w:rPr>
        <w:t>Responsabilități</w:t>
      </w:r>
      <w:bookmarkEnd w:id="36"/>
      <w:proofErr w:type="spellEnd"/>
    </w:p>
    <w:p w14:paraId="431DCCBE" w14:textId="77777777" w:rsidR="002E34A8" w:rsidRPr="002E34A8" w:rsidRDefault="002E34A8">
      <w:pPr>
        <w:numPr>
          <w:ilvl w:val="0"/>
          <w:numId w:val="35"/>
        </w:numPr>
        <w:spacing w:after="160" w:line="278" w:lineRule="auto"/>
        <w:jc w:val="both"/>
      </w:pPr>
      <w:proofErr w:type="spellStart"/>
      <w:r w:rsidRPr="002E34A8">
        <w:t>Responsabilitatea</w:t>
      </w:r>
      <w:proofErr w:type="spellEnd"/>
      <w:r w:rsidRPr="002E34A8">
        <w:t xml:space="preserve"> </w:t>
      </w:r>
      <w:proofErr w:type="spellStart"/>
      <w:r w:rsidRPr="002E34A8">
        <w:t>Operațională</w:t>
      </w:r>
      <w:proofErr w:type="spellEnd"/>
      <w:r w:rsidRPr="002E34A8">
        <w:t xml:space="preserve">: </w:t>
      </w:r>
      <w:proofErr w:type="spellStart"/>
      <w:r w:rsidRPr="002E34A8">
        <w:t>Contractantul</w:t>
      </w:r>
      <w:proofErr w:type="spellEnd"/>
      <w:r w:rsidRPr="002E34A8">
        <w:t xml:space="preserve"> </w:t>
      </w:r>
      <w:proofErr w:type="spellStart"/>
      <w:r w:rsidRPr="002E34A8">
        <w:t>asigură</w:t>
      </w:r>
      <w:proofErr w:type="spellEnd"/>
      <w:r w:rsidRPr="002E34A8">
        <w:t xml:space="preserve"> </w:t>
      </w:r>
      <w:proofErr w:type="spellStart"/>
      <w:r w:rsidRPr="002E34A8">
        <w:t>managementul</w:t>
      </w:r>
      <w:proofErr w:type="spellEnd"/>
      <w:r w:rsidRPr="002E34A8">
        <w:t xml:space="preserve">, </w:t>
      </w:r>
      <w:proofErr w:type="spellStart"/>
      <w:r w:rsidRPr="002E34A8">
        <w:t>coordonarea</w:t>
      </w:r>
      <w:proofErr w:type="spellEnd"/>
      <w:r w:rsidRPr="002E34A8">
        <w:t xml:space="preserve"> </w:t>
      </w:r>
      <w:proofErr w:type="spellStart"/>
      <w:r w:rsidRPr="002E34A8">
        <w:t>și</w:t>
      </w:r>
      <w:proofErr w:type="spellEnd"/>
      <w:r w:rsidRPr="002E34A8">
        <w:t xml:space="preserve"> </w:t>
      </w:r>
      <w:proofErr w:type="spellStart"/>
      <w:r w:rsidRPr="002E34A8">
        <w:t>controlul</w:t>
      </w:r>
      <w:proofErr w:type="spellEnd"/>
      <w:r w:rsidRPr="002E34A8">
        <w:t xml:space="preserve"> </w:t>
      </w:r>
      <w:proofErr w:type="spellStart"/>
      <w:r w:rsidRPr="002E34A8">
        <w:t>operațional</w:t>
      </w:r>
      <w:proofErr w:type="spellEnd"/>
      <w:r w:rsidRPr="002E34A8">
        <w:t xml:space="preserve"> al </w:t>
      </w:r>
      <w:proofErr w:type="spellStart"/>
      <w:r w:rsidRPr="002E34A8">
        <w:t>întregului</w:t>
      </w:r>
      <w:proofErr w:type="spellEnd"/>
      <w:r w:rsidRPr="002E34A8">
        <w:t xml:space="preserve"> personal </w:t>
      </w:r>
      <w:proofErr w:type="spellStart"/>
      <w:r w:rsidRPr="002E34A8">
        <w:t>și</w:t>
      </w:r>
      <w:proofErr w:type="spellEnd"/>
      <w:r w:rsidRPr="002E34A8">
        <w:t xml:space="preserve"> al </w:t>
      </w:r>
      <w:proofErr w:type="spellStart"/>
      <w:r w:rsidRPr="002E34A8">
        <w:t>dotărilor</w:t>
      </w:r>
      <w:proofErr w:type="spellEnd"/>
      <w:r w:rsidRPr="002E34A8">
        <w:t>.</w:t>
      </w:r>
    </w:p>
    <w:p w14:paraId="69445AA1" w14:textId="77777777" w:rsidR="002E34A8" w:rsidRPr="002E34A8" w:rsidRDefault="002E34A8">
      <w:pPr>
        <w:numPr>
          <w:ilvl w:val="0"/>
          <w:numId w:val="35"/>
        </w:numPr>
        <w:spacing w:after="160" w:line="278" w:lineRule="auto"/>
        <w:jc w:val="both"/>
      </w:pPr>
      <w:proofErr w:type="spellStart"/>
      <w:r w:rsidRPr="002E34A8">
        <w:t>Comunicare</w:t>
      </w:r>
      <w:proofErr w:type="spellEnd"/>
      <w:r w:rsidRPr="002E34A8">
        <w:t xml:space="preserve">: </w:t>
      </w:r>
      <w:proofErr w:type="spellStart"/>
      <w:r w:rsidRPr="002E34A8">
        <w:t>Coordonatorul</w:t>
      </w:r>
      <w:proofErr w:type="spellEnd"/>
      <w:r w:rsidRPr="002E34A8">
        <w:t xml:space="preserve"> </w:t>
      </w:r>
      <w:proofErr w:type="spellStart"/>
      <w:r w:rsidRPr="002E34A8">
        <w:t>Serviciului</w:t>
      </w:r>
      <w:proofErr w:type="spellEnd"/>
      <w:r w:rsidRPr="002E34A8">
        <w:t xml:space="preserve"> </w:t>
      </w:r>
      <w:proofErr w:type="spellStart"/>
      <w:r w:rsidRPr="002E34A8">
        <w:t>Salvamar</w:t>
      </w:r>
      <w:proofErr w:type="spellEnd"/>
      <w:r w:rsidRPr="002E34A8">
        <w:t xml:space="preserve"> </w:t>
      </w:r>
      <w:proofErr w:type="spellStart"/>
      <w:r w:rsidRPr="002E34A8">
        <w:t>va</w:t>
      </w:r>
      <w:proofErr w:type="spellEnd"/>
      <w:r w:rsidRPr="002E34A8">
        <w:t xml:space="preserve"> </w:t>
      </w:r>
      <w:proofErr w:type="spellStart"/>
      <w:r w:rsidRPr="002E34A8">
        <w:t>desemna</w:t>
      </w:r>
      <w:proofErr w:type="spellEnd"/>
      <w:r w:rsidRPr="002E34A8">
        <w:t xml:space="preserve"> un </w:t>
      </w:r>
      <w:proofErr w:type="spellStart"/>
      <w:r w:rsidRPr="002E34A8">
        <w:t>punct</w:t>
      </w:r>
      <w:proofErr w:type="spellEnd"/>
      <w:r w:rsidRPr="002E34A8">
        <w:t xml:space="preserve"> de contact permanent (24/7) </w:t>
      </w:r>
      <w:proofErr w:type="spellStart"/>
      <w:r w:rsidRPr="002E34A8">
        <w:t>pentru</w:t>
      </w:r>
      <w:proofErr w:type="spellEnd"/>
      <w:r w:rsidRPr="002E34A8">
        <w:t xml:space="preserve"> </w:t>
      </w:r>
      <w:proofErr w:type="spellStart"/>
      <w:r w:rsidRPr="002E34A8">
        <w:t>comunicarea</w:t>
      </w:r>
      <w:proofErr w:type="spellEnd"/>
      <w:r w:rsidRPr="002E34A8">
        <w:t xml:space="preserve"> cu </w:t>
      </w:r>
      <w:proofErr w:type="spellStart"/>
      <w:r w:rsidRPr="002E34A8">
        <w:t>Autoritatea</w:t>
      </w:r>
      <w:proofErr w:type="spellEnd"/>
      <w:r w:rsidRPr="002E34A8">
        <w:t xml:space="preserve"> </w:t>
      </w:r>
      <w:proofErr w:type="spellStart"/>
      <w:r w:rsidRPr="002E34A8">
        <w:t>Contractantă</w:t>
      </w:r>
      <w:proofErr w:type="spellEnd"/>
      <w:r w:rsidRPr="002E34A8">
        <w:t>.</w:t>
      </w:r>
    </w:p>
    <w:p w14:paraId="7E55C8DF" w14:textId="16110E5A" w:rsidR="002E34A8" w:rsidRPr="002E34A8" w:rsidRDefault="002E34A8">
      <w:pPr>
        <w:numPr>
          <w:ilvl w:val="0"/>
          <w:numId w:val="35"/>
        </w:numPr>
        <w:spacing w:after="160" w:line="278" w:lineRule="auto"/>
        <w:jc w:val="both"/>
      </w:pPr>
      <w:proofErr w:type="spellStart"/>
      <w:r w:rsidRPr="002E34A8">
        <w:t>Raportare</w:t>
      </w:r>
      <w:proofErr w:type="spellEnd"/>
      <w:r w:rsidRPr="002E34A8">
        <w:t xml:space="preserve"> </w:t>
      </w:r>
      <w:proofErr w:type="spellStart"/>
      <w:r w:rsidRPr="002E34A8">
        <w:t>Zilnică</w:t>
      </w:r>
      <w:proofErr w:type="spellEnd"/>
      <w:r w:rsidRPr="002E34A8">
        <w:t xml:space="preserve">: </w:t>
      </w:r>
      <w:proofErr w:type="spellStart"/>
      <w:r w:rsidRPr="002E34A8">
        <w:t>Coordonatorul</w:t>
      </w:r>
      <w:proofErr w:type="spellEnd"/>
      <w:r w:rsidRPr="002E34A8">
        <w:t xml:space="preserve"> </w:t>
      </w:r>
      <w:proofErr w:type="spellStart"/>
      <w:r w:rsidRPr="002E34A8">
        <w:t>va</w:t>
      </w:r>
      <w:proofErr w:type="spellEnd"/>
      <w:r w:rsidRPr="002E34A8">
        <w:t xml:space="preserve"> </w:t>
      </w:r>
      <w:proofErr w:type="spellStart"/>
      <w:r w:rsidRPr="002E34A8">
        <w:t>transmite</w:t>
      </w:r>
      <w:proofErr w:type="spellEnd"/>
      <w:r w:rsidRPr="002E34A8">
        <w:t xml:space="preserve"> </w:t>
      </w:r>
      <w:proofErr w:type="spellStart"/>
      <w:r w:rsidRPr="002E34A8">
        <w:t>zilnic</w:t>
      </w:r>
      <w:proofErr w:type="spellEnd"/>
      <w:r w:rsidRPr="002E34A8">
        <w:t xml:space="preserve">, </w:t>
      </w:r>
      <w:proofErr w:type="spellStart"/>
      <w:r w:rsidRPr="002E34A8">
        <w:t>până</w:t>
      </w:r>
      <w:proofErr w:type="spellEnd"/>
      <w:r w:rsidRPr="002E34A8">
        <w:t xml:space="preserve"> la </w:t>
      </w:r>
      <w:proofErr w:type="spellStart"/>
      <w:r w:rsidRPr="002E34A8">
        <w:t>ora</w:t>
      </w:r>
      <w:proofErr w:type="spellEnd"/>
      <w:r w:rsidRPr="002E34A8">
        <w:t xml:space="preserve"> 20:00, un </w:t>
      </w:r>
      <w:proofErr w:type="spellStart"/>
      <w:r w:rsidRPr="002E34A8">
        <w:t>raport</w:t>
      </w:r>
      <w:proofErr w:type="spellEnd"/>
      <w:r w:rsidRPr="002E34A8">
        <w:t xml:space="preserve"> </w:t>
      </w:r>
      <w:proofErr w:type="spellStart"/>
      <w:r w:rsidRPr="002E34A8">
        <w:t>operațional</w:t>
      </w:r>
      <w:proofErr w:type="spellEnd"/>
      <w:r w:rsidRPr="002E34A8">
        <w:t xml:space="preserve"> </w:t>
      </w:r>
      <w:proofErr w:type="spellStart"/>
      <w:r w:rsidRPr="002E34A8">
        <w:t>către</w:t>
      </w:r>
      <w:proofErr w:type="spellEnd"/>
      <w:r w:rsidRPr="002E34A8">
        <w:t xml:space="preserve"> </w:t>
      </w:r>
      <w:proofErr w:type="spellStart"/>
      <w:r w:rsidRPr="002E34A8">
        <w:t>Autoritatea</w:t>
      </w:r>
      <w:proofErr w:type="spellEnd"/>
      <w:r w:rsidRPr="002E34A8">
        <w:t xml:space="preserve"> </w:t>
      </w:r>
      <w:proofErr w:type="spellStart"/>
      <w:r w:rsidRPr="002E34A8">
        <w:t>Contractantă</w:t>
      </w:r>
      <w:proofErr w:type="spellEnd"/>
      <w:r w:rsidRPr="002E34A8">
        <w:t xml:space="preserve"> (conform Cap. III.</w:t>
      </w:r>
      <w:r>
        <w:t>6</w:t>
      </w:r>
      <w:r w:rsidRPr="002E34A8">
        <w:t>).</w:t>
      </w:r>
    </w:p>
    <w:p w14:paraId="3C0812EA" w14:textId="04D3C6F0" w:rsidR="002E34A8" w:rsidRPr="00711E1F" w:rsidRDefault="002E34A8" w:rsidP="00711E1F">
      <w:pPr>
        <w:pStyle w:val="Heading2"/>
        <w:ind w:left="450"/>
        <w:rPr>
          <w:rFonts w:ascii="Times New Roman" w:hAnsi="Times New Roman" w:cs="Times New Roman"/>
          <w:b/>
          <w:bCs/>
          <w:color w:val="auto"/>
        </w:rPr>
      </w:pPr>
      <w:bookmarkStart w:id="37" w:name="_Toc212205349"/>
      <w:r w:rsidRPr="00711E1F">
        <w:rPr>
          <w:rFonts w:ascii="Times New Roman" w:hAnsi="Times New Roman" w:cs="Times New Roman"/>
          <w:b/>
          <w:bCs/>
          <w:color w:val="auto"/>
        </w:rPr>
        <w:t xml:space="preserve">VI.2. </w:t>
      </w:r>
      <w:proofErr w:type="spellStart"/>
      <w:r w:rsidRPr="00711E1F">
        <w:rPr>
          <w:rFonts w:ascii="Times New Roman" w:hAnsi="Times New Roman" w:cs="Times New Roman"/>
          <w:b/>
          <w:bCs/>
          <w:color w:val="auto"/>
        </w:rPr>
        <w:t>Receptia</w:t>
      </w:r>
      <w:proofErr w:type="spellEnd"/>
      <w:r w:rsidRPr="00711E1F">
        <w:rPr>
          <w:rFonts w:ascii="Times New Roman" w:hAnsi="Times New Roman" w:cs="Times New Roman"/>
          <w:b/>
          <w:bCs/>
          <w:color w:val="auto"/>
        </w:rPr>
        <w:t xml:space="preserve"> </w:t>
      </w:r>
      <w:proofErr w:type="spellStart"/>
      <w:r w:rsidRPr="00711E1F">
        <w:rPr>
          <w:rFonts w:ascii="Times New Roman" w:hAnsi="Times New Roman" w:cs="Times New Roman"/>
          <w:b/>
          <w:bCs/>
          <w:color w:val="auto"/>
        </w:rPr>
        <w:t>Serviciului</w:t>
      </w:r>
      <w:proofErr w:type="spellEnd"/>
      <w:r w:rsidRPr="00711E1F">
        <w:rPr>
          <w:rFonts w:ascii="Times New Roman" w:hAnsi="Times New Roman" w:cs="Times New Roman"/>
          <w:b/>
          <w:bCs/>
          <w:color w:val="auto"/>
        </w:rPr>
        <w:t xml:space="preserve"> </w:t>
      </w:r>
      <w:proofErr w:type="spellStart"/>
      <w:r w:rsidRPr="00711E1F">
        <w:rPr>
          <w:rFonts w:ascii="Times New Roman" w:hAnsi="Times New Roman" w:cs="Times New Roman"/>
          <w:b/>
          <w:bCs/>
          <w:color w:val="auto"/>
        </w:rPr>
        <w:t>și</w:t>
      </w:r>
      <w:proofErr w:type="spellEnd"/>
      <w:r w:rsidRPr="00711E1F">
        <w:rPr>
          <w:rFonts w:ascii="Times New Roman" w:hAnsi="Times New Roman" w:cs="Times New Roman"/>
          <w:b/>
          <w:bCs/>
          <w:color w:val="auto"/>
        </w:rPr>
        <w:t xml:space="preserve"> </w:t>
      </w:r>
      <w:proofErr w:type="spellStart"/>
      <w:r w:rsidRPr="00711E1F">
        <w:rPr>
          <w:rFonts w:ascii="Times New Roman" w:hAnsi="Times New Roman" w:cs="Times New Roman"/>
          <w:b/>
          <w:bCs/>
          <w:color w:val="auto"/>
        </w:rPr>
        <w:t>Controlul</w:t>
      </w:r>
      <w:proofErr w:type="spellEnd"/>
      <w:r w:rsidRPr="00711E1F">
        <w:rPr>
          <w:rFonts w:ascii="Times New Roman" w:hAnsi="Times New Roman" w:cs="Times New Roman"/>
          <w:b/>
          <w:bCs/>
          <w:color w:val="auto"/>
        </w:rPr>
        <w:t xml:space="preserve"> </w:t>
      </w:r>
      <w:proofErr w:type="spellStart"/>
      <w:r w:rsidRPr="00711E1F">
        <w:rPr>
          <w:rFonts w:ascii="Times New Roman" w:hAnsi="Times New Roman" w:cs="Times New Roman"/>
          <w:b/>
          <w:bCs/>
          <w:color w:val="auto"/>
        </w:rPr>
        <w:t>Beneficiarului</w:t>
      </w:r>
      <w:bookmarkEnd w:id="37"/>
      <w:proofErr w:type="spellEnd"/>
    </w:p>
    <w:p w14:paraId="1CCA773F" w14:textId="77777777" w:rsidR="002E34A8" w:rsidRPr="00711E1F" w:rsidRDefault="002E34A8">
      <w:pPr>
        <w:numPr>
          <w:ilvl w:val="0"/>
          <w:numId w:val="36"/>
        </w:numPr>
        <w:spacing w:after="160" w:line="278" w:lineRule="auto"/>
      </w:pPr>
      <w:proofErr w:type="spellStart"/>
      <w:r w:rsidRPr="00711E1F">
        <w:t>Recepția</w:t>
      </w:r>
      <w:proofErr w:type="spellEnd"/>
      <w:r w:rsidRPr="00711E1F">
        <w:t xml:space="preserve"> </w:t>
      </w:r>
      <w:proofErr w:type="spellStart"/>
      <w:r w:rsidRPr="00711E1F">
        <w:t>Lunară</w:t>
      </w:r>
      <w:proofErr w:type="spellEnd"/>
      <w:r w:rsidRPr="00711E1F">
        <w:t xml:space="preserve">: Plata </w:t>
      </w:r>
      <w:proofErr w:type="spellStart"/>
      <w:r w:rsidRPr="00711E1F">
        <w:t>serviciilor</w:t>
      </w:r>
      <w:proofErr w:type="spellEnd"/>
      <w:r w:rsidRPr="00711E1F">
        <w:t xml:space="preserve"> se </w:t>
      </w:r>
      <w:proofErr w:type="spellStart"/>
      <w:r w:rsidRPr="00711E1F">
        <w:t>va</w:t>
      </w:r>
      <w:proofErr w:type="spellEnd"/>
      <w:r w:rsidRPr="00711E1F">
        <w:t xml:space="preserve"> face pe </w:t>
      </w:r>
      <w:proofErr w:type="spellStart"/>
      <w:r w:rsidRPr="00711E1F">
        <w:t>bază</w:t>
      </w:r>
      <w:proofErr w:type="spellEnd"/>
      <w:r w:rsidRPr="00711E1F">
        <w:t xml:space="preserve"> de </w:t>
      </w:r>
      <w:proofErr w:type="spellStart"/>
      <w:r w:rsidRPr="00711E1F">
        <w:t>Proces</w:t>
      </w:r>
      <w:proofErr w:type="spellEnd"/>
      <w:r w:rsidRPr="00711E1F">
        <w:t xml:space="preserve"> Verbal de </w:t>
      </w:r>
      <w:proofErr w:type="spellStart"/>
      <w:r w:rsidRPr="00711E1F">
        <w:t>Recepție</w:t>
      </w:r>
      <w:proofErr w:type="spellEnd"/>
      <w:r w:rsidRPr="00711E1F">
        <w:t xml:space="preserve"> </w:t>
      </w:r>
      <w:proofErr w:type="spellStart"/>
      <w:r w:rsidRPr="00711E1F">
        <w:t>Lunară</w:t>
      </w:r>
      <w:proofErr w:type="spellEnd"/>
      <w:r w:rsidRPr="00711E1F">
        <w:t xml:space="preserve">, </w:t>
      </w:r>
      <w:proofErr w:type="spellStart"/>
      <w:r w:rsidRPr="00711E1F">
        <w:t>întocmit</w:t>
      </w:r>
      <w:proofErr w:type="spellEnd"/>
      <w:r w:rsidRPr="00711E1F">
        <w:t xml:space="preserve"> </w:t>
      </w:r>
      <w:proofErr w:type="spellStart"/>
      <w:r w:rsidRPr="00711E1F">
        <w:t>în</w:t>
      </w:r>
      <w:proofErr w:type="spellEnd"/>
      <w:r w:rsidRPr="00711E1F">
        <w:t xml:space="preserve"> </w:t>
      </w:r>
      <w:proofErr w:type="spellStart"/>
      <w:r w:rsidRPr="00711E1F">
        <w:t>baza</w:t>
      </w:r>
      <w:proofErr w:type="spellEnd"/>
      <w:r w:rsidRPr="00711E1F">
        <w:t xml:space="preserve"> </w:t>
      </w:r>
      <w:proofErr w:type="spellStart"/>
      <w:r w:rsidRPr="00711E1F">
        <w:t>rapoartelor</w:t>
      </w:r>
      <w:proofErr w:type="spellEnd"/>
      <w:r w:rsidRPr="00711E1F">
        <w:t xml:space="preserve"> </w:t>
      </w:r>
      <w:proofErr w:type="spellStart"/>
      <w:r w:rsidRPr="00711E1F">
        <w:t>zilnice</w:t>
      </w:r>
      <w:proofErr w:type="spellEnd"/>
      <w:r w:rsidRPr="00711E1F">
        <w:t xml:space="preserve"> </w:t>
      </w:r>
      <w:proofErr w:type="spellStart"/>
      <w:r w:rsidRPr="00711E1F">
        <w:t>și</w:t>
      </w:r>
      <w:proofErr w:type="spellEnd"/>
      <w:r w:rsidRPr="00711E1F">
        <w:t xml:space="preserve"> a </w:t>
      </w:r>
      <w:proofErr w:type="spellStart"/>
      <w:r w:rsidRPr="00711E1F">
        <w:t>verificărilor</w:t>
      </w:r>
      <w:proofErr w:type="spellEnd"/>
      <w:r w:rsidRPr="00711E1F">
        <w:t xml:space="preserve"> </w:t>
      </w:r>
      <w:proofErr w:type="spellStart"/>
      <w:r w:rsidRPr="00711E1F">
        <w:t>efectuate</w:t>
      </w:r>
      <w:proofErr w:type="spellEnd"/>
      <w:r w:rsidRPr="00711E1F">
        <w:t>.</w:t>
      </w:r>
    </w:p>
    <w:p w14:paraId="1E4D765E" w14:textId="77777777" w:rsidR="002E34A8" w:rsidRPr="00711E1F" w:rsidRDefault="002E34A8">
      <w:pPr>
        <w:numPr>
          <w:ilvl w:val="0"/>
          <w:numId w:val="36"/>
        </w:numPr>
        <w:spacing w:after="160" w:line="278" w:lineRule="auto"/>
      </w:pPr>
      <w:proofErr w:type="spellStart"/>
      <w:r w:rsidRPr="00711E1F">
        <w:t>Controlul</w:t>
      </w:r>
      <w:proofErr w:type="spellEnd"/>
      <w:r w:rsidRPr="00711E1F">
        <w:t xml:space="preserve"> </w:t>
      </w:r>
      <w:proofErr w:type="spellStart"/>
      <w:r w:rsidRPr="00711E1F">
        <w:t>Beneficiarului</w:t>
      </w:r>
      <w:proofErr w:type="spellEnd"/>
      <w:r w:rsidRPr="00711E1F">
        <w:t xml:space="preserve">: </w:t>
      </w:r>
      <w:proofErr w:type="spellStart"/>
      <w:r w:rsidRPr="00711E1F">
        <w:t>Autoritatea</w:t>
      </w:r>
      <w:proofErr w:type="spellEnd"/>
      <w:r w:rsidRPr="00711E1F">
        <w:t xml:space="preserve"> </w:t>
      </w:r>
      <w:proofErr w:type="spellStart"/>
      <w:r w:rsidRPr="00711E1F">
        <w:t>Contractantă</w:t>
      </w:r>
      <w:proofErr w:type="spellEnd"/>
      <w:r w:rsidRPr="00711E1F">
        <w:t xml:space="preserve"> </w:t>
      </w:r>
      <w:proofErr w:type="spellStart"/>
      <w:r w:rsidRPr="00711E1F">
        <w:t>își</w:t>
      </w:r>
      <w:proofErr w:type="spellEnd"/>
      <w:r w:rsidRPr="00711E1F">
        <w:t xml:space="preserve"> </w:t>
      </w:r>
      <w:proofErr w:type="spellStart"/>
      <w:r w:rsidRPr="00711E1F">
        <w:t>rezervă</w:t>
      </w:r>
      <w:proofErr w:type="spellEnd"/>
      <w:r w:rsidRPr="00711E1F">
        <w:t xml:space="preserve"> </w:t>
      </w:r>
      <w:proofErr w:type="spellStart"/>
      <w:r w:rsidRPr="00711E1F">
        <w:t>dreptul</w:t>
      </w:r>
      <w:proofErr w:type="spellEnd"/>
      <w:r w:rsidRPr="00711E1F">
        <w:t xml:space="preserve"> de </w:t>
      </w:r>
      <w:proofErr w:type="gramStart"/>
      <w:r w:rsidRPr="00711E1F">
        <w:t>a</w:t>
      </w:r>
      <w:proofErr w:type="gramEnd"/>
      <w:r w:rsidRPr="00711E1F">
        <w:t xml:space="preserve"> </w:t>
      </w:r>
      <w:proofErr w:type="spellStart"/>
      <w:r w:rsidRPr="00711E1F">
        <w:t>efectua</w:t>
      </w:r>
      <w:proofErr w:type="spellEnd"/>
      <w:r w:rsidRPr="00711E1F">
        <w:t>:</w:t>
      </w:r>
    </w:p>
    <w:p w14:paraId="1CC2BCC2" w14:textId="77777777" w:rsidR="002E34A8" w:rsidRPr="00711E1F" w:rsidRDefault="002E34A8">
      <w:pPr>
        <w:numPr>
          <w:ilvl w:val="1"/>
          <w:numId w:val="36"/>
        </w:numPr>
        <w:spacing w:after="160" w:line="278" w:lineRule="auto"/>
        <w:jc w:val="both"/>
      </w:pPr>
      <w:proofErr w:type="spellStart"/>
      <w:r w:rsidRPr="00711E1F">
        <w:t>Controale</w:t>
      </w:r>
      <w:proofErr w:type="spellEnd"/>
      <w:r w:rsidRPr="00711E1F">
        <w:t xml:space="preserve"> Permanente: </w:t>
      </w:r>
      <w:proofErr w:type="spellStart"/>
      <w:r w:rsidRPr="00711E1F">
        <w:t>Verificarea</w:t>
      </w:r>
      <w:proofErr w:type="spellEnd"/>
      <w:r w:rsidRPr="00711E1F">
        <w:t xml:space="preserve"> </w:t>
      </w:r>
      <w:proofErr w:type="spellStart"/>
      <w:r w:rsidRPr="00711E1F">
        <w:t>zilnică</w:t>
      </w:r>
      <w:proofErr w:type="spellEnd"/>
      <w:r w:rsidRPr="00711E1F">
        <w:t xml:space="preserve"> a </w:t>
      </w:r>
      <w:proofErr w:type="spellStart"/>
      <w:r w:rsidRPr="00711E1F">
        <w:t>prezenței</w:t>
      </w:r>
      <w:proofErr w:type="spellEnd"/>
      <w:r w:rsidRPr="00711E1F">
        <w:t xml:space="preserve"> </w:t>
      </w:r>
      <w:proofErr w:type="spellStart"/>
      <w:r w:rsidRPr="00711E1F">
        <w:t>personalului</w:t>
      </w:r>
      <w:proofErr w:type="spellEnd"/>
      <w:r w:rsidRPr="00711E1F">
        <w:t xml:space="preserve"> la </w:t>
      </w:r>
      <w:proofErr w:type="spellStart"/>
      <w:r w:rsidRPr="00711E1F">
        <w:t>posturi</w:t>
      </w:r>
      <w:proofErr w:type="spellEnd"/>
      <w:r w:rsidRPr="00711E1F">
        <w:t xml:space="preserve"> </w:t>
      </w:r>
      <w:proofErr w:type="spellStart"/>
      <w:r w:rsidRPr="00711E1F">
        <w:t>și</w:t>
      </w:r>
      <w:proofErr w:type="spellEnd"/>
      <w:r w:rsidRPr="00711E1F">
        <w:t xml:space="preserve"> a </w:t>
      </w:r>
      <w:proofErr w:type="spellStart"/>
      <w:r w:rsidRPr="00711E1F">
        <w:t>funcționării</w:t>
      </w:r>
      <w:proofErr w:type="spellEnd"/>
      <w:r w:rsidRPr="00711E1F">
        <w:t xml:space="preserve"> </w:t>
      </w:r>
      <w:proofErr w:type="spellStart"/>
      <w:r w:rsidRPr="00711E1F">
        <w:t>echipamentelor</w:t>
      </w:r>
      <w:proofErr w:type="spellEnd"/>
      <w:r w:rsidRPr="00711E1F">
        <w:t>.</w:t>
      </w:r>
    </w:p>
    <w:p w14:paraId="75D01253" w14:textId="77777777" w:rsidR="002E34A8" w:rsidRPr="00711E1F" w:rsidRDefault="002E34A8">
      <w:pPr>
        <w:numPr>
          <w:ilvl w:val="1"/>
          <w:numId w:val="36"/>
        </w:numPr>
        <w:spacing w:after="160" w:line="278" w:lineRule="auto"/>
        <w:jc w:val="both"/>
      </w:pPr>
      <w:proofErr w:type="spellStart"/>
      <w:r w:rsidRPr="00711E1F">
        <w:t>Controale</w:t>
      </w:r>
      <w:proofErr w:type="spellEnd"/>
      <w:r w:rsidRPr="00711E1F">
        <w:t xml:space="preserve"> </w:t>
      </w:r>
      <w:proofErr w:type="spellStart"/>
      <w:r w:rsidRPr="00711E1F">
        <w:t>Inopinante</w:t>
      </w:r>
      <w:proofErr w:type="spellEnd"/>
      <w:r w:rsidRPr="00711E1F">
        <w:t xml:space="preserve">: </w:t>
      </w:r>
      <w:proofErr w:type="spellStart"/>
      <w:r w:rsidRPr="00711E1F">
        <w:t>Verificări</w:t>
      </w:r>
      <w:proofErr w:type="spellEnd"/>
      <w:r w:rsidRPr="00711E1F">
        <w:t xml:space="preserve"> </w:t>
      </w:r>
      <w:proofErr w:type="spellStart"/>
      <w:r w:rsidRPr="00711E1F">
        <w:t>surpriză</w:t>
      </w:r>
      <w:proofErr w:type="spellEnd"/>
      <w:r w:rsidRPr="00711E1F">
        <w:t xml:space="preserve"> ale </w:t>
      </w:r>
      <w:proofErr w:type="spellStart"/>
      <w:r w:rsidRPr="00711E1F">
        <w:t>modului</w:t>
      </w:r>
      <w:proofErr w:type="spellEnd"/>
      <w:r w:rsidRPr="00711E1F">
        <w:t xml:space="preserve"> de </w:t>
      </w:r>
      <w:proofErr w:type="spellStart"/>
      <w:r w:rsidRPr="00711E1F">
        <w:t>prestare</w:t>
      </w:r>
      <w:proofErr w:type="spellEnd"/>
      <w:r w:rsidRPr="00711E1F">
        <w:t xml:space="preserve"> a </w:t>
      </w:r>
      <w:proofErr w:type="spellStart"/>
      <w:r w:rsidRPr="00711E1F">
        <w:t>serviciilor</w:t>
      </w:r>
      <w:proofErr w:type="spellEnd"/>
      <w:r w:rsidRPr="00711E1F">
        <w:t xml:space="preserve">, </w:t>
      </w:r>
      <w:proofErr w:type="spellStart"/>
      <w:r w:rsidRPr="00711E1F">
        <w:t>inclusiv</w:t>
      </w:r>
      <w:proofErr w:type="spellEnd"/>
      <w:r w:rsidRPr="00711E1F">
        <w:t xml:space="preserve"> </w:t>
      </w:r>
      <w:proofErr w:type="spellStart"/>
      <w:r w:rsidRPr="00711E1F">
        <w:t>simulări</w:t>
      </w:r>
      <w:proofErr w:type="spellEnd"/>
      <w:r w:rsidRPr="00711E1F">
        <w:t xml:space="preserve"> de </w:t>
      </w:r>
      <w:proofErr w:type="spellStart"/>
      <w:r w:rsidRPr="00711E1F">
        <w:t>intervenție</w:t>
      </w:r>
      <w:proofErr w:type="spellEnd"/>
      <w:r w:rsidRPr="00711E1F">
        <w:t xml:space="preserve">, pe tot </w:t>
      </w:r>
      <w:proofErr w:type="spellStart"/>
      <w:r w:rsidRPr="00711E1F">
        <w:t>parcursul</w:t>
      </w:r>
      <w:proofErr w:type="spellEnd"/>
      <w:r w:rsidRPr="00711E1F">
        <w:t xml:space="preserve"> </w:t>
      </w:r>
      <w:proofErr w:type="spellStart"/>
      <w:r w:rsidRPr="00711E1F">
        <w:t>perioadei</w:t>
      </w:r>
      <w:proofErr w:type="spellEnd"/>
      <w:r w:rsidRPr="00711E1F">
        <w:t xml:space="preserve"> </w:t>
      </w:r>
      <w:proofErr w:type="spellStart"/>
      <w:r w:rsidRPr="00711E1F">
        <w:t>contractuale</w:t>
      </w:r>
      <w:proofErr w:type="spellEnd"/>
      <w:r w:rsidRPr="00711E1F">
        <w:t>.</w:t>
      </w:r>
    </w:p>
    <w:p w14:paraId="4A5BEEAA" w14:textId="77777777" w:rsidR="002E34A8" w:rsidRPr="00711E1F" w:rsidRDefault="002E34A8">
      <w:pPr>
        <w:numPr>
          <w:ilvl w:val="1"/>
          <w:numId w:val="36"/>
        </w:numPr>
        <w:spacing w:after="160" w:line="278" w:lineRule="auto"/>
        <w:jc w:val="both"/>
      </w:pPr>
      <w:r w:rsidRPr="00711E1F">
        <w:t xml:space="preserve">Control </w:t>
      </w:r>
      <w:proofErr w:type="spellStart"/>
      <w:r w:rsidRPr="00711E1F">
        <w:t>în</w:t>
      </w:r>
      <w:proofErr w:type="spellEnd"/>
      <w:r w:rsidRPr="00711E1F">
        <w:t xml:space="preserve"> Baza </w:t>
      </w:r>
      <w:proofErr w:type="spellStart"/>
      <w:r w:rsidRPr="00711E1F">
        <w:t>Dispoziției</w:t>
      </w:r>
      <w:proofErr w:type="spellEnd"/>
      <w:r w:rsidRPr="00711E1F">
        <w:t xml:space="preserve"> de Primar: </w:t>
      </w:r>
      <w:proofErr w:type="spellStart"/>
      <w:r w:rsidRPr="00711E1F">
        <w:t>Primarul</w:t>
      </w:r>
      <w:proofErr w:type="spellEnd"/>
      <w:r w:rsidRPr="00711E1F">
        <w:t xml:space="preserve"> </w:t>
      </w:r>
      <w:proofErr w:type="spellStart"/>
      <w:r w:rsidRPr="00711E1F">
        <w:t>poate</w:t>
      </w:r>
      <w:proofErr w:type="spellEnd"/>
      <w:r w:rsidRPr="00711E1F">
        <w:t xml:space="preserve"> </w:t>
      </w:r>
      <w:proofErr w:type="spellStart"/>
      <w:r w:rsidRPr="00711E1F">
        <w:t>dispune</w:t>
      </w:r>
      <w:proofErr w:type="spellEnd"/>
      <w:r w:rsidRPr="00711E1F">
        <w:t xml:space="preserve">, </w:t>
      </w:r>
      <w:proofErr w:type="spellStart"/>
      <w:r w:rsidRPr="00711E1F">
        <w:t>oricând</w:t>
      </w:r>
      <w:proofErr w:type="spellEnd"/>
      <w:r w:rsidRPr="00711E1F">
        <w:t xml:space="preserve">, o </w:t>
      </w:r>
      <w:proofErr w:type="spellStart"/>
      <w:r w:rsidRPr="00711E1F">
        <w:t>comisie</w:t>
      </w:r>
      <w:proofErr w:type="spellEnd"/>
      <w:r w:rsidRPr="00711E1F">
        <w:t xml:space="preserve"> </w:t>
      </w:r>
      <w:proofErr w:type="spellStart"/>
      <w:r w:rsidRPr="00711E1F">
        <w:t>specială</w:t>
      </w:r>
      <w:proofErr w:type="spellEnd"/>
      <w:r w:rsidRPr="00711E1F">
        <w:t xml:space="preserve"> de control </w:t>
      </w:r>
      <w:proofErr w:type="spellStart"/>
      <w:r w:rsidRPr="00711E1F">
        <w:t>pentru</w:t>
      </w:r>
      <w:proofErr w:type="spellEnd"/>
      <w:r w:rsidRPr="00711E1F">
        <w:t xml:space="preserve"> a </w:t>
      </w:r>
      <w:proofErr w:type="spellStart"/>
      <w:r w:rsidRPr="00711E1F">
        <w:t>verifica</w:t>
      </w:r>
      <w:proofErr w:type="spellEnd"/>
      <w:r w:rsidRPr="00711E1F">
        <w:t xml:space="preserve"> </w:t>
      </w:r>
      <w:proofErr w:type="spellStart"/>
      <w:r w:rsidRPr="00711E1F">
        <w:t>respectarea</w:t>
      </w:r>
      <w:proofErr w:type="spellEnd"/>
      <w:r w:rsidRPr="00711E1F">
        <w:t xml:space="preserve"> </w:t>
      </w:r>
      <w:proofErr w:type="spellStart"/>
      <w:r w:rsidRPr="00711E1F">
        <w:t>clauzelor</w:t>
      </w:r>
      <w:proofErr w:type="spellEnd"/>
      <w:r w:rsidRPr="00711E1F">
        <w:t xml:space="preserve"> </w:t>
      </w:r>
      <w:proofErr w:type="spellStart"/>
      <w:r w:rsidRPr="00711E1F">
        <w:t>contractuale</w:t>
      </w:r>
      <w:proofErr w:type="spellEnd"/>
      <w:r w:rsidRPr="00711E1F">
        <w:t>.</w:t>
      </w:r>
    </w:p>
    <w:p w14:paraId="43DFDAFB" w14:textId="77777777" w:rsidR="002E34A8" w:rsidRPr="00711E1F" w:rsidRDefault="002E34A8">
      <w:pPr>
        <w:numPr>
          <w:ilvl w:val="0"/>
          <w:numId w:val="36"/>
        </w:numPr>
        <w:spacing w:after="160" w:line="278" w:lineRule="auto"/>
        <w:jc w:val="both"/>
      </w:pPr>
      <w:proofErr w:type="spellStart"/>
      <w:r w:rsidRPr="00711E1F">
        <w:lastRenderedPageBreak/>
        <w:t>Neconformități</w:t>
      </w:r>
      <w:proofErr w:type="spellEnd"/>
      <w:r w:rsidRPr="00711E1F">
        <w:t xml:space="preserve">: </w:t>
      </w:r>
      <w:proofErr w:type="spellStart"/>
      <w:r w:rsidRPr="00711E1F">
        <w:t>Nerespectarea</w:t>
      </w:r>
      <w:proofErr w:type="spellEnd"/>
      <w:r w:rsidRPr="00711E1F">
        <w:t xml:space="preserve"> </w:t>
      </w:r>
      <w:proofErr w:type="spellStart"/>
      <w:r w:rsidRPr="00711E1F">
        <w:t>programului</w:t>
      </w:r>
      <w:proofErr w:type="spellEnd"/>
      <w:r w:rsidRPr="00711E1F">
        <w:t xml:space="preserve">, </w:t>
      </w:r>
      <w:proofErr w:type="spellStart"/>
      <w:r w:rsidRPr="00711E1F">
        <w:t>lipsa</w:t>
      </w:r>
      <w:proofErr w:type="spellEnd"/>
      <w:r w:rsidRPr="00711E1F">
        <w:t xml:space="preserve"> </w:t>
      </w:r>
      <w:proofErr w:type="spellStart"/>
      <w:r w:rsidRPr="00711E1F">
        <w:t>personalului</w:t>
      </w:r>
      <w:proofErr w:type="spellEnd"/>
      <w:r w:rsidRPr="00711E1F">
        <w:t xml:space="preserve"> </w:t>
      </w:r>
      <w:proofErr w:type="spellStart"/>
      <w:r w:rsidRPr="00711E1F">
        <w:t>calificat</w:t>
      </w:r>
      <w:proofErr w:type="spellEnd"/>
      <w:r w:rsidRPr="00711E1F">
        <w:t xml:space="preserve"> </w:t>
      </w:r>
      <w:proofErr w:type="spellStart"/>
      <w:r w:rsidRPr="00711E1F">
        <w:t>sau</w:t>
      </w:r>
      <w:proofErr w:type="spellEnd"/>
      <w:r w:rsidRPr="00711E1F">
        <w:t xml:space="preserve"> </w:t>
      </w:r>
      <w:proofErr w:type="spellStart"/>
      <w:r w:rsidRPr="00711E1F">
        <w:t>lipsa</w:t>
      </w:r>
      <w:proofErr w:type="spellEnd"/>
      <w:r w:rsidRPr="00711E1F">
        <w:t>/</w:t>
      </w:r>
      <w:proofErr w:type="spellStart"/>
      <w:r w:rsidRPr="00711E1F">
        <w:t>nefuncționarea</w:t>
      </w:r>
      <w:proofErr w:type="spellEnd"/>
      <w:r w:rsidRPr="00711E1F">
        <w:t xml:space="preserve"> </w:t>
      </w:r>
      <w:proofErr w:type="spellStart"/>
      <w:r w:rsidRPr="00711E1F">
        <w:t>echipamentelor</w:t>
      </w:r>
      <w:proofErr w:type="spellEnd"/>
      <w:r w:rsidRPr="00711E1F">
        <w:t xml:space="preserve"> </w:t>
      </w:r>
      <w:proofErr w:type="spellStart"/>
      <w:r w:rsidRPr="00711E1F">
        <w:t>atrage</w:t>
      </w:r>
      <w:proofErr w:type="spellEnd"/>
      <w:r w:rsidRPr="00711E1F">
        <w:t xml:space="preserve"> </w:t>
      </w:r>
      <w:proofErr w:type="spellStart"/>
      <w:r w:rsidRPr="00711E1F">
        <w:t>aplicarea</w:t>
      </w:r>
      <w:proofErr w:type="spellEnd"/>
      <w:r w:rsidRPr="00711E1F">
        <w:t xml:space="preserve"> de </w:t>
      </w:r>
      <w:proofErr w:type="spellStart"/>
      <w:r w:rsidRPr="00711E1F">
        <w:t>penalități</w:t>
      </w:r>
      <w:proofErr w:type="spellEnd"/>
      <w:r w:rsidRPr="00711E1F">
        <w:t xml:space="preserve"> </w:t>
      </w:r>
      <w:proofErr w:type="spellStart"/>
      <w:r w:rsidRPr="00711E1F">
        <w:t>sau</w:t>
      </w:r>
      <w:proofErr w:type="spellEnd"/>
      <w:r w:rsidRPr="00711E1F">
        <w:t xml:space="preserve">, </w:t>
      </w:r>
      <w:proofErr w:type="spellStart"/>
      <w:r w:rsidRPr="00711E1F">
        <w:t>după</w:t>
      </w:r>
      <w:proofErr w:type="spellEnd"/>
      <w:r w:rsidRPr="00711E1F">
        <w:t xml:space="preserve"> </w:t>
      </w:r>
      <w:proofErr w:type="spellStart"/>
      <w:r w:rsidRPr="00711E1F">
        <w:t>caz</w:t>
      </w:r>
      <w:proofErr w:type="spellEnd"/>
      <w:r w:rsidRPr="00711E1F">
        <w:t xml:space="preserve">, </w:t>
      </w:r>
      <w:proofErr w:type="spellStart"/>
      <w:r w:rsidRPr="00711E1F">
        <w:t>rezilierea</w:t>
      </w:r>
      <w:proofErr w:type="spellEnd"/>
      <w:r w:rsidRPr="00711E1F">
        <w:t xml:space="preserve"> </w:t>
      </w:r>
      <w:proofErr w:type="spellStart"/>
      <w:r w:rsidRPr="00711E1F">
        <w:t>contractului</w:t>
      </w:r>
      <w:proofErr w:type="spellEnd"/>
      <w:r w:rsidRPr="00711E1F">
        <w:t xml:space="preserve"> </w:t>
      </w:r>
      <w:proofErr w:type="spellStart"/>
      <w:r w:rsidRPr="00711E1F">
        <w:t>subsecvent</w:t>
      </w:r>
      <w:proofErr w:type="spellEnd"/>
      <w:r w:rsidRPr="00711E1F">
        <w:t>.</w:t>
      </w:r>
    </w:p>
    <w:p w14:paraId="3CB17590" w14:textId="1901DD88" w:rsidR="00711E1F" w:rsidRPr="006A38FD" w:rsidRDefault="00711E1F" w:rsidP="00711E1F">
      <w:pPr>
        <w:pStyle w:val="Heading1"/>
        <w:rPr>
          <w:rFonts w:ascii="Times New Roman" w:hAnsi="Times New Roman"/>
          <w:sz w:val="24"/>
          <w:szCs w:val="24"/>
        </w:rPr>
      </w:pPr>
      <w:bookmarkStart w:id="38" w:name="_Toc212205350"/>
      <w:r w:rsidRPr="006A38FD">
        <w:rPr>
          <w:rFonts w:ascii="Times New Roman" w:hAnsi="Times New Roman"/>
          <w:sz w:val="24"/>
          <w:szCs w:val="24"/>
        </w:rPr>
        <w:t>CAP. VII. CONDIȚII CONTRACTUALE ȘI FINANCIARE</w:t>
      </w:r>
      <w:bookmarkEnd w:id="38"/>
      <w:r w:rsidRPr="006A38FD">
        <w:rPr>
          <w:rFonts w:ascii="Times New Roman" w:hAnsi="Times New Roman"/>
          <w:sz w:val="24"/>
          <w:szCs w:val="24"/>
        </w:rPr>
        <w:t xml:space="preserve"> </w:t>
      </w:r>
    </w:p>
    <w:p w14:paraId="1235A0C9" w14:textId="77777777" w:rsidR="00711E1F" w:rsidRPr="00711E1F" w:rsidRDefault="00711E1F" w:rsidP="00711E1F"/>
    <w:p w14:paraId="7EF7DF57" w14:textId="329FDFC8" w:rsidR="00711E1F" w:rsidRDefault="00711E1F" w:rsidP="00711E1F">
      <w:pPr>
        <w:pStyle w:val="Heading2"/>
        <w:ind w:firstLine="630"/>
        <w:rPr>
          <w:rFonts w:ascii="Times New Roman" w:hAnsi="Times New Roman" w:cs="Times New Roman"/>
          <w:b/>
          <w:bCs/>
          <w:color w:val="auto"/>
        </w:rPr>
      </w:pPr>
      <w:bookmarkStart w:id="39" w:name="_Toc212205351"/>
      <w:r w:rsidRPr="00711E1F">
        <w:rPr>
          <w:rFonts w:ascii="Times New Roman" w:hAnsi="Times New Roman" w:cs="Times New Roman"/>
          <w:b/>
          <w:bCs/>
          <w:color w:val="auto"/>
        </w:rPr>
        <w:t xml:space="preserve">VII.1. </w:t>
      </w:r>
      <w:proofErr w:type="spellStart"/>
      <w:r w:rsidRPr="00711E1F">
        <w:rPr>
          <w:rFonts w:ascii="Times New Roman" w:hAnsi="Times New Roman" w:cs="Times New Roman"/>
          <w:b/>
          <w:bCs/>
          <w:color w:val="auto"/>
        </w:rPr>
        <w:t>Modalități</w:t>
      </w:r>
      <w:proofErr w:type="spellEnd"/>
      <w:r w:rsidRPr="00711E1F">
        <w:rPr>
          <w:rFonts w:ascii="Times New Roman" w:hAnsi="Times New Roman" w:cs="Times New Roman"/>
          <w:b/>
          <w:bCs/>
          <w:color w:val="auto"/>
        </w:rPr>
        <w:t xml:space="preserve"> de </w:t>
      </w:r>
      <w:proofErr w:type="spellStart"/>
      <w:r>
        <w:rPr>
          <w:rFonts w:ascii="Times New Roman" w:hAnsi="Times New Roman" w:cs="Times New Roman"/>
          <w:b/>
          <w:bCs/>
          <w:color w:val="auto"/>
        </w:rPr>
        <w:t>Facturare</w:t>
      </w:r>
      <w:proofErr w:type="spellEnd"/>
      <w:r>
        <w:rPr>
          <w:rFonts w:ascii="Times New Roman" w:hAnsi="Times New Roman" w:cs="Times New Roman"/>
          <w:b/>
          <w:bCs/>
          <w:color w:val="auto"/>
        </w:rPr>
        <w:t xml:space="preserve"> </w:t>
      </w:r>
      <w:proofErr w:type="spellStart"/>
      <w:r>
        <w:rPr>
          <w:rFonts w:ascii="Times New Roman" w:hAnsi="Times New Roman" w:cs="Times New Roman"/>
          <w:b/>
          <w:bCs/>
          <w:color w:val="auto"/>
        </w:rPr>
        <w:t>și</w:t>
      </w:r>
      <w:proofErr w:type="spellEnd"/>
      <w:r>
        <w:rPr>
          <w:rFonts w:ascii="Times New Roman" w:hAnsi="Times New Roman" w:cs="Times New Roman"/>
          <w:b/>
          <w:bCs/>
          <w:color w:val="auto"/>
        </w:rPr>
        <w:t xml:space="preserve"> </w:t>
      </w:r>
      <w:proofErr w:type="spellStart"/>
      <w:r w:rsidRPr="00711E1F">
        <w:rPr>
          <w:rFonts w:ascii="Times New Roman" w:hAnsi="Times New Roman" w:cs="Times New Roman"/>
          <w:b/>
          <w:bCs/>
          <w:color w:val="auto"/>
        </w:rPr>
        <w:t>Plată</w:t>
      </w:r>
      <w:bookmarkEnd w:id="39"/>
      <w:proofErr w:type="spellEnd"/>
    </w:p>
    <w:p w14:paraId="7DEDEF6A" w14:textId="77777777" w:rsidR="00711E1F" w:rsidRPr="00711E1F" w:rsidRDefault="00711E1F">
      <w:pPr>
        <w:pStyle w:val="ListParagraph"/>
        <w:numPr>
          <w:ilvl w:val="3"/>
          <w:numId w:val="40"/>
        </w:numPr>
        <w:tabs>
          <w:tab w:val="left" w:pos="2520"/>
        </w:tabs>
        <w:spacing w:before="120" w:after="120" w:line="276" w:lineRule="auto"/>
        <w:ind w:left="630"/>
        <w:jc w:val="both"/>
        <w:rPr>
          <w:lang w:val="ro-RO"/>
        </w:rPr>
      </w:pPr>
      <w:r w:rsidRPr="00711E1F">
        <w:rPr>
          <w:lang w:val="ro-RO"/>
        </w:rPr>
        <w:t xml:space="preserve">Facturile vor fi întocmite până pe data de 10 ale lunii următoare prestării serviciilor şi vor fi încărcate în sistemul electronic E-facturi numai după ce au reprezentanţii achizitorului au semnat procesul verbal de recepţie a serviciilor. </w:t>
      </w:r>
    </w:p>
    <w:p w14:paraId="2C06B51D" w14:textId="77777777" w:rsidR="00711E1F" w:rsidRPr="00711E1F" w:rsidRDefault="00711E1F">
      <w:pPr>
        <w:pStyle w:val="ListParagraph"/>
        <w:numPr>
          <w:ilvl w:val="0"/>
          <w:numId w:val="40"/>
        </w:numPr>
        <w:spacing w:before="120" w:after="120" w:line="276" w:lineRule="auto"/>
        <w:jc w:val="both"/>
        <w:rPr>
          <w:lang w:val="ro-RO"/>
        </w:rPr>
      </w:pPr>
      <w:r w:rsidRPr="00711E1F">
        <w:rPr>
          <w:lang w:val="ro-RO"/>
        </w:rPr>
        <w:t>Procesul verbal de recepţie a serviciilor prestate</w:t>
      </w:r>
      <w:r w:rsidRPr="00711E1F">
        <w:rPr>
          <w:lang w:val="ro-RO" w:eastAsia="ro-RO"/>
        </w:rPr>
        <w:t>, care va conţine date referitoare la calitatea activităţii prestate, va fi semnat de către reprezentanţii prestatorului şi beneficiarului. La acesta se vor anexa:</w:t>
      </w:r>
    </w:p>
    <w:p w14:paraId="185ED9E7" w14:textId="77777777" w:rsidR="00711E1F" w:rsidRPr="0000410C" w:rsidRDefault="00711E1F">
      <w:pPr>
        <w:pStyle w:val="ListParagraph"/>
        <w:numPr>
          <w:ilvl w:val="0"/>
          <w:numId w:val="7"/>
        </w:numPr>
        <w:spacing w:before="120" w:after="120" w:line="276" w:lineRule="auto"/>
        <w:ind w:left="1260" w:firstLine="0"/>
        <w:jc w:val="both"/>
        <w:rPr>
          <w:lang w:val="ro-RO"/>
        </w:rPr>
      </w:pPr>
      <w:r w:rsidRPr="0000410C">
        <w:rPr>
          <w:lang w:val="ro-RO"/>
        </w:rPr>
        <w:t>copie după registrul punctului de observare (de la fiecare foişor),  registrul evidenţei deplasărilor ambarcaţiunilor cu motor şi registrul postului de prim ajutor– completate pentru perioada facturată;</w:t>
      </w:r>
    </w:p>
    <w:p w14:paraId="32DD004F" w14:textId="77777777" w:rsidR="00711E1F" w:rsidRDefault="00711E1F">
      <w:pPr>
        <w:pStyle w:val="ListParagraph"/>
        <w:numPr>
          <w:ilvl w:val="0"/>
          <w:numId w:val="7"/>
        </w:numPr>
        <w:spacing w:before="120" w:after="120" w:line="276" w:lineRule="auto"/>
        <w:ind w:left="1260" w:firstLine="0"/>
        <w:jc w:val="both"/>
        <w:rPr>
          <w:lang w:val="ro-RO"/>
        </w:rPr>
      </w:pPr>
      <w:r w:rsidRPr="0000410C">
        <w:rPr>
          <w:lang w:val="ro-RO"/>
        </w:rPr>
        <w:t>extras Revisal  - nume angajat şi funcţia pe care este încadrat;</w:t>
      </w:r>
    </w:p>
    <w:p w14:paraId="112AE06D" w14:textId="22124B3C" w:rsidR="00711E1F" w:rsidRPr="00711E1F" w:rsidRDefault="00711E1F">
      <w:pPr>
        <w:pStyle w:val="ListParagraph"/>
        <w:numPr>
          <w:ilvl w:val="0"/>
          <w:numId w:val="40"/>
        </w:numPr>
        <w:spacing w:before="120" w:after="120" w:line="276" w:lineRule="auto"/>
        <w:jc w:val="both"/>
        <w:rPr>
          <w:lang w:val="ro-RO"/>
        </w:rPr>
      </w:pPr>
      <w:r w:rsidRPr="00711E1F">
        <w:rPr>
          <w:lang w:val="ro-RO"/>
        </w:rPr>
        <w:t>La solicitarea expresă a prestatorului, beneficiarul poate accepta ca facturile să se poată întocmi bilunar. În acest caz facturile se vor întocmi în intervalul 16-20 ale lunii pentru perioada cuprinsă între 1-15 inclusiv şi în primele cinci zile lucrătoare a lunii următoare pentru diferenţa ramasă de facturat.</w:t>
      </w:r>
    </w:p>
    <w:p w14:paraId="34F07789" w14:textId="62C58BCE" w:rsidR="00711E1F" w:rsidRPr="00711E1F" w:rsidRDefault="00711E1F">
      <w:pPr>
        <w:pStyle w:val="ListParagraph"/>
        <w:numPr>
          <w:ilvl w:val="0"/>
          <w:numId w:val="40"/>
        </w:numPr>
        <w:autoSpaceDE w:val="0"/>
        <w:autoSpaceDN w:val="0"/>
        <w:adjustRightInd w:val="0"/>
        <w:spacing w:before="120"/>
        <w:jc w:val="both"/>
        <w:rPr>
          <w:lang w:val="ro-RO" w:eastAsia="ro-RO"/>
        </w:rPr>
      </w:pPr>
      <w:r w:rsidRPr="00711E1F">
        <w:rPr>
          <w:lang w:val="ro-RO" w:eastAsia="ro-RO"/>
        </w:rPr>
        <w:t xml:space="preserve">În cazul în care nu se execută prestația, plata se va diminua proporțional cu perioada în care nu au fost îndeplinite obligaţiile contractuale. </w:t>
      </w:r>
    </w:p>
    <w:p w14:paraId="0826969E" w14:textId="3DF1C9DF" w:rsidR="00711E1F" w:rsidRPr="00711E1F" w:rsidRDefault="00711E1F">
      <w:pPr>
        <w:pStyle w:val="ListParagraph"/>
        <w:numPr>
          <w:ilvl w:val="0"/>
          <w:numId w:val="40"/>
        </w:numPr>
        <w:autoSpaceDE w:val="0"/>
        <w:autoSpaceDN w:val="0"/>
        <w:adjustRightInd w:val="0"/>
        <w:spacing w:before="120"/>
        <w:jc w:val="both"/>
        <w:rPr>
          <w:lang w:val="ro-RO" w:eastAsia="ro-RO"/>
        </w:rPr>
      </w:pPr>
      <w:r w:rsidRPr="00711E1F">
        <w:rPr>
          <w:lang w:val="ro-RO" w:eastAsia="ro-RO"/>
        </w:rPr>
        <w:t>Facturarea se va efectua în funcţie de numărul de zile prestate, numărul de ore zilnic lucrate şi numărul de echipe mobile şi numărul de posturi de observare active şi se va exprima în lei/zi:</w:t>
      </w:r>
    </w:p>
    <w:tbl>
      <w:tblPr>
        <w:tblW w:w="9485" w:type="dxa"/>
        <w:jc w:val="center"/>
        <w:tblLook w:val="04A0" w:firstRow="1" w:lastRow="0" w:firstColumn="1" w:lastColumn="0" w:noHBand="0" w:noVBand="1"/>
      </w:tblPr>
      <w:tblGrid>
        <w:gridCol w:w="1489"/>
        <w:gridCol w:w="2460"/>
        <w:gridCol w:w="1320"/>
        <w:gridCol w:w="1320"/>
        <w:gridCol w:w="1320"/>
        <w:gridCol w:w="1576"/>
      </w:tblGrid>
      <w:tr w:rsidR="00711E1F" w:rsidRPr="0000410C" w14:paraId="1E318F8D" w14:textId="77777777" w:rsidTr="00711E1F">
        <w:trPr>
          <w:trHeight w:val="308"/>
          <w:jc w:val="center"/>
        </w:trPr>
        <w:tc>
          <w:tcPr>
            <w:tcW w:w="1489" w:type="dxa"/>
            <w:vMerge w:val="restart"/>
            <w:tcBorders>
              <w:top w:val="single" w:sz="4" w:space="0" w:color="auto"/>
              <w:left w:val="single" w:sz="4" w:space="0" w:color="auto"/>
              <w:right w:val="single" w:sz="4" w:space="0" w:color="auto"/>
            </w:tcBorders>
          </w:tcPr>
          <w:p w14:paraId="5B72A784" w14:textId="77777777" w:rsidR="00711E1F" w:rsidRPr="00711E1F" w:rsidRDefault="00711E1F" w:rsidP="00711E1F">
            <w:pPr>
              <w:rPr>
                <w:b/>
                <w:bCs/>
                <w:color w:val="000000"/>
                <w:lang w:val="ro-RO"/>
              </w:rPr>
            </w:pPr>
            <w:r w:rsidRPr="00711E1F">
              <w:rPr>
                <w:b/>
                <w:bCs/>
                <w:color w:val="000000"/>
                <w:lang w:val="ro-RO"/>
              </w:rPr>
              <w:t>Valoare 1</w:t>
            </w:r>
          </w:p>
          <w:p w14:paraId="5891582E" w14:textId="77777777" w:rsidR="00711E1F" w:rsidRPr="00711E1F" w:rsidRDefault="00711E1F" w:rsidP="00711E1F">
            <w:pPr>
              <w:pStyle w:val="ListParagraph"/>
              <w:rPr>
                <w:b/>
                <w:bCs/>
                <w:color w:val="000000"/>
                <w:lang w:val="ro-RO"/>
              </w:rPr>
            </w:pP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5AF0C5C2" w14:textId="77777777" w:rsidR="00711E1F" w:rsidRPr="0000410C" w:rsidRDefault="00711E1F" w:rsidP="00FB3DEF">
            <w:pPr>
              <w:rPr>
                <w:b/>
                <w:bCs/>
                <w:color w:val="000000"/>
                <w:lang w:val="ro-RO" w:eastAsia="ro-RO"/>
              </w:rPr>
            </w:pPr>
            <w:r w:rsidRPr="0000410C">
              <w:rPr>
                <w:b/>
                <w:bCs/>
                <w:color w:val="000000"/>
                <w:lang w:val="ro-RO"/>
              </w:rPr>
              <w:t>baza nautica</w:t>
            </w:r>
          </w:p>
        </w:tc>
        <w:tc>
          <w:tcPr>
            <w:tcW w:w="1320" w:type="dxa"/>
            <w:tcBorders>
              <w:top w:val="single" w:sz="4" w:space="0" w:color="auto"/>
              <w:left w:val="nil"/>
              <w:bottom w:val="single" w:sz="4" w:space="0" w:color="auto"/>
              <w:right w:val="single" w:sz="4" w:space="0" w:color="auto"/>
            </w:tcBorders>
            <w:noWrap/>
            <w:vAlign w:val="bottom"/>
            <w:hideMark/>
          </w:tcPr>
          <w:p w14:paraId="61DF96A4" w14:textId="77777777" w:rsidR="00711E1F" w:rsidRPr="0000410C" w:rsidRDefault="00711E1F" w:rsidP="00FB3DEF">
            <w:pPr>
              <w:rPr>
                <w:color w:val="000000"/>
                <w:lang w:val="ro-RO"/>
              </w:rPr>
            </w:pPr>
            <w:r w:rsidRPr="0000410C">
              <w:rPr>
                <w:color w:val="000000"/>
                <w:lang w:val="ro-RO"/>
              </w:rPr>
              <w:t>ZILE</w:t>
            </w:r>
          </w:p>
        </w:tc>
        <w:tc>
          <w:tcPr>
            <w:tcW w:w="1320" w:type="dxa"/>
            <w:tcBorders>
              <w:top w:val="single" w:sz="4" w:space="0" w:color="auto"/>
              <w:left w:val="nil"/>
              <w:bottom w:val="single" w:sz="4" w:space="0" w:color="auto"/>
              <w:right w:val="single" w:sz="4" w:space="0" w:color="auto"/>
            </w:tcBorders>
            <w:noWrap/>
            <w:vAlign w:val="bottom"/>
            <w:hideMark/>
          </w:tcPr>
          <w:p w14:paraId="59A2F262" w14:textId="77777777" w:rsidR="00711E1F" w:rsidRPr="0000410C" w:rsidRDefault="00711E1F" w:rsidP="00FB3DEF">
            <w:pPr>
              <w:rPr>
                <w:color w:val="000000"/>
                <w:lang w:val="ro-RO"/>
              </w:rPr>
            </w:pPr>
            <w:r w:rsidRPr="0000410C">
              <w:rPr>
                <w:color w:val="000000"/>
                <w:lang w:val="ro-RO"/>
              </w:rPr>
              <w:t>ORE/ZI</w:t>
            </w:r>
          </w:p>
        </w:tc>
        <w:tc>
          <w:tcPr>
            <w:tcW w:w="1320" w:type="dxa"/>
            <w:tcBorders>
              <w:top w:val="single" w:sz="4" w:space="0" w:color="auto"/>
              <w:left w:val="nil"/>
              <w:bottom w:val="single" w:sz="4" w:space="0" w:color="auto"/>
              <w:right w:val="single" w:sz="4" w:space="0" w:color="auto"/>
            </w:tcBorders>
            <w:noWrap/>
            <w:vAlign w:val="bottom"/>
            <w:hideMark/>
          </w:tcPr>
          <w:p w14:paraId="5B398D84" w14:textId="77777777" w:rsidR="00711E1F" w:rsidRPr="0000410C" w:rsidRDefault="00711E1F" w:rsidP="00FB3DEF">
            <w:pPr>
              <w:rPr>
                <w:color w:val="000000"/>
                <w:lang w:val="ro-RO"/>
              </w:rPr>
            </w:pPr>
            <w:r w:rsidRPr="0000410C">
              <w:rPr>
                <w:color w:val="000000"/>
                <w:lang w:val="ro-RO"/>
              </w:rPr>
              <w:t>nr baze</w:t>
            </w:r>
          </w:p>
        </w:tc>
        <w:tc>
          <w:tcPr>
            <w:tcW w:w="1576" w:type="dxa"/>
            <w:tcBorders>
              <w:top w:val="single" w:sz="4" w:space="0" w:color="auto"/>
              <w:left w:val="nil"/>
              <w:bottom w:val="single" w:sz="4" w:space="0" w:color="auto"/>
              <w:right w:val="single" w:sz="4" w:space="0" w:color="auto"/>
            </w:tcBorders>
            <w:noWrap/>
            <w:vAlign w:val="bottom"/>
            <w:hideMark/>
          </w:tcPr>
          <w:p w14:paraId="49F6DAB8" w14:textId="77777777" w:rsidR="00711E1F" w:rsidRPr="0000410C" w:rsidRDefault="00711E1F" w:rsidP="00FB3DEF">
            <w:pPr>
              <w:rPr>
                <w:color w:val="000000"/>
                <w:lang w:val="ro-RO"/>
              </w:rPr>
            </w:pPr>
            <w:r w:rsidRPr="0000410C">
              <w:rPr>
                <w:color w:val="000000"/>
                <w:lang w:val="ro-RO"/>
              </w:rPr>
              <w:t>LEI/ZI/bază</w:t>
            </w:r>
          </w:p>
        </w:tc>
      </w:tr>
      <w:tr w:rsidR="00711E1F" w:rsidRPr="0000410C" w14:paraId="5208E7DE" w14:textId="77777777" w:rsidTr="00711E1F">
        <w:trPr>
          <w:trHeight w:val="308"/>
          <w:jc w:val="center"/>
        </w:trPr>
        <w:tc>
          <w:tcPr>
            <w:tcW w:w="1489" w:type="dxa"/>
            <w:vMerge/>
            <w:tcBorders>
              <w:left w:val="single" w:sz="4" w:space="0" w:color="auto"/>
              <w:right w:val="single" w:sz="4" w:space="0" w:color="auto"/>
            </w:tcBorders>
          </w:tcPr>
          <w:p w14:paraId="6E5CCB5E"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78F2C95C"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1523C423" w14:textId="77777777" w:rsidR="00711E1F" w:rsidRPr="0000410C" w:rsidRDefault="00711E1F" w:rsidP="00FB3DEF">
            <w:pPr>
              <w:jc w:val="right"/>
              <w:rPr>
                <w:color w:val="000000"/>
                <w:lang w:val="ro-RO"/>
              </w:rPr>
            </w:pPr>
            <w:r w:rsidRPr="0000410C">
              <w:rPr>
                <w:color w:val="000000"/>
                <w:lang w:val="ro-RO"/>
              </w:rPr>
              <w:t>122</w:t>
            </w:r>
          </w:p>
        </w:tc>
        <w:tc>
          <w:tcPr>
            <w:tcW w:w="1320" w:type="dxa"/>
            <w:tcBorders>
              <w:top w:val="nil"/>
              <w:left w:val="nil"/>
              <w:bottom w:val="single" w:sz="4" w:space="0" w:color="auto"/>
              <w:right w:val="single" w:sz="4" w:space="0" w:color="auto"/>
            </w:tcBorders>
            <w:noWrap/>
            <w:vAlign w:val="bottom"/>
            <w:hideMark/>
          </w:tcPr>
          <w:p w14:paraId="182833FB" w14:textId="77777777" w:rsidR="00711E1F" w:rsidRPr="0000410C" w:rsidRDefault="00711E1F" w:rsidP="00FB3DEF">
            <w:pPr>
              <w:jc w:val="right"/>
              <w:rPr>
                <w:color w:val="000000"/>
                <w:lang w:val="ro-RO"/>
              </w:rPr>
            </w:pPr>
            <w:r w:rsidRPr="0000410C">
              <w:rPr>
                <w:color w:val="000000"/>
                <w:lang w:val="ro-RO"/>
              </w:rPr>
              <w:t>11</w:t>
            </w:r>
          </w:p>
        </w:tc>
        <w:tc>
          <w:tcPr>
            <w:tcW w:w="1320" w:type="dxa"/>
            <w:tcBorders>
              <w:top w:val="nil"/>
              <w:left w:val="nil"/>
              <w:bottom w:val="single" w:sz="4" w:space="0" w:color="auto"/>
              <w:right w:val="single" w:sz="4" w:space="0" w:color="auto"/>
            </w:tcBorders>
            <w:noWrap/>
            <w:vAlign w:val="bottom"/>
            <w:hideMark/>
          </w:tcPr>
          <w:p w14:paraId="595EDFAD" w14:textId="35E81479"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27B7D23B" w14:textId="77777777" w:rsidR="00711E1F" w:rsidRPr="0000410C" w:rsidRDefault="00711E1F" w:rsidP="00FB3DEF">
            <w:pPr>
              <w:jc w:val="right"/>
              <w:rPr>
                <w:color w:val="000000"/>
                <w:lang w:val="ro-RO"/>
              </w:rPr>
            </w:pPr>
          </w:p>
        </w:tc>
      </w:tr>
      <w:tr w:rsidR="00711E1F" w:rsidRPr="0000410C" w14:paraId="4414AD2D" w14:textId="77777777" w:rsidTr="00711E1F">
        <w:trPr>
          <w:trHeight w:val="308"/>
          <w:jc w:val="center"/>
        </w:trPr>
        <w:tc>
          <w:tcPr>
            <w:tcW w:w="1489" w:type="dxa"/>
            <w:vMerge/>
            <w:tcBorders>
              <w:left w:val="single" w:sz="4" w:space="0" w:color="auto"/>
              <w:right w:val="single" w:sz="4" w:space="0" w:color="auto"/>
            </w:tcBorders>
          </w:tcPr>
          <w:p w14:paraId="3AB3FF99"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26616328"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0125AF74" w14:textId="77777777" w:rsidR="00711E1F" w:rsidRPr="0000410C" w:rsidRDefault="00711E1F" w:rsidP="00FB3DEF">
            <w:pPr>
              <w:jc w:val="right"/>
              <w:rPr>
                <w:color w:val="000000"/>
                <w:lang w:val="ro-RO"/>
              </w:rPr>
            </w:pPr>
            <w:r w:rsidRPr="0000410C">
              <w:rPr>
                <w:color w:val="000000"/>
                <w:lang w:val="ro-RO"/>
              </w:rPr>
              <w:t>31</w:t>
            </w:r>
          </w:p>
        </w:tc>
        <w:tc>
          <w:tcPr>
            <w:tcW w:w="1320" w:type="dxa"/>
            <w:tcBorders>
              <w:top w:val="nil"/>
              <w:left w:val="nil"/>
              <w:bottom w:val="single" w:sz="4" w:space="0" w:color="auto"/>
              <w:right w:val="single" w:sz="4" w:space="0" w:color="auto"/>
            </w:tcBorders>
            <w:noWrap/>
            <w:vAlign w:val="bottom"/>
            <w:hideMark/>
          </w:tcPr>
          <w:p w14:paraId="1DC8B847" w14:textId="77777777" w:rsidR="00711E1F" w:rsidRPr="0000410C" w:rsidRDefault="00711E1F" w:rsidP="00FB3DEF">
            <w:pPr>
              <w:jc w:val="right"/>
              <w:rPr>
                <w:color w:val="000000"/>
                <w:lang w:val="ro-RO"/>
              </w:rPr>
            </w:pPr>
            <w:r w:rsidRPr="0000410C">
              <w:rPr>
                <w:color w:val="000000"/>
                <w:lang w:val="ro-RO"/>
              </w:rPr>
              <w:t>12</w:t>
            </w:r>
          </w:p>
        </w:tc>
        <w:tc>
          <w:tcPr>
            <w:tcW w:w="1320" w:type="dxa"/>
            <w:tcBorders>
              <w:top w:val="nil"/>
              <w:left w:val="nil"/>
              <w:bottom w:val="single" w:sz="4" w:space="0" w:color="auto"/>
              <w:right w:val="single" w:sz="4" w:space="0" w:color="auto"/>
            </w:tcBorders>
            <w:noWrap/>
            <w:vAlign w:val="bottom"/>
            <w:hideMark/>
          </w:tcPr>
          <w:p w14:paraId="38524C0B" w14:textId="2366293F"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483C1594" w14:textId="77777777" w:rsidR="00711E1F" w:rsidRPr="0000410C" w:rsidRDefault="00711E1F" w:rsidP="00FB3DEF">
            <w:pPr>
              <w:jc w:val="right"/>
              <w:rPr>
                <w:color w:val="000000"/>
                <w:lang w:val="ro-RO"/>
              </w:rPr>
            </w:pPr>
          </w:p>
        </w:tc>
      </w:tr>
      <w:tr w:rsidR="00711E1F" w:rsidRPr="0000410C" w14:paraId="52E6226F" w14:textId="77777777" w:rsidTr="00711E1F">
        <w:trPr>
          <w:trHeight w:val="300"/>
          <w:jc w:val="center"/>
        </w:trPr>
        <w:tc>
          <w:tcPr>
            <w:tcW w:w="1489" w:type="dxa"/>
            <w:vMerge/>
            <w:tcBorders>
              <w:left w:val="single" w:sz="4" w:space="0" w:color="auto"/>
              <w:bottom w:val="single" w:sz="4" w:space="0" w:color="auto"/>
              <w:right w:val="single" w:sz="4" w:space="0" w:color="auto"/>
            </w:tcBorders>
          </w:tcPr>
          <w:p w14:paraId="68446C17" w14:textId="77777777" w:rsidR="00711E1F" w:rsidRPr="0000410C" w:rsidRDefault="00711E1F" w:rsidP="00FB3DEF">
            <w:pPr>
              <w:rPr>
                <w:b/>
                <w:bCs/>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23F398E8" w14:textId="77777777" w:rsidR="00711E1F" w:rsidRPr="0000410C" w:rsidRDefault="00711E1F" w:rsidP="00FB3DEF">
            <w:pPr>
              <w:rPr>
                <w:b/>
                <w:bCs/>
                <w:color w:val="000000"/>
                <w:lang w:val="ro-RO"/>
              </w:rPr>
            </w:pPr>
            <w:r w:rsidRPr="0000410C">
              <w:rPr>
                <w:b/>
                <w:bCs/>
                <w:color w:val="000000"/>
                <w:lang w:val="ro-RO"/>
              </w:rPr>
              <w:t>TOTAL</w:t>
            </w:r>
          </w:p>
        </w:tc>
        <w:tc>
          <w:tcPr>
            <w:tcW w:w="1320" w:type="dxa"/>
            <w:tcBorders>
              <w:top w:val="nil"/>
              <w:left w:val="nil"/>
              <w:bottom w:val="single" w:sz="4" w:space="0" w:color="auto"/>
              <w:right w:val="single" w:sz="4" w:space="0" w:color="auto"/>
            </w:tcBorders>
            <w:noWrap/>
            <w:vAlign w:val="bottom"/>
            <w:hideMark/>
          </w:tcPr>
          <w:p w14:paraId="533DBAFF" w14:textId="77777777" w:rsidR="00711E1F" w:rsidRPr="0000410C" w:rsidRDefault="00711E1F" w:rsidP="00FB3DEF">
            <w:pPr>
              <w:jc w:val="right"/>
              <w:rPr>
                <w:b/>
                <w:bCs/>
                <w:color w:val="000000"/>
                <w:lang w:val="ro-RO"/>
              </w:rPr>
            </w:pPr>
            <w:r w:rsidRPr="0000410C">
              <w:rPr>
                <w:b/>
                <w:bCs/>
                <w:color w:val="000000"/>
                <w:lang w:val="ro-RO"/>
              </w:rPr>
              <w:t>153</w:t>
            </w:r>
          </w:p>
        </w:tc>
        <w:tc>
          <w:tcPr>
            <w:tcW w:w="1320" w:type="dxa"/>
            <w:tcBorders>
              <w:top w:val="nil"/>
              <w:left w:val="nil"/>
              <w:bottom w:val="single" w:sz="4" w:space="0" w:color="auto"/>
              <w:right w:val="single" w:sz="4" w:space="0" w:color="auto"/>
            </w:tcBorders>
            <w:noWrap/>
            <w:vAlign w:val="bottom"/>
            <w:hideMark/>
          </w:tcPr>
          <w:p w14:paraId="023BA3C1" w14:textId="77777777" w:rsidR="00711E1F" w:rsidRPr="0000410C" w:rsidRDefault="00711E1F" w:rsidP="00FB3DEF">
            <w:pPr>
              <w:rPr>
                <w:b/>
                <w:bCs/>
                <w:color w:val="000000"/>
                <w:lang w:val="ro-RO"/>
              </w:rPr>
            </w:pPr>
            <w:r w:rsidRPr="0000410C">
              <w:rPr>
                <w:b/>
                <w:bCs/>
                <w:color w:val="000000"/>
                <w:lang w:val="ro-RO"/>
              </w:rPr>
              <w:t> </w:t>
            </w:r>
          </w:p>
        </w:tc>
        <w:tc>
          <w:tcPr>
            <w:tcW w:w="1320" w:type="dxa"/>
            <w:tcBorders>
              <w:top w:val="nil"/>
              <w:left w:val="nil"/>
              <w:bottom w:val="single" w:sz="4" w:space="0" w:color="auto"/>
              <w:right w:val="single" w:sz="4" w:space="0" w:color="auto"/>
            </w:tcBorders>
            <w:noWrap/>
            <w:vAlign w:val="bottom"/>
            <w:hideMark/>
          </w:tcPr>
          <w:p w14:paraId="4505D1CB" w14:textId="77777777" w:rsidR="00711E1F" w:rsidRPr="0000410C" w:rsidRDefault="00711E1F" w:rsidP="00FB3DEF">
            <w:pPr>
              <w:rPr>
                <w:b/>
                <w:bCs/>
                <w:color w:val="000000"/>
                <w:lang w:val="ro-RO"/>
              </w:rPr>
            </w:pPr>
            <w:r w:rsidRPr="0000410C">
              <w:rPr>
                <w:b/>
                <w:bCs/>
                <w:color w:val="000000"/>
                <w:lang w:val="ro-RO"/>
              </w:rPr>
              <w:t> </w:t>
            </w:r>
          </w:p>
        </w:tc>
        <w:tc>
          <w:tcPr>
            <w:tcW w:w="1576" w:type="dxa"/>
            <w:tcBorders>
              <w:top w:val="nil"/>
              <w:left w:val="nil"/>
              <w:bottom w:val="single" w:sz="4" w:space="0" w:color="auto"/>
              <w:right w:val="single" w:sz="4" w:space="0" w:color="auto"/>
            </w:tcBorders>
            <w:noWrap/>
            <w:vAlign w:val="bottom"/>
            <w:hideMark/>
          </w:tcPr>
          <w:p w14:paraId="0B4E38CF" w14:textId="77777777" w:rsidR="00711E1F" w:rsidRPr="0000410C" w:rsidRDefault="00711E1F" w:rsidP="00FB3DEF">
            <w:pPr>
              <w:rPr>
                <w:b/>
                <w:bCs/>
                <w:color w:val="000000"/>
                <w:lang w:val="ro-RO"/>
              </w:rPr>
            </w:pPr>
            <w:r w:rsidRPr="0000410C">
              <w:rPr>
                <w:b/>
                <w:bCs/>
                <w:color w:val="000000"/>
                <w:lang w:val="ro-RO"/>
              </w:rPr>
              <w:t> </w:t>
            </w:r>
          </w:p>
        </w:tc>
      </w:tr>
      <w:tr w:rsidR="00711E1F" w:rsidRPr="0000410C" w14:paraId="2EF80560" w14:textId="77777777" w:rsidTr="00711E1F">
        <w:trPr>
          <w:trHeight w:val="308"/>
          <w:jc w:val="center"/>
        </w:trPr>
        <w:tc>
          <w:tcPr>
            <w:tcW w:w="1489" w:type="dxa"/>
            <w:vMerge w:val="restart"/>
            <w:tcBorders>
              <w:top w:val="single" w:sz="4" w:space="0" w:color="auto"/>
              <w:left w:val="single" w:sz="4" w:space="0" w:color="auto"/>
              <w:right w:val="single" w:sz="4" w:space="0" w:color="auto"/>
            </w:tcBorders>
          </w:tcPr>
          <w:p w14:paraId="61C3CFDE" w14:textId="77777777" w:rsidR="00711E1F" w:rsidRPr="0000410C" w:rsidRDefault="00711E1F" w:rsidP="00FB3DEF">
            <w:pPr>
              <w:rPr>
                <w:b/>
                <w:bCs/>
                <w:color w:val="000000"/>
                <w:lang w:val="ro-RO"/>
              </w:rPr>
            </w:pPr>
            <w:r w:rsidRPr="0000410C">
              <w:rPr>
                <w:b/>
                <w:bCs/>
                <w:color w:val="000000"/>
                <w:lang w:val="ro-RO"/>
              </w:rPr>
              <w:t>Valoare 2</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300A65CB" w14:textId="77777777" w:rsidR="00711E1F" w:rsidRPr="0000410C" w:rsidRDefault="00711E1F" w:rsidP="00FB3DEF">
            <w:pPr>
              <w:rPr>
                <w:b/>
                <w:bCs/>
                <w:color w:val="000000"/>
                <w:lang w:val="ro-RO"/>
              </w:rPr>
            </w:pPr>
            <w:r w:rsidRPr="0000410C">
              <w:rPr>
                <w:b/>
                <w:bCs/>
                <w:color w:val="000000"/>
                <w:lang w:val="ro-RO"/>
              </w:rPr>
              <w:t>echipa mobila</w:t>
            </w:r>
          </w:p>
        </w:tc>
        <w:tc>
          <w:tcPr>
            <w:tcW w:w="1320" w:type="dxa"/>
            <w:tcBorders>
              <w:top w:val="single" w:sz="4" w:space="0" w:color="auto"/>
              <w:left w:val="nil"/>
              <w:bottom w:val="single" w:sz="4" w:space="0" w:color="auto"/>
              <w:right w:val="single" w:sz="4" w:space="0" w:color="auto"/>
            </w:tcBorders>
            <w:noWrap/>
            <w:vAlign w:val="bottom"/>
            <w:hideMark/>
          </w:tcPr>
          <w:p w14:paraId="19EFF70A" w14:textId="77777777" w:rsidR="00711E1F" w:rsidRPr="0000410C" w:rsidRDefault="00711E1F" w:rsidP="00FB3DEF">
            <w:pPr>
              <w:rPr>
                <w:color w:val="000000"/>
                <w:lang w:val="ro-RO"/>
              </w:rPr>
            </w:pPr>
            <w:r w:rsidRPr="0000410C">
              <w:rPr>
                <w:color w:val="000000"/>
                <w:lang w:val="ro-RO"/>
              </w:rPr>
              <w:t>ZILE</w:t>
            </w:r>
          </w:p>
        </w:tc>
        <w:tc>
          <w:tcPr>
            <w:tcW w:w="1320" w:type="dxa"/>
            <w:tcBorders>
              <w:top w:val="single" w:sz="4" w:space="0" w:color="auto"/>
              <w:left w:val="nil"/>
              <w:bottom w:val="single" w:sz="4" w:space="0" w:color="auto"/>
              <w:right w:val="single" w:sz="4" w:space="0" w:color="auto"/>
            </w:tcBorders>
            <w:noWrap/>
            <w:vAlign w:val="bottom"/>
            <w:hideMark/>
          </w:tcPr>
          <w:p w14:paraId="25E4E964" w14:textId="77777777" w:rsidR="00711E1F" w:rsidRPr="0000410C" w:rsidRDefault="00711E1F" w:rsidP="00FB3DEF">
            <w:pPr>
              <w:rPr>
                <w:color w:val="000000"/>
                <w:lang w:val="ro-RO"/>
              </w:rPr>
            </w:pPr>
            <w:r w:rsidRPr="0000410C">
              <w:rPr>
                <w:color w:val="000000"/>
                <w:lang w:val="ro-RO"/>
              </w:rPr>
              <w:t>ORE/ZI</w:t>
            </w:r>
          </w:p>
        </w:tc>
        <w:tc>
          <w:tcPr>
            <w:tcW w:w="1320" w:type="dxa"/>
            <w:tcBorders>
              <w:top w:val="single" w:sz="4" w:space="0" w:color="auto"/>
              <w:left w:val="nil"/>
              <w:bottom w:val="single" w:sz="4" w:space="0" w:color="auto"/>
              <w:right w:val="single" w:sz="4" w:space="0" w:color="auto"/>
            </w:tcBorders>
            <w:noWrap/>
            <w:vAlign w:val="bottom"/>
            <w:hideMark/>
          </w:tcPr>
          <w:p w14:paraId="59DA61FD" w14:textId="77777777" w:rsidR="00711E1F" w:rsidRPr="0000410C" w:rsidRDefault="00711E1F" w:rsidP="00FB3DEF">
            <w:pPr>
              <w:rPr>
                <w:color w:val="000000"/>
                <w:lang w:val="ro-RO"/>
              </w:rPr>
            </w:pPr>
            <w:r w:rsidRPr="0000410C">
              <w:rPr>
                <w:color w:val="000000"/>
                <w:lang w:val="ro-RO"/>
              </w:rPr>
              <w:t>nr echipe</w:t>
            </w:r>
          </w:p>
        </w:tc>
        <w:tc>
          <w:tcPr>
            <w:tcW w:w="1576" w:type="dxa"/>
            <w:tcBorders>
              <w:top w:val="single" w:sz="4" w:space="0" w:color="auto"/>
              <w:left w:val="nil"/>
              <w:bottom w:val="single" w:sz="4" w:space="0" w:color="auto"/>
              <w:right w:val="single" w:sz="4" w:space="0" w:color="auto"/>
            </w:tcBorders>
            <w:noWrap/>
            <w:vAlign w:val="bottom"/>
            <w:hideMark/>
          </w:tcPr>
          <w:p w14:paraId="29EE1DC0" w14:textId="77777777" w:rsidR="00711E1F" w:rsidRPr="0000410C" w:rsidRDefault="00711E1F" w:rsidP="00FB3DEF">
            <w:pPr>
              <w:rPr>
                <w:color w:val="000000"/>
                <w:lang w:val="ro-RO"/>
              </w:rPr>
            </w:pPr>
            <w:r w:rsidRPr="0000410C">
              <w:rPr>
                <w:color w:val="000000"/>
                <w:lang w:val="ro-RO"/>
              </w:rPr>
              <w:t>LEI/ZI/echipă</w:t>
            </w:r>
          </w:p>
        </w:tc>
      </w:tr>
      <w:tr w:rsidR="00711E1F" w:rsidRPr="0000410C" w14:paraId="7B2B784D" w14:textId="77777777" w:rsidTr="00711E1F">
        <w:trPr>
          <w:trHeight w:val="308"/>
          <w:jc w:val="center"/>
        </w:trPr>
        <w:tc>
          <w:tcPr>
            <w:tcW w:w="1489" w:type="dxa"/>
            <w:vMerge/>
            <w:tcBorders>
              <w:left w:val="single" w:sz="4" w:space="0" w:color="auto"/>
              <w:right w:val="single" w:sz="4" w:space="0" w:color="auto"/>
            </w:tcBorders>
          </w:tcPr>
          <w:p w14:paraId="7BF2F74F"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33067DD2"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1B15BF54" w14:textId="77777777" w:rsidR="00711E1F" w:rsidRPr="0000410C" w:rsidRDefault="00711E1F" w:rsidP="00FB3DEF">
            <w:pPr>
              <w:jc w:val="right"/>
              <w:rPr>
                <w:color w:val="000000"/>
                <w:lang w:val="ro-RO"/>
              </w:rPr>
            </w:pPr>
            <w:r w:rsidRPr="0000410C">
              <w:rPr>
                <w:color w:val="000000"/>
                <w:lang w:val="ro-RO"/>
              </w:rPr>
              <w:t>122</w:t>
            </w:r>
          </w:p>
        </w:tc>
        <w:tc>
          <w:tcPr>
            <w:tcW w:w="1320" w:type="dxa"/>
            <w:tcBorders>
              <w:top w:val="nil"/>
              <w:left w:val="nil"/>
              <w:bottom w:val="single" w:sz="4" w:space="0" w:color="auto"/>
              <w:right w:val="single" w:sz="4" w:space="0" w:color="auto"/>
            </w:tcBorders>
            <w:noWrap/>
            <w:vAlign w:val="bottom"/>
            <w:hideMark/>
          </w:tcPr>
          <w:p w14:paraId="2C59AB6B" w14:textId="77777777" w:rsidR="00711E1F" w:rsidRPr="0000410C" w:rsidRDefault="00711E1F" w:rsidP="00FB3DEF">
            <w:pPr>
              <w:jc w:val="right"/>
              <w:rPr>
                <w:color w:val="000000"/>
                <w:lang w:val="ro-RO"/>
              </w:rPr>
            </w:pPr>
            <w:r w:rsidRPr="0000410C">
              <w:rPr>
                <w:color w:val="000000"/>
                <w:lang w:val="ro-RO"/>
              </w:rPr>
              <w:t>11</w:t>
            </w:r>
          </w:p>
        </w:tc>
        <w:tc>
          <w:tcPr>
            <w:tcW w:w="1320" w:type="dxa"/>
            <w:tcBorders>
              <w:top w:val="nil"/>
              <w:left w:val="nil"/>
              <w:bottom w:val="single" w:sz="4" w:space="0" w:color="auto"/>
              <w:right w:val="single" w:sz="4" w:space="0" w:color="auto"/>
            </w:tcBorders>
            <w:noWrap/>
            <w:vAlign w:val="bottom"/>
            <w:hideMark/>
          </w:tcPr>
          <w:p w14:paraId="071200AA" w14:textId="21490DB6"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58B03699" w14:textId="77777777" w:rsidR="00711E1F" w:rsidRPr="0000410C" w:rsidRDefault="00711E1F" w:rsidP="00FB3DEF">
            <w:pPr>
              <w:jc w:val="right"/>
              <w:rPr>
                <w:color w:val="000000"/>
                <w:lang w:val="ro-RO"/>
              </w:rPr>
            </w:pPr>
          </w:p>
        </w:tc>
      </w:tr>
      <w:tr w:rsidR="00711E1F" w:rsidRPr="0000410C" w14:paraId="4F0691B3" w14:textId="77777777" w:rsidTr="00711E1F">
        <w:trPr>
          <w:trHeight w:val="308"/>
          <w:jc w:val="center"/>
        </w:trPr>
        <w:tc>
          <w:tcPr>
            <w:tcW w:w="1489" w:type="dxa"/>
            <w:vMerge/>
            <w:tcBorders>
              <w:left w:val="single" w:sz="4" w:space="0" w:color="auto"/>
              <w:right w:val="single" w:sz="4" w:space="0" w:color="auto"/>
            </w:tcBorders>
          </w:tcPr>
          <w:p w14:paraId="4DB31151"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69AC2744"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0C6B498D" w14:textId="77777777" w:rsidR="00711E1F" w:rsidRPr="0000410C" w:rsidRDefault="00711E1F" w:rsidP="00FB3DEF">
            <w:pPr>
              <w:jc w:val="right"/>
              <w:rPr>
                <w:color w:val="000000"/>
                <w:lang w:val="ro-RO"/>
              </w:rPr>
            </w:pPr>
            <w:r w:rsidRPr="0000410C">
              <w:rPr>
                <w:color w:val="000000"/>
                <w:lang w:val="ro-RO"/>
              </w:rPr>
              <w:t>31</w:t>
            </w:r>
          </w:p>
        </w:tc>
        <w:tc>
          <w:tcPr>
            <w:tcW w:w="1320" w:type="dxa"/>
            <w:tcBorders>
              <w:top w:val="nil"/>
              <w:left w:val="nil"/>
              <w:bottom w:val="single" w:sz="4" w:space="0" w:color="auto"/>
              <w:right w:val="single" w:sz="4" w:space="0" w:color="auto"/>
            </w:tcBorders>
            <w:noWrap/>
            <w:vAlign w:val="bottom"/>
            <w:hideMark/>
          </w:tcPr>
          <w:p w14:paraId="0AF164A4" w14:textId="77777777" w:rsidR="00711E1F" w:rsidRPr="0000410C" w:rsidRDefault="00711E1F" w:rsidP="00FB3DEF">
            <w:pPr>
              <w:jc w:val="right"/>
              <w:rPr>
                <w:color w:val="000000"/>
                <w:lang w:val="ro-RO"/>
              </w:rPr>
            </w:pPr>
            <w:r w:rsidRPr="0000410C">
              <w:rPr>
                <w:color w:val="000000"/>
                <w:lang w:val="ro-RO"/>
              </w:rPr>
              <w:t>12</w:t>
            </w:r>
          </w:p>
        </w:tc>
        <w:tc>
          <w:tcPr>
            <w:tcW w:w="1320" w:type="dxa"/>
            <w:tcBorders>
              <w:top w:val="nil"/>
              <w:left w:val="nil"/>
              <w:bottom w:val="single" w:sz="4" w:space="0" w:color="auto"/>
              <w:right w:val="single" w:sz="4" w:space="0" w:color="auto"/>
            </w:tcBorders>
            <w:noWrap/>
            <w:vAlign w:val="bottom"/>
            <w:hideMark/>
          </w:tcPr>
          <w:p w14:paraId="69AEA6D1" w14:textId="0A9FBEF6"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6C428574" w14:textId="77777777" w:rsidR="00711E1F" w:rsidRPr="0000410C" w:rsidRDefault="00711E1F" w:rsidP="00FB3DEF">
            <w:pPr>
              <w:jc w:val="right"/>
              <w:rPr>
                <w:color w:val="000000"/>
                <w:lang w:val="ro-RO"/>
              </w:rPr>
            </w:pPr>
          </w:p>
        </w:tc>
      </w:tr>
      <w:tr w:rsidR="00711E1F" w:rsidRPr="0000410C" w14:paraId="7DCC91A9" w14:textId="77777777" w:rsidTr="00711E1F">
        <w:trPr>
          <w:trHeight w:val="300"/>
          <w:jc w:val="center"/>
        </w:trPr>
        <w:tc>
          <w:tcPr>
            <w:tcW w:w="1489" w:type="dxa"/>
            <w:vMerge/>
            <w:tcBorders>
              <w:left w:val="single" w:sz="4" w:space="0" w:color="auto"/>
              <w:bottom w:val="single" w:sz="4" w:space="0" w:color="auto"/>
              <w:right w:val="single" w:sz="4" w:space="0" w:color="auto"/>
            </w:tcBorders>
          </w:tcPr>
          <w:p w14:paraId="4A1062DC" w14:textId="77777777" w:rsidR="00711E1F" w:rsidRPr="0000410C" w:rsidRDefault="00711E1F" w:rsidP="00FB3DEF">
            <w:pPr>
              <w:rPr>
                <w:b/>
                <w:bCs/>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71AD5BCC" w14:textId="77777777" w:rsidR="00711E1F" w:rsidRPr="0000410C" w:rsidRDefault="00711E1F" w:rsidP="00FB3DEF">
            <w:pPr>
              <w:rPr>
                <w:b/>
                <w:bCs/>
                <w:color w:val="000000"/>
                <w:lang w:val="ro-RO"/>
              </w:rPr>
            </w:pPr>
            <w:r w:rsidRPr="0000410C">
              <w:rPr>
                <w:b/>
                <w:bCs/>
                <w:color w:val="000000"/>
                <w:lang w:val="ro-RO"/>
              </w:rPr>
              <w:t>TOTAL</w:t>
            </w:r>
          </w:p>
        </w:tc>
        <w:tc>
          <w:tcPr>
            <w:tcW w:w="1320" w:type="dxa"/>
            <w:tcBorders>
              <w:top w:val="nil"/>
              <w:left w:val="nil"/>
              <w:bottom w:val="single" w:sz="4" w:space="0" w:color="auto"/>
              <w:right w:val="single" w:sz="4" w:space="0" w:color="auto"/>
            </w:tcBorders>
            <w:noWrap/>
            <w:vAlign w:val="bottom"/>
            <w:hideMark/>
          </w:tcPr>
          <w:p w14:paraId="22A7A50F" w14:textId="77777777" w:rsidR="00711E1F" w:rsidRPr="0000410C" w:rsidRDefault="00711E1F" w:rsidP="00FB3DEF">
            <w:pPr>
              <w:jc w:val="right"/>
              <w:rPr>
                <w:b/>
                <w:bCs/>
                <w:color w:val="000000"/>
                <w:lang w:val="ro-RO"/>
              </w:rPr>
            </w:pPr>
            <w:r w:rsidRPr="0000410C">
              <w:rPr>
                <w:b/>
                <w:bCs/>
                <w:color w:val="000000"/>
                <w:lang w:val="ro-RO"/>
              </w:rPr>
              <w:t>153</w:t>
            </w:r>
          </w:p>
        </w:tc>
        <w:tc>
          <w:tcPr>
            <w:tcW w:w="1320" w:type="dxa"/>
            <w:tcBorders>
              <w:top w:val="nil"/>
              <w:left w:val="nil"/>
              <w:bottom w:val="single" w:sz="4" w:space="0" w:color="auto"/>
              <w:right w:val="single" w:sz="4" w:space="0" w:color="auto"/>
            </w:tcBorders>
            <w:noWrap/>
            <w:vAlign w:val="bottom"/>
            <w:hideMark/>
          </w:tcPr>
          <w:p w14:paraId="14740559" w14:textId="77777777" w:rsidR="00711E1F" w:rsidRPr="0000410C" w:rsidRDefault="00711E1F" w:rsidP="00FB3DEF">
            <w:pPr>
              <w:rPr>
                <w:b/>
                <w:bCs/>
                <w:color w:val="000000"/>
                <w:lang w:val="ro-RO"/>
              </w:rPr>
            </w:pPr>
            <w:r w:rsidRPr="0000410C">
              <w:rPr>
                <w:b/>
                <w:bCs/>
                <w:color w:val="000000"/>
                <w:lang w:val="ro-RO"/>
              </w:rPr>
              <w:t> </w:t>
            </w:r>
          </w:p>
        </w:tc>
        <w:tc>
          <w:tcPr>
            <w:tcW w:w="1320" w:type="dxa"/>
            <w:tcBorders>
              <w:top w:val="nil"/>
              <w:left w:val="nil"/>
              <w:bottom w:val="single" w:sz="4" w:space="0" w:color="auto"/>
              <w:right w:val="single" w:sz="4" w:space="0" w:color="auto"/>
            </w:tcBorders>
            <w:noWrap/>
            <w:vAlign w:val="bottom"/>
            <w:hideMark/>
          </w:tcPr>
          <w:p w14:paraId="41FDD317" w14:textId="77777777" w:rsidR="00711E1F" w:rsidRPr="0000410C" w:rsidRDefault="00711E1F" w:rsidP="00FB3DEF">
            <w:pPr>
              <w:rPr>
                <w:b/>
                <w:bCs/>
                <w:color w:val="000000"/>
                <w:lang w:val="ro-RO"/>
              </w:rPr>
            </w:pPr>
            <w:r w:rsidRPr="0000410C">
              <w:rPr>
                <w:b/>
                <w:bCs/>
                <w:color w:val="000000"/>
                <w:lang w:val="ro-RO"/>
              </w:rPr>
              <w:t> </w:t>
            </w:r>
          </w:p>
        </w:tc>
        <w:tc>
          <w:tcPr>
            <w:tcW w:w="1576" w:type="dxa"/>
            <w:tcBorders>
              <w:top w:val="nil"/>
              <w:left w:val="nil"/>
              <w:bottom w:val="single" w:sz="4" w:space="0" w:color="auto"/>
              <w:right w:val="single" w:sz="4" w:space="0" w:color="auto"/>
            </w:tcBorders>
            <w:noWrap/>
            <w:vAlign w:val="bottom"/>
            <w:hideMark/>
          </w:tcPr>
          <w:p w14:paraId="4197F631" w14:textId="77777777" w:rsidR="00711E1F" w:rsidRPr="0000410C" w:rsidRDefault="00711E1F" w:rsidP="00FB3DEF">
            <w:pPr>
              <w:rPr>
                <w:b/>
                <w:bCs/>
                <w:color w:val="000000"/>
                <w:lang w:val="ro-RO"/>
              </w:rPr>
            </w:pPr>
            <w:r w:rsidRPr="0000410C">
              <w:rPr>
                <w:b/>
                <w:bCs/>
                <w:color w:val="000000"/>
                <w:lang w:val="ro-RO"/>
              </w:rPr>
              <w:t> </w:t>
            </w:r>
          </w:p>
        </w:tc>
      </w:tr>
      <w:tr w:rsidR="00711E1F" w:rsidRPr="0000410C" w14:paraId="7DCB5734" w14:textId="77777777" w:rsidTr="00711E1F">
        <w:trPr>
          <w:trHeight w:val="308"/>
          <w:jc w:val="center"/>
        </w:trPr>
        <w:tc>
          <w:tcPr>
            <w:tcW w:w="1489" w:type="dxa"/>
            <w:vMerge w:val="restart"/>
            <w:tcBorders>
              <w:top w:val="single" w:sz="4" w:space="0" w:color="auto"/>
              <w:left w:val="single" w:sz="4" w:space="0" w:color="auto"/>
              <w:right w:val="single" w:sz="4" w:space="0" w:color="auto"/>
            </w:tcBorders>
          </w:tcPr>
          <w:p w14:paraId="2BFCF4C2" w14:textId="77777777" w:rsidR="00711E1F" w:rsidRPr="0000410C" w:rsidRDefault="00711E1F" w:rsidP="00FB3DEF">
            <w:pPr>
              <w:rPr>
                <w:b/>
                <w:bCs/>
                <w:color w:val="000000"/>
                <w:lang w:val="ro-RO"/>
              </w:rPr>
            </w:pPr>
            <w:r w:rsidRPr="0000410C">
              <w:rPr>
                <w:b/>
                <w:bCs/>
                <w:color w:val="000000"/>
                <w:lang w:val="ro-RO"/>
              </w:rPr>
              <w:t>Valoarea 3</w:t>
            </w:r>
          </w:p>
          <w:p w14:paraId="224693C4" w14:textId="77777777" w:rsidR="00711E1F" w:rsidRPr="0000410C" w:rsidRDefault="00711E1F" w:rsidP="00FB3DEF">
            <w:pPr>
              <w:rPr>
                <w:b/>
                <w:bCs/>
                <w:color w:val="000000"/>
                <w:lang w:val="ro-RO"/>
              </w:rPr>
            </w:pP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089F7F27" w14:textId="4FBEA0E2" w:rsidR="00711E1F" w:rsidRPr="0000410C" w:rsidRDefault="00B25944" w:rsidP="00FB3DEF">
            <w:pPr>
              <w:rPr>
                <w:b/>
                <w:bCs/>
                <w:color w:val="000000"/>
                <w:lang w:val="ro-RO"/>
              </w:rPr>
            </w:pPr>
            <w:r w:rsidRPr="0000410C">
              <w:rPr>
                <w:b/>
                <w:bCs/>
                <w:color w:val="000000"/>
                <w:lang w:val="ro-RO"/>
              </w:rPr>
              <w:t>S</w:t>
            </w:r>
            <w:r w:rsidR="00711E1F" w:rsidRPr="0000410C">
              <w:rPr>
                <w:b/>
                <w:bCs/>
                <w:color w:val="000000"/>
                <w:lang w:val="ro-RO"/>
              </w:rPr>
              <w:t>erviciu</w:t>
            </w:r>
            <w:r>
              <w:rPr>
                <w:b/>
                <w:bCs/>
                <w:color w:val="000000"/>
                <w:lang w:val="ro-RO"/>
              </w:rPr>
              <w:t xml:space="preserve"> </w:t>
            </w:r>
            <w:r w:rsidR="00711E1F" w:rsidRPr="0000410C">
              <w:rPr>
                <w:b/>
                <w:bCs/>
                <w:color w:val="000000"/>
                <w:lang w:val="ro-RO"/>
              </w:rPr>
              <w:t>foisoare</w:t>
            </w:r>
          </w:p>
        </w:tc>
        <w:tc>
          <w:tcPr>
            <w:tcW w:w="1320" w:type="dxa"/>
            <w:tcBorders>
              <w:top w:val="single" w:sz="4" w:space="0" w:color="auto"/>
              <w:left w:val="nil"/>
              <w:bottom w:val="single" w:sz="4" w:space="0" w:color="auto"/>
              <w:right w:val="single" w:sz="4" w:space="0" w:color="auto"/>
            </w:tcBorders>
            <w:noWrap/>
            <w:vAlign w:val="bottom"/>
            <w:hideMark/>
          </w:tcPr>
          <w:p w14:paraId="69DDB071" w14:textId="77777777" w:rsidR="00711E1F" w:rsidRPr="0000410C" w:rsidRDefault="00711E1F" w:rsidP="00FB3DEF">
            <w:pPr>
              <w:rPr>
                <w:color w:val="000000"/>
                <w:lang w:val="ro-RO"/>
              </w:rPr>
            </w:pPr>
            <w:r w:rsidRPr="0000410C">
              <w:rPr>
                <w:color w:val="000000"/>
                <w:lang w:val="ro-RO"/>
              </w:rPr>
              <w:t>ZILE</w:t>
            </w:r>
          </w:p>
        </w:tc>
        <w:tc>
          <w:tcPr>
            <w:tcW w:w="1320" w:type="dxa"/>
            <w:tcBorders>
              <w:top w:val="single" w:sz="4" w:space="0" w:color="auto"/>
              <w:left w:val="nil"/>
              <w:bottom w:val="single" w:sz="4" w:space="0" w:color="auto"/>
              <w:right w:val="single" w:sz="4" w:space="0" w:color="auto"/>
            </w:tcBorders>
            <w:noWrap/>
            <w:vAlign w:val="bottom"/>
            <w:hideMark/>
          </w:tcPr>
          <w:p w14:paraId="78C6BE82" w14:textId="77777777" w:rsidR="00711E1F" w:rsidRPr="0000410C" w:rsidRDefault="00711E1F" w:rsidP="00FB3DEF">
            <w:pPr>
              <w:rPr>
                <w:color w:val="000000"/>
                <w:lang w:val="ro-RO"/>
              </w:rPr>
            </w:pPr>
            <w:r w:rsidRPr="0000410C">
              <w:rPr>
                <w:color w:val="000000"/>
                <w:lang w:val="ro-RO"/>
              </w:rPr>
              <w:t>ORE/ZI</w:t>
            </w:r>
          </w:p>
        </w:tc>
        <w:tc>
          <w:tcPr>
            <w:tcW w:w="1320" w:type="dxa"/>
            <w:tcBorders>
              <w:top w:val="single" w:sz="4" w:space="0" w:color="auto"/>
              <w:left w:val="nil"/>
              <w:bottom w:val="single" w:sz="4" w:space="0" w:color="auto"/>
              <w:right w:val="single" w:sz="4" w:space="0" w:color="auto"/>
            </w:tcBorders>
            <w:noWrap/>
            <w:vAlign w:val="bottom"/>
            <w:hideMark/>
          </w:tcPr>
          <w:p w14:paraId="7B876ACC" w14:textId="77777777" w:rsidR="00711E1F" w:rsidRPr="0000410C" w:rsidRDefault="00711E1F" w:rsidP="00FB3DEF">
            <w:pPr>
              <w:rPr>
                <w:color w:val="000000"/>
                <w:lang w:val="ro-RO"/>
              </w:rPr>
            </w:pPr>
            <w:r w:rsidRPr="0000410C">
              <w:rPr>
                <w:color w:val="000000"/>
                <w:lang w:val="ro-RO"/>
              </w:rPr>
              <w:t>nr. posturi</w:t>
            </w:r>
          </w:p>
        </w:tc>
        <w:tc>
          <w:tcPr>
            <w:tcW w:w="1576" w:type="dxa"/>
            <w:tcBorders>
              <w:top w:val="single" w:sz="4" w:space="0" w:color="auto"/>
              <w:left w:val="nil"/>
              <w:bottom w:val="single" w:sz="4" w:space="0" w:color="auto"/>
              <w:right w:val="single" w:sz="4" w:space="0" w:color="auto"/>
            </w:tcBorders>
            <w:noWrap/>
            <w:vAlign w:val="bottom"/>
            <w:hideMark/>
          </w:tcPr>
          <w:p w14:paraId="151911C4" w14:textId="77777777" w:rsidR="00711E1F" w:rsidRPr="0000410C" w:rsidRDefault="00711E1F" w:rsidP="00FB3DEF">
            <w:pPr>
              <w:rPr>
                <w:color w:val="000000"/>
                <w:lang w:val="ro-RO"/>
              </w:rPr>
            </w:pPr>
            <w:r w:rsidRPr="0000410C">
              <w:rPr>
                <w:color w:val="000000"/>
                <w:lang w:val="ro-RO"/>
              </w:rPr>
              <w:t>LEI/ZI/post</w:t>
            </w:r>
          </w:p>
        </w:tc>
      </w:tr>
      <w:tr w:rsidR="00711E1F" w:rsidRPr="0000410C" w14:paraId="311E09E7" w14:textId="77777777" w:rsidTr="00711E1F">
        <w:trPr>
          <w:trHeight w:val="308"/>
          <w:jc w:val="center"/>
        </w:trPr>
        <w:tc>
          <w:tcPr>
            <w:tcW w:w="1489" w:type="dxa"/>
            <w:vMerge/>
            <w:tcBorders>
              <w:left w:val="single" w:sz="4" w:space="0" w:color="auto"/>
              <w:right w:val="single" w:sz="4" w:space="0" w:color="auto"/>
            </w:tcBorders>
          </w:tcPr>
          <w:p w14:paraId="7CDD5F45"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539CE429"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44E9C9BE" w14:textId="77777777" w:rsidR="00711E1F" w:rsidRPr="0000410C" w:rsidRDefault="00711E1F" w:rsidP="00FB3DEF">
            <w:pPr>
              <w:jc w:val="right"/>
              <w:rPr>
                <w:color w:val="000000"/>
                <w:lang w:val="ro-RO"/>
              </w:rPr>
            </w:pPr>
            <w:r w:rsidRPr="0000410C">
              <w:rPr>
                <w:color w:val="000000"/>
                <w:lang w:val="ro-RO"/>
              </w:rPr>
              <w:t>81</w:t>
            </w:r>
          </w:p>
        </w:tc>
        <w:tc>
          <w:tcPr>
            <w:tcW w:w="1320" w:type="dxa"/>
            <w:tcBorders>
              <w:top w:val="nil"/>
              <w:left w:val="nil"/>
              <w:bottom w:val="single" w:sz="4" w:space="0" w:color="auto"/>
              <w:right w:val="single" w:sz="4" w:space="0" w:color="auto"/>
            </w:tcBorders>
            <w:noWrap/>
            <w:vAlign w:val="bottom"/>
            <w:hideMark/>
          </w:tcPr>
          <w:p w14:paraId="57ED577D" w14:textId="77777777" w:rsidR="00711E1F" w:rsidRPr="0000410C" w:rsidRDefault="00711E1F" w:rsidP="00FB3DEF">
            <w:pPr>
              <w:jc w:val="right"/>
              <w:rPr>
                <w:color w:val="000000"/>
                <w:lang w:val="ro-RO"/>
              </w:rPr>
            </w:pPr>
            <w:r w:rsidRPr="0000410C">
              <w:rPr>
                <w:color w:val="000000"/>
                <w:lang w:val="ro-RO"/>
              </w:rPr>
              <w:t>11</w:t>
            </w:r>
          </w:p>
        </w:tc>
        <w:tc>
          <w:tcPr>
            <w:tcW w:w="1320" w:type="dxa"/>
            <w:tcBorders>
              <w:top w:val="nil"/>
              <w:left w:val="nil"/>
              <w:bottom w:val="single" w:sz="4" w:space="0" w:color="auto"/>
              <w:right w:val="single" w:sz="4" w:space="0" w:color="auto"/>
            </w:tcBorders>
            <w:noWrap/>
            <w:vAlign w:val="bottom"/>
            <w:hideMark/>
          </w:tcPr>
          <w:p w14:paraId="47422B9A" w14:textId="5EDC3E2D"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508FA0F0" w14:textId="77777777" w:rsidR="00711E1F" w:rsidRPr="0000410C" w:rsidRDefault="00711E1F" w:rsidP="00FB3DEF">
            <w:pPr>
              <w:jc w:val="right"/>
              <w:rPr>
                <w:color w:val="000000"/>
                <w:lang w:val="ro-RO"/>
              </w:rPr>
            </w:pPr>
          </w:p>
        </w:tc>
      </w:tr>
      <w:tr w:rsidR="00711E1F" w:rsidRPr="0000410C" w14:paraId="07E0C858" w14:textId="77777777" w:rsidTr="00711E1F">
        <w:trPr>
          <w:trHeight w:val="308"/>
          <w:jc w:val="center"/>
        </w:trPr>
        <w:tc>
          <w:tcPr>
            <w:tcW w:w="1489" w:type="dxa"/>
            <w:vMerge/>
            <w:tcBorders>
              <w:left w:val="single" w:sz="4" w:space="0" w:color="auto"/>
              <w:right w:val="single" w:sz="4" w:space="0" w:color="auto"/>
            </w:tcBorders>
          </w:tcPr>
          <w:p w14:paraId="686EC047"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7BD34A11"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73CD6C0D" w14:textId="77777777" w:rsidR="00711E1F" w:rsidRPr="0000410C" w:rsidRDefault="00711E1F" w:rsidP="00FB3DEF">
            <w:pPr>
              <w:jc w:val="right"/>
              <w:rPr>
                <w:color w:val="000000"/>
                <w:lang w:val="ro-RO"/>
              </w:rPr>
            </w:pPr>
            <w:r w:rsidRPr="0000410C">
              <w:rPr>
                <w:color w:val="000000"/>
                <w:lang w:val="ro-RO"/>
              </w:rPr>
              <w:t> 0</w:t>
            </w:r>
          </w:p>
        </w:tc>
        <w:tc>
          <w:tcPr>
            <w:tcW w:w="1320" w:type="dxa"/>
            <w:tcBorders>
              <w:top w:val="nil"/>
              <w:left w:val="nil"/>
              <w:bottom w:val="single" w:sz="4" w:space="0" w:color="auto"/>
              <w:right w:val="single" w:sz="4" w:space="0" w:color="auto"/>
            </w:tcBorders>
            <w:noWrap/>
            <w:vAlign w:val="bottom"/>
            <w:hideMark/>
          </w:tcPr>
          <w:p w14:paraId="2AB734EC" w14:textId="77777777" w:rsidR="00711E1F" w:rsidRPr="0000410C" w:rsidRDefault="00711E1F" w:rsidP="00FB3DEF">
            <w:pPr>
              <w:jc w:val="right"/>
              <w:rPr>
                <w:color w:val="000000"/>
                <w:lang w:val="ro-RO"/>
              </w:rPr>
            </w:pPr>
            <w:r w:rsidRPr="0000410C">
              <w:rPr>
                <w:color w:val="000000"/>
                <w:lang w:val="ro-RO"/>
              </w:rPr>
              <w:t>12</w:t>
            </w:r>
          </w:p>
        </w:tc>
        <w:tc>
          <w:tcPr>
            <w:tcW w:w="1320" w:type="dxa"/>
            <w:tcBorders>
              <w:top w:val="nil"/>
              <w:left w:val="nil"/>
              <w:bottom w:val="single" w:sz="4" w:space="0" w:color="auto"/>
              <w:right w:val="single" w:sz="4" w:space="0" w:color="auto"/>
            </w:tcBorders>
            <w:noWrap/>
            <w:vAlign w:val="bottom"/>
            <w:hideMark/>
          </w:tcPr>
          <w:p w14:paraId="5176017F" w14:textId="323B14AD"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hideMark/>
          </w:tcPr>
          <w:p w14:paraId="37245515" w14:textId="77777777" w:rsidR="00711E1F" w:rsidRPr="0000410C" w:rsidRDefault="00711E1F" w:rsidP="00FB3DEF">
            <w:pPr>
              <w:jc w:val="right"/>
              <w:rPr>
                <w:color w:val="000000"/>
                <w:lang w:val="ro-RO"/>
              </w:rPr>
            </w:pPr>
            <w:r w:rsidRPr="0000410C">
              <w:rPr>
                <w:color w:val="000000"/>
                <w:lang w:val="ro-RO"/>
              </w:rPr>
              <w:t>0</w:t>
            </w:r>
          </w:p>
        </w:tc>
      </w:tr>
      <w:tr w:rsidR="00711E1F" w:rsidRPr="0000410C" w14:paraId="6EF01E02" w14:textId="77777777" w:rsidTr="00711E1F">
        <w:trPr>
          <w:trHeight w:val="300"/>
          <w:jc w:val="center"/>
        </w:trPr>
        <w:tc>
          <w:tcPr>
            <w:tcW w:w="1489" w:type="dxa"/>
            <w:vMerge/>
            <w:tcBorders>
              <w:left w:val="single" w:sz="4" w:space="0" w:color="auto"/>
              <w:bottom w:val="single" w:sz="4" w:space="0" w:color="auto"/>
              <w:right w:val="single" w:sz="4" w:space="0" w:color="auto"/>
            </w:tcBorders>
          </w:tcPr>
          <w:p w14:paraId="557296E8" w14:textId="77777777" w:rsidR="00711E1F" w:rsidRPr="0000410C" w:rsidRDefault="00711E1F" w:rsidP="00FB3DEF">
            <w:pPr>
              <w:rPr>
                <w:b/>
                <w:bCs/>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2814324D" w14:textId="77777777" w:rsidR="00711E1F" w:rsidRPr="0000410C" w:rsidRDefault="00711E1F" w:rsidP="00FB3DEF">
            <w:pPr>
              <w:rPr>
                <w:b/>
                <w:bCs/>
                <w:color w:val="000000"/>
                <w:lang w:val="ro-RO"/>
              </w:rPr>
            </w:pPr>
            <w:r w:rsidRPr="0000410C">
              <w:rPr>
                <w:b/>
                <w:bCs/>
                <w:color w:val="000000"/>
                <w:lang w:val="ro-RO"/>
              </w:rPr>
              <w:t>TOTAL</w:t>
            </w:r>
          </w:p>
        </w:tc>
        <w:tc>
          <w:tcPr>
            <w:tcW w:w="1320" w:type="dxa"/>
            <w:tcBorders>
              <w:top w:val="nil"/>
              <w:left w:val="nil"/>
              <w:bottom w:val="single" w:sz="4" w:space="0" w:color="auto"/>
              <w:right w:val="single" w:sz="4" w:space="0" w:color="auto"/>
            </w:tcBorders>
            <w:noWrap/>
            <w:vAlign w:val="bottom"/>
            <w:hideMark/>
          </w:tcPr>
          <w:p w14:paraId="29DA7CA8" w14:textId="77777777" w:rsidR="00711E1F" w:rsidRPr="0000410C" w:rsidRDefault="00711E1F" w:rsidP="00FB3DEF">
            <w:pPr>
              <w:jc w:val="right"/>
              <w:rPr>
                <w:b/>
                <w:bCs/>
                <w:color w:val="000000"/>
                <w:lang w:val="ro-RO"/>
              </w:rPr>
            </w:pPr>
            <w:r w:rsidRPr="0000410C">
              <w:rPr>
                <w:b/>
                <w:bCs/>
                <w:color w:val="000000"/>
                <w:lang w:val="ro-RO"/>
              </w:rPr>
              <w:t>81</w:t>
            </w:r>
          </w:p>
        </w:tc>
        <w:tc>
          <w:tcPr>
            <w:tcW w:w="1320" w:type="dxa"/>
            <w:tcBorders>
              <w:top w:val="nil"/>
              <w:left w:val="nil"/>
              <w:bottom w:val="single" w:sz="4" w:space="0" w:color="auto"/>
              <w:right w:val="single" w:sz="4" w:space="0" w:color="auto"/>
            </w:tcBorders>
            <w:noWrap/>
            <w:vAlign w:val="bottom"/>
            <w:hideMark/>
          </w:tcPr>
          <w:p w14:paraId="3DECF3DA" w14:textId="77777777" w:rsidR="00711E1F" w:rsidRPr="0000410C" w:rsidRDefault="00711E1F" w:rsidP="00FB3DEF">
            <w:pPr>
              <w:rPr>
                <w:b/>
                <w:bCs/>
                <w:color w:val="000000"/>
                <w:lang w:val="ro-RO"/>
              </w:rPr>
            </w:pPr>
            <w:r w:rsidRPr="0000410C">
              <w:rPr>
                <w:b/>
                <w:bCs/>
                <w:color w:val="000000"/>
                <w:lang w:val="ro-RO"/>
              </w:rPr>
              <w:t> </w:t>
            </w:r>
          </w:p>
        </w:tc>
        <w:tc>
          <w:tcPr>
            <w:tcW w:w="1320" w:type="dxa"/>
            <w:tcBorders>
              <w:top w:val="nil"/>
              <w:left w:val="nil"/>
              <w:bottom w:val="single" w:sz="4" w:space="0" w:color="auto"/>
              <w:right w:val="single" w:sz="4" w:space="0" w:color="auto"/>
            </w:tcBorders>
            <w:noWrap/>
            <w:vAlign w:val="bottom"/>
            <w:hideMark/>
          </w:tcPr>
          <w:p w14:paraId="4653BC39" w14:textId="77777777" w:rsidR="00711E1F" w:rsidRPr="0000410C" w:rsidRDefault="00711E1F" w:rsidP="00FB3DEF">
            <w:pPr>
              <w:rPr>
                <w:b/>
                <w:bCs/>
                <w:color w:val="000000"/>
                <w:lang w:val="ro-RO"/>
              </w:rPr>
            </w:pPr>
            <w:r w:rsidRPr="0000410C">
              <w:rPr>
                <w:b/>
                <w:bCs/>
                <w:color w:val="000000"/>
                <w:lang w:val="ro-RO"/>
              </w:rPr>
              <w:t> </w:t>
            </w:r>
          </w:p>
        </w:tc>
        <w:tc>
          <w:tcPr>
            <w:tcW w:w="1576" w:type="dxa"/>
            <w:tcBorders>
              <w:top w:val="nil"/>
              <w:left w:val="nil"/>
              <w:bottom w:val="single" w:sz="4" w:space="0" w:color="auto"/>
              <w:right w:val="single" w:sz="4" w:space="0" w:color="auto"/>
            </w:tcBorders>
            <w:noWrap/>
            <w:vAlign w:val="bottom"/>
            <w:hideMark/>
          </w:tcPr>
          <w:p w14:paraId="1568C23B" w14:textId="77777777" w:rsidR="00711E1F" w:rsidRPr="0000410C" w:rsidRDefault="00711E1F" w:rsidP="00FB3DEF">
            <w:pPr>
              <w:rPr>
                <w:b/>
                <w:bCs/>
                <w:color w:val="000000"/>
                <w:lang w:val="ro-RO"/>
              </w:rPr>
            </w:pPr>
            <w:r w:rsidRPr="0000410C">
              <w:rPr>
                <w:b/>
                <w:bCs/>
                <w:color w:val="000000"/>
                <w:lang w:val="ro-RO"/>
              </w:rPr>
              <w:t> </w:t>
            </w:r>
          </w:p>
        </w:tc>
      </w:tr>
      <w:tr w:rsidR="00711E1F" w:rsidRPr="0000410C" w14:paraId="4C8E07AA" w14:textId="77777777" w:rsidTr="00711E1F">
        <w:trPr>
          <w:trHeight w:val="308"/>
          <w:jc w:val="center"/>
        </w:trPr>
        <w:tc>
          <w:tcPr>
            <w:tcW w:w="1489" w:type="dxa"/>
            <w:vMerge w:val="restart"/>
            <w:tcBorders>
              <w:top w:val="single" w:sz="4" w:space="0" w:color="auto"/>
              <w:left w:val="single" w:sz="4" w:space="0" w:color="auto"/>
              <w:right w:val="single" w:sz="4" w:space="0" w:color="auto"/>
            </w:tcBorders>
          </w:tcPr>
          <w:p w14:paraId="0CBC24FF" w14:textId="77777777" w:rsidR="00711E1F" w:rsidRPr="0000410C" w:rsidRDefault="00711E1F" w:rsidP="00FB3DEF">
            <w:pPr>
              <w:rPr>
                <w:b/>
                <w:bCs/>
                <w:color w:val="000000"/>
                <w:lang w:val="ro-RO"/>
              </w:rPr>
            </w:pPr>
            <w:r w:rsidRPr="0000410C">
              <w:rPr>
                <w:b/>
                <w:bCs/>
                <w:color w:val="000000"/>
                <w:lang w:val="ro-RO"/>
              </w:rPr>
              <w:t>Valoarea 3’</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28E3FE44" w14:textId="21F04042" w:rsidR="00711E1F" w:rsidRPr="0000410C" w:rsidRDefault="00711E1F" w:rsidP="00FB3DEF">
            <w:pPr>
              <w:rPr>
                <w:b/>
                <w:bCs/>
                <w:color w:val="000000"/>
                <w:lang w:val="ro-RO"/>
              </w:rPr>
            </w:pPr>
            <w:r w:rsidRPr="0000410C">
              <w:rPr>
                <w:b/>
                <w:bCs/>
                <w:color w:val="000000"/>
                <w:lang w:val="ro-RO"/>
              </w:rPr>
              <w:t>serviciu foisoare</w:t>
            </w:r>
            <w:r w:rsidR="00B25944">
              <w:rPr>
                <w:b/>
                <w:bCs/>
                <w:color w:val="000000"/>
                <w:lang w:val="ro-RO"/>
              </w:rPr>
              <w:t xml:space="preserve"> 21 iunie-16 iulie si 17 iulie-25 august</w:t>
            </w:r>
          </w:p>
        </w:tc>
        <w:tc>
          <w:tcPr>
            <w:tcW w:w="1320" w:type="dxa"/>
            <w:tcBorders>
              <w:top w:val="single" w:sz="4" w:space="0" w:color="auto"/>
              <w:left w:val="nil"/>
              <w:bottom w:val="single" w:sz="4" w:space="0" w:color="auto"/>
              <w:right w:val="single" w:sz="4" w:space="0" w:color="auto"/>
            </w:tcBorders>
            <w:noWrap/>
            <w:vAlign w:val="bottom"/>
            <w:hideMark/>
          </w:tcPr>
          <w:p w14:paraId="4D9E2FF3" w14:textId="77777777" w:rsidR="00711E1F" w:rsidRPr="0000410C" w:rsidRDefault="00711E1F" w:rsidP="00FB3DEF">
            <w:pPr>
              <w:rPr>
                <w:color w:val="000000"/>
                <w:lang w:val="ro-RO"/>
              </w:rPr>
            </w:pPr>
            <w:r w:rsidRPr="0000410C">
              <w:rPr>
                <w:color w:val="000000"/>
                <w:lang w:val="ro-RO"/>
              </w:rPr>
              <w:t>ZILE</w:t>
            </w:r>
          </w:p>
        </w:tc>
        <w:tc>
          <w:tcPr>
            <w:tcW w:w="1320" w:type="dxa"/>
            <w:tcBorders>
              <w:top w:val="single" w:sz="4" w:space="0" w:color="auto"/>
              <w:left w:val="nil"/>
              <w:bottom w:val="single" w:sz="4" w:space="0" w:color="auto"/>
              <w:right w:val="single" w:sz="4" w:space="0" w:color="auto"/>
            </w:tcBorders>
            <w:noWrap/>
            <w:vAlign w:val="bottom"/>
            <w:hideMark/>
          </w:tcPr>
          <w:p w14:paraId="48A24E6D" w14:textId="77777777" w:rsidR="00711E1F" w:rsidRPr="0000410C" w:rsidRDefault="00711E1F" w:rsidP="00FB3DEF">
            <w:pPr>
              <w:rPr>
                <w:color w:val="000000"/>
                <w:lang w:val="ro-RO"/>
              </w:rPr>
            </w:pPr>
            <w:r w:rsidRPr="0000410C">
              <w:rPr>
                <w:color w:val="000000"/>
                <w:lang w:val="ro-RO"/>
              </w:rPr>
              <w:t>ORE/ZI</w:t>
            </w:r>
          </w:p>
        </w:tc>
        <w:tc>
          <w:tcPr>
            <w:tcW w:w="1320" w:type="dxa"/>
            <w:tcBorders>
              <w:top w:val="single" w:sz="4" w:space="0" w:color="auto"/>
              <w:left w:val="nil"/>
              <w:bottom w:val="single" w:sz="4" w:space="0" w:color="auto"/>
              <w:right w:val="single" w:sz="4" w:space="0" w:color="auto"/>
            </w:tcBorders>
            <w:noWrap/>
            <w:vAlign w:val="bottom"/>
            <w:hideMark/>
          </w:tcPr>
          <w:p w14:paraId="15A77A93" w14:textId="77777777" w:rsidR="00711E1F" w:rsidRPr="0000410C" w:rsidRDefault="00711E1F" w:rsidP="00FB3DEF">
            <w:pPr>
              <w:rPr>
                <w:color w:val="000000"/>
                <w:lang w:val="ro-RO"/>
              </w:rPr>
            </w:pPr>
            <w:r w:rsidRPr="0000410C">
              <w:rPr>
                <w:color w:val="000000"/>
                <w:lang w:val="ro-RO"/>
              </w:rPr>
              <w:t>nr posturi</w:t>
            </w:r>
          </w:p>
        </w:tc>
        <w:tc>
          <w:tcPr>
            <w:tcW w:w="1576" w:type="dxa"/>
            <w:tcBorders>
              <w:top w:val="single" w:sz="4" w:space="0" w:color="auto"/>
              <w:left w:val="nil"/>
              <w:bottom w:val="single" w:sz="4" w:space="0" w:color="auto"/>
              <w:right w:val="single" w:sz="4" w:space="0" w:color="auto"/>
            </w:tcBorders>
            <w:noWrap/>
            <w:vAlign w:val="bottom"/>
            <w:hideMark/>
          </w:tcPr>
          <w:p w14:paraId="55161E1C" w14:textId="77777777" w:rsidR="00711E1F" w:rsidRPr="0000410C" w:rsidRDefault="00711E1F" w:rsidP="00FB3DEF">
            <w:pPr>
              <w:rPr>
                <w:color w:val="000000"/>
                <w:lang w:val="ro-RO"/>
              </w:rPr>
            </w:pPr>
            <w:r w:rsidRPr="0000410C">
              <w:rPr>
                <w:color w:val="000000"/>
                <w:lang w:val="ro-RO"/>
              </w:rPr>
              <w:t>LEI/ZI/post</w:t>
            </w:r>
          </w:p>
        </w:tc>
      </w:tr>
      <w:tr w:rsidR="00711E1F" w:rsidRPr="0000410C" w14:paraId="35B7DA2B" w14:textId="77777777" w:rsidTr="00711E1F">
        <w:trPr>
          <w:trHeight w:val="308"/>
          <w:jc w:val="center"/>
        </w:trPr>
        <w:tc>
          <w:tcPr>
            <w:tcW w:w="1489" w:type="dxa"/>
            <w:vMerge/>
            <w:tcBorders>
              <w:left w:val="single" w:sz="4" w:space="0" w:color="auto"/>
              <w:right w:val="single" w:sz="4" w:space="0" w:color="auto"/>
            </w:tcBorders>
          </w:tcPr>
          <w:p w14:paraId="7FC8E962"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59AE52A1"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0FA4D869" w14:textId="0F226B1C" w:rsidR="00711E1F" w:rsidRPr="0000410C" w:rsidRDefault="00B25944" w:rsidP="00FB3DEF">
            <w:pPr>
              <w:jc w:val="right"/>
              <w:rPr>
                <w:color w:val="000000"/>
                <w:lang w:val="ro-RO"/>
              </w:rPr>
            </w:pPr>
            <w:r>
              <w:rPr>
                <w:color w:val="000000"/>
                <w:lang w:val="ro-RO"/>
              </w:rPr>
              <w:t>32</w:t>
            </w:r>
          </w:p>
        </w:tc>
        <w:tc>
          <w:tcPr>
            <w:tcW w:w="1320" w:type="dxa"/>
            <w:tcBorders>
              <w:top w:val="nil"/>
              <w:left w:val="nil"/>
              <w:bottom w:val="single" w:sz="4" w:space="0" w:color="auto"/>
              <w:right w:val="single" w:sz="4" w:space="0" w:color="auto"/>
            </w:tcBorders>
            <w:noWrap/>
            <w:vAlign w:val="bottom"/>
            <w:hideMark/>
          </w:tcPr>
          <w:p w14:paraId="420EF987" w14:textId="77777777" w:rsidR="00711E1F" w:rsidRPr="0000410C" w:rsidRDefault="00711E1F" w:rsidP="00FB3DEF">
            <w:pPr>
              <w:jc w:val="right"/>
              <w:rPr>
                <w:color w:val="000000"/>
                <w:lang w:val="ro-RO"/>
              </w:rPr>
            </w:pPr>
            <w:r w:rsidRPr="0000410C">
              <w:rPr>
                <w:color w:val="000000"/>
                <w:lang w:val="ro-RO"/>
              </w:rPr>
              <w:t>11</w:t>
            </w:r>
          </w:p>
        </w:tc>
        <w:tc>
          <w:tcPr>
            <w:tcW w:w="1320" w:type="dxa"/>
            <w:tcBorders>
              <w:top w:val="nil"/>
              <w:left w:val="nil"/>
              <w:bottom w:val="single" w:sz="4" w:space="0" w:color="auto"/>
              <w:right w:val="single" w:sz="4" w:space="0" w:color="auto"/>
            </w:tcBorders>
            <w:noWrap/>
            <w:vAlign w:val="bottom"/>
            <w:hideMark/>
          </w:tcPr>
          <w:p w14:paraId="53879186" w14:textId="397410E0"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12E6A796" w14:textId="77777777" w:rsidR="00711E1F" w:rsidRPr="0000410C" w:rsidRDefault="00711E1F" w:rsidP="00FB3DEF">
            <w:pPr>
              <w:jc w:val="right"/>
              <w:rPr>
                <w:color w:val="000000"/>
                <w:lang w:val="ro-RO"/>
              </w:rPr>
            </w:pPr>
          </w:p>
        </w:tc>
      </w:tr>
      <w:tr w:rsidR="00711E1F" w:rsidRPr="0000410C" w14:paraId="62F45084" w14:textId="77777777" w:rsidTr="00711E1F">
        <w:trPr>
          <w:trHeight w:val="308"/>
          <w:jc w:val="center"/>
        </w:trPr>
        <w:tc>
          <w:tcPr>
            <w:tcW w:w="1489" w:type="dxa"/>
            <w:vMerge/>
            <w:tcBorders>
              <w:left w:val="single" w:sz="4" w:space="0" w:color="auto"/>
              <w:right w:val="single" w:sz="4" w:space="0" w:color="auto"/>
            </w:tcBorders>
          </w:tcPr>
          <w:p w14:paraId="693971B2"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5BCB9DD8"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2D733BB1" w14:textId="63DB9640" w:rsidR="00711E1F" w:rsidRPr="0000410C" w:rsidRDefault="00B25944" w:rsidP="00FB3DEF">
            <w:pPr>
              <w:jc w:val="right"/>
              <w:rPr>
                <w:color w:val="000000"/>
                <w:lang w:val="ro-RO"/>
              </w:rPr>
            </w:pPr>
            <w:r>
              <w:rPr>
                <w:color w:val="000000"/>
                <w:lang w:val="ro-RO"/>
              </w:rPr>
              <w:t>40</w:t>
            </w:r>
          </w:p>
        </w:tc>
        <w:tc>
          <w:tcPr>
            <w:tcW w:w="1320" w:type="dxa"/>
            <w:tcBorders>
              <w:top w:val="nil"/>
              <w:left w:val="nil"/>
              <w:bottom w:val="single" w:sz="4" w:space="0" w:color="auto"/>
              <w:right w:val="single" w:sz="4" w:space="0" w:color="auto"/>
            </w:tcBorders>
            <w:noWrap/>
            <w:vAlign w:val="bottom"/>
            <w:hideMark/>
          </w:tcPr>
          <w:p w14:paraId="38C5AF12" w14:textId="77777777" w:rsidR="00711E1F" w:rsidRPr="0000410C" w:rsidRDefault="00711E1F" w:rsidP="00FB3DEF">
            <w:pPr>
              <w:jc w:val="right"/>
              <w:rPr>
                <w:color w:val="000000"/>
                <w:lang w:val="ro-RO"/>
              </w:rPr>
            </w:pPr>
            <w:r w:rsidRPr="0000410C">
              <w:rPr>
                <w:color w:val="000000"/>
                <w:lang w:val="ro-RO"/>
              </w:rPr>
              <w:t>12</w:t>
            </w:r>
          </w:p>
        </w:tc>
        <w:tc>
          <w:tcPr>
            <w:tcW w:w="1320" w:type="dxa"/>
            <w:tcBorders>
              <w:top w:val="nil"/>
              <w:left w:val="nil"/>
              <w:bottom w:val="single" w:sz="4" w:space="0" w:color="auto"/>
              <w:right w:val="single" w:sz="4" w:space="0" w:color="auto"/>
            </w:tcBorders>
            <w:noWrap/>
            <w:vAlign w:val="bottom"/>
            <w:hideMark/>
          </w:tcPr>
          <w:p w14:paraId="12DA211B" w14:textId="7A200531"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5534BAEF" w14:textId="77777777" w:rsidR="00711E1F" w:rsidRPr="0000410C" w:rsidRDefault="00711E1F" w:rsidP="00FB3DEF">
            <w:pPr>
              <w:jc w:val="right"/>
              <w:rPr>
                <w:color w:val="000000"/>
                <w:lang w:val="ro-RO"/>
              </w:rPr>
            </w:pPr>
          </w:p>
        </w:tc>
      </w:tr>
      <w:tr w:rsidR="00711E1F" w:rsidRPr="0000410C" w14:paraId="18EB9DFA" w14:textId="77777777" w:rsidTr="00711E1F">
        <w:trPr>
          <w:trHeight w:val="300"/>
          <w:jc w:val="center"/>
        </w:trPr>
        <w:tc>
          <w:tcPr>
            <w:tcW w:w="1489" w:type="dxa"/>
            <w:vMerge/>
            <w:tcBorders>
              <w:left w:val="single" w:sz="4" w:space="0" w:color="auto"/>
              <w:bottom w:val="single" w:sz="4" w:space="0" w:color="auto"/>
              <w:right w:val="single" w:sz="4" w:space="0" w:color="auto"/>
            </w:tcBorders>
          </w:tcPr>
          <w:p w14:paraId="51C1D528" w14:textId="77777777" w:rsidR="00711E1F" w:rsidRPr="0000410C" w:rsidRDefault="00711E1F" w:rsidP="00FB3DEF">
            <w:pPr>
              <w:rPr>
                <w:b/>
                <w:bCs/>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141B4D61" w14:textId="77777777" w:rsidR="00711E1F" w:rsidRPr="0000410C" w:rsidRDefault="00711E1F" w:rsidP="00FB3DEF">
            <w:pPr>
              <w:rPr>
                <w:b/>
                <w:bCs/>
                <w:color w:val="000000"/>
                <w:lang w:val="ro-RO"/>
              </w:rPr>
            </w:pPr>
            <w:r w:rsidRPr="0000410C">
              <w:rPr>
                <w:b/>
                <w:bCs/>
                <w:color w:val="000000"/>
                <w:lang w:val="ro-RO"/>
              </w:rPr>
              <w:t>TOTAL</w:t>
            </w:r>
          </w:p>
        </w:tc>
        <w:tc>
          <w:tcPr>
            <w:tcW w:w="1320" w:type="dxa"/>
            <w:tcBorders>
              <w:top w:val="nil"/>
              <w:left w:val="nil"/>
              <w:bottom w:val="single" w:sz="4" w:space="0" w:color="auto"/>
              <w:right w:val="single" w:sz="4" w:space="0" w:color="auto"/>
            </w:tcBorders>
            <w:noWrap/>
            <w:vAlign w:val="bottom"/>
            <w:hideMark/>
          </w:tcPr>
          <w:p w14:paraId="767440A7" w14:textId="77777777" w:rsidR="00711E1F" w:rsidRPr="0000410C" w:rsidRDefault="00711E1F" w:rsidP="00FB3DEF">
            <w:pPr>
              <w:jc w:val="right"/>
              <w:rPr>
                <w:b/>
                <w:bCs/>
                <w:color w:val="000000"/>
                <w:lang w:val="ro-RO"/>
              </w:rPr>
            </w:pPr>
            <w:r w:rsidRPr="0000410C">
              <w:rPr>
                <w:b/>
                <w:bCs/>
                <w:color w:val="000000"/>
                <w:lang w:val="ro-RO"/>
              </w:rPr>
              <w:t>72</w:t>
            </w:r>
          </w:p>
        </w:tc>
        <w:tc>
          <w:tcPr>
            <w:tcW w:w="1320" w:type="dxa"/>
            <w:tcBorders>
              <w:top w:val="nil"/>
              <w:left w:val="nil"/>
              <w:bottom w:val="single" w:sz="4" w:space="0" w:color="auto"/>
              <w:right w:val="single" w:sz="4" w:space="0" w:color="auto"/>
            </w:tcBorders>
            <w:noWrap/>
            <w:vAlign w:val="bottom"/>
            <w:hideMark/>
          </w:tcPr>
          <w:p w14:paraId="64E12C45" w14:textId="77777777" w:rsidR="00711E1F" w:rsidRPr="0000410C" w:rsidRDefault="00711E1F" w:rsidP="00FB3DEF">
            <w:pPr>
              <w:rPr>
                <w:b/>
                <w:bCs/>
                <w:color w:val="000000"/>
                <w:lang w:val="ro-RO"/>
              </w:rPr>
            </w:pPr>
            <w:r w:rsidRPr="0000410C">
              <w:rPr>
                <w:b/>
                <w:bCs/>
                <w:color w:val="000000"/>
                <w:lang w:val="ro-RO"/>
              </w:rPr>
              <w:t> </w:t>
            </w:r>
          </w:p>
        </w:tc>
        <w:tc>
          <w:tcPr>
            <w:tcW w:w="1320" w:type="dxa"/>
            <w:tcBorders>
              <w:top w:val="nil"/>
              <w:left w:val="nil"/>
              <w:bottom w:val="single" w:sz="4" w:space="0" w:color="auto"/>
              <w:right w:val="single" w:sz="4" w:space="0" w:color="auto"/>
            </w:tcBorders>
            <w:noWrap/>
            <w:vAlign w:val="bottom"/>
            <w:hideMark/>
          </w:tcPr>
          <w:p w14:paraId="2D6C3898" w14:textId="77777777" w:rsidR="00711E1F" w:rsidRPr="0000410C" w:rsidRDefault="00711E1F" w:rsidP="00FB3DEF">
            <w:pPr>
              <w:rPr>
                <w:b/>
                <w:bCs/>
                <w:color w:val="000000"/>
                <w:lang w:val="ro-RO"/>
              </w:rPr>
            </w:pPr>
            <w:r w:rsidRPr="0000410C">
              <w:rPr>
                <w:b/>
                <w:bCs/>
                <w:color w:val="000000"/>
                <w:lang w:val="ro-RO"/>
              </w:rPr>
              <w:t> </w:t>
            </w:r>
          </w:p>
        </w:tc>
        <w:tc>
          <w:tcPr>
            <w:tcW w:w="1576" w:type="dxa"/>
            <w:tcBorders>
              <w:top w:val="nil"/>
              <w:left w:val="nil"/>
              <w:bottom w:val="single" w:sz="4" w:space="0" w:color="auto"/>
              <w:right w:val="single" w:sz="4" w:space="0" w:color="auto"/>
            </w:tcBorders>
            <w:noWrap/>
            <w:vAlign w:val="bottom"/>
            <w:hideMark/>
          </w:tcPr>
          <w:p w14:paraId="2BC3FDC8" w14:textId="77777777" w:rsidR="00711E1F" w:rsidRPr="0000410C" w:rsidRDefault="00711E1F" w:rsidP="00FB3DEF">
            <w:pPr>
              <w:rPr>
                <w:b/>
                <w:bCs/>
                <w:color w:val="000000"/>
                <w:lang w:val="ro-RO"/>
              </w:rPr>
            </w:pPr>
            <w:r w:rsidRPr="0000410C">
              <w:rPr>
                <w:b/>
                <w:bCs/>
                <w:color w:val="000000"/>
                <w:lang w:val="ro-RO"/>
              </w:rPr>
              <w:t> </w:t>
            </w:r>
          </w:p>
        </w:tc>
      </w:tr>
      <w:tr w:rsidR="00711E1F" w:rsidRPr="0000410C" w14:paraId="34829C1F" w14:textId="77777777" w:rsidTr="00711E1F">
        <w:trPr>
          <w:trHeight w:val="308"/>
          <w:jc w:val="center"/>
        </w:trPr>
        <w:tc>
          <w:tcPr>
            <w:tcW w:w="1489" w:type="dxa"/>
            <w:vMerge w:val="restart"/>
            <w:tcBorders>
              <w:top w:val="single" w:sz="4" w:space="0" w:color="auto"/>
              <w:left w:val="single" w:sz="4" w:space="0" w:color="auto"/>
              <w:right w:val="single" w:sz="4" w:space="0" w:color="auto"/>
            </w:tcBorders>
          </w:tcPr>
          <w:p w14:paraId="22183BC4" w14:textId="77777777" w:rsidR="00711E1F" w:rsidRPr="0000410C" w:rsidRDefault="00711E1F" w:rsidP="00FB3DEF">
            <w:pPr>
              <w:rPr>
                <w:b/>
                <w:bCs/>
                <w:color w:val="000000"/>
                <w:lang w:val="ro-RO"/>
              </w:rPr>
            </w:pPr>
            <w:r w:rsidRPr="0000410C">
              <w:rPr>
                <w:b/>
                <w:bCs/>
                <w:color w:val="000000"/>
                <w:lang w:val="ro-RO"/>
              </w:rPr>
              <w:t>Valoarea 4</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16B98DAC" w14:textId="77777777" w:rsidR="00711E1F" w:rsidRPr="0000410C" w:rsidRDefault="00711E1F" w:rsidP="00FB3DEF">
            <w:pPr>
              <w:rPr>
                <w:b/>
                <w:bCs/>
                <w:color w:val="000000"/>
                <w:lang w:val="ro-RO"/>
              </w:rPr>
            </w:pPr>
            <w:r w:rsidRPr="0000410C">
              <w:rPr>
                <w:b/>
                <w:bCs/>
                <w:color w:val="000000"/>
                <w:lang w:val="ro-RO"/>
              </w:rPr>
              <w:t>Post prim ajutor</w:t>
            </w:r>
          </w:p>
        </w:tc>
        <w:tc>
          <w:tcPr>
            <w:tcW w:w="1320" w:type="dxa"/>
            <w:tcBorders>
              <w:top w:val="single" w:sz="4" w:space="0" w:color="auto"/>
              <w:left w:val="nil"/>
              <w:bottom w:val="single" w:sz="4" w:space="0" w:color="auto"/>
              <w:right w:val="single" w:sz="4" w:space="0" w:color="auto"/>
            </w:tcBorders>
            <w:noWrap/>
            <w:vAlign w:val="bottom"/>
            <w:hideMark/>
          </w:tcPr>
          <w:p w14:paraId="677CAD30" w14:textId="77777777" w:rsidR="00711E1F" w:rsidRPr="0000410C" w:rsidRDefault="00711E1F" w:rsidP="00FB3DEF">
            <w:pPr>
              <w:rPr>
                <w:color w:val="000000"/>
                <w:lang w:val="ro-RO"/>
              </w:rPr>
            </w:pPr>
            <w:r w:rsidRPr="0000410C">
              <w:rPr>
                <w:color w:val="000000"/>
                <w:lang w:val="ro-RO"/>
              </w:rPr>
              <w:t>ZILE</w:t>
            </w:r>
          </w:p>
        </w:tc>
        <w:tc>
          <w:tcPr>
            <w:tcW w:w="1320" w:type="dxa"/>
            <w:tcBorders>
              <w:top w:val="single" w:sz="4" w:space="0" w:color="auto"/>
              <w:left w:val="nil"/>
              <w:bottom w:val="single" w:sz="4" w:space="0" w:color="auto"/>
              <w:right w:val="single" w:sz="4" w:space="0" w:color="auto"/>
            </w:tcBorders>
            <w:noWrap/>
            <w:vAlign w:val="bottom"/>
            <w:hideMark/>
          </w:tcPr>
          <w:p w14:paraId="350D0300" w14:textId="77777777" w:rsidR="00711E1F" w:rsidRPr="0000410C" w:rsidRDefault="00711E1F" w:rsidP="00FB3DEF">
            <w:pPr>
              <w:rPr>
                <w:color w:val="000000"/>
                <w:lang w:val="ro-RO"/>
              </w:rPr>
            </w:pPr>
            <w:r w:rsidRPr="0000410C">
              <w:rPr>
                <w:color w:val="000000"/>
                <w:lang w:val="ro-RO"/>
              </w:rPr>
              <w:t>ORE/ZI</w:t>
            </w:r>
          </w:p>
        </w:tc>
        <w:tc>
          <w:tcPr>
            <w:tcW w:w="1320" w:type="dxa"/>
            <w:tcBorders>
              <w:top w:val="single" w:sz="4" w:space="0" w:color="auto"/>
              <w:left w:val="nil"/>
              <w:bottom w:val="single" w:sz="4" w:space="0" w:color="auto"/>
              <w:right w:val="single" w:sz="4" w:space="0" w:color="auto"/>
            </w:tcBorders>
            <w:noWrap/>
            <w:vAlign w:val="bottom"/>
            <w:hideMark/>
          </w:tcPr>
          <w:p w14:paraId="4F38D471" w14:textId="77777777" w:rsidR="00711E1F" w:rsidRPr="0000410C" w:rsidRDefault="00711E1F" w:rsidP="00FB3DEF">
            <w:pPr>
              <w:rPr>
                <w:color w:val="000000"/>
                <w:lang w:val="ro-RO"/>
              </w:rPr>
            </w:pPr>
            <w:r w:rsidRPr="0000410C">
              <w:rPr>
                <w:color w:val="000000"/>
                <w:lang w:val="ro-RO"/>
              </w:rPr>
              <w:t>nr posturi</w:t>
            </w:r>
          </w:p>
        </w:tc>
        <w:tc>
          <w:tcPr>
            <w:tcW w:w="1576" w:type="dxa"/>
            <w:tcBorders>
              <w:top w:val="single" w:sz="4" w:space="0" w:color="auto"/>
              <w:left w:val="nil"/>
              <w:bottom w:val="single" w:sz="4" w:space="0" w:color="auto"/>
              <w:right w:val="single" w:sz="4" w:space="0" w:color="auto"/>
            </w:tcBorders>
            <w:noWrap/>
            <w:vAlign w:val="bottom"/>
            <w:hideMark/>
          </w:tcPr>
          <w:p w14:paraId="523ACACB" w14:textId="77777777" w:rsidR="00711E1F" w:rsidRPr="0000410C" w:rsidRDefault="00711E1F" w:rsidP="00FB3DEF">
            <w:pPr>
              <w:rPr>
                <w:color w:val="000000"/>
                <w:lang w:val="ro-RO"/>
              </w:rPr>
            </w:pPr>
            <w:r w:rsidRPr="0000410C">
              <w:rPr>
                <w:color w:val="000000"/>
                <w:lang w:val="ro-RO"/>
              </w:rPr>
              <w:t>LEI/ZI/post</w:t>
            </w:r>
          </w:p>
        </w:tc>
      </w:tr>
      <w:tr w:rsidR="00711E1F" w:rsidRPr="0000410C" w14:paraId="6F00DD79" w14:textId="77777777" w:rsidTr="006A38FD">
        <w:trPr>
          <w:trHeight w:val="308"/>
          <w:jc w:val="center"/>
        </w:trPr>
        <w:tc>
          <w:tcPr>
            <w:tcW w:w="1489" w:type="dxa"/>
            <w:vMerge/>
            <w:tcBorders>
              <w:left w:val="single" w:sz="4" w:space="0" w:color="auto"/>
              <w:right w:val="single" w:sz="4" w:space="0" w:color="auto"/>
            </w:tcBorders>
          </w:tcPr>
          <w:p w14:paraId="11AC2AF4"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14F89661"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1FADC282" w14:textId="77777777" w:rsidR="00711E1F" w:rsidRPr="0000410C" w:rsidRDefault="00711E1F" w:rsidP="00FB3DEF">
            <w:pPr>
              <w:jc w:val="right"/>
              <w:rPr>
                <w:color w:val="000000"/>
                <w:lang w:val="ro-RO"/>
              </w:rPr>
            </w:pPr>
            <w:r w:rsidRPr="0000410C">
              <w:rPr>
                <w:color w:val="000000"/>
                <w:lang w:val="ro-RO"/>
              </w:rPr>
              <w:t>122</w:t>
            </w:r>
          </w:p>
        </w:tc>
        <w:tc>
          <w:tcPr>
            <w:tcW w:w="1320" w:type="dxa"/>
            <w:tcBorders>
              <w:top w:val="nil"/>
              <w:left w:val="nil"/>
              <w:bottom w:val="single" w:sz="4" w:space="0" w:color="auto"/>
              <w:right w:val="single" w:sz="4" w:space="0" w:color="auto"/>
            </w:tcBorders>
            <w:noWrap/>
            <w:vAlign w:val="bottom"/>
            <w:hideMark/>
          </w:tcPr>
          <w:p w14:paraId="680BC2B3" w14:textId="77777777" w:rsidR="00711E1F" w:rsidRPr="0000410C" w:rsidRDefault="00711E1F" w:rsidP="00FB3DEF">
            <w:pPr>
              <w:jc w:val="right"/>
              <w:rPr>
                <w:color w:val="000000"/>
                <w:lang w:val="ro-RO"/>
              </w:rPr>
            </w:pPr>
            <w:r w:rsidRPr="0000410C">
              <w:rPr>
                <w:color w:val="000000"/>
                <w:lang w:val="ro-RO"/>
              </w:rPr>
              <w:t>11</w:t>
            </w:r>
          </w:p>
        </w:tc>
        <w:tc>
          <w:tcPr>
            <w:tcW w:w="1320" w:type="dxa"/>
            <w:tcBorders>
              <w:top w:val="nil"/>
              <w:left w:val="nil"/>
              <w:bottom w:val="single" w:sz="4" w:space="0" w:color="auto"/>
              <w:right w:val="single" w:sz="4" w:space="0" w:color="auto"/>
            </w:tcBorders>
            <w:noWrap/>
            <w:vAlign w:val="bottom"/>
          </w:tcPr>
          <w:p w14:paraId="26394630" w14:textId="3B173363"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7E466E42" w14:textId="77777777" w:rsidR="00711E1F" w:rsidRPr="0000410C" w:rsidRDefault="00711E1F" w:rsidP="00FB3DEF">
            <w:pPr>
              <w:jc w:val="right"/>
              <w:rPr>
                <w:color w:val="000000"/>
                <w:lang w:val="ro-RO"/>
              </w:rPr>
            </w:pPr>
          </w:p>
        </w:tc>
      </w:tr>
      <w:tr w:rsidR="00711E1F" w:rsidRPr="0000410C" w14:paraId="578300DB" w14:textId="77777777" w:rsidTr="006A38FD">
        <w:trPr>
          <w:trHeight w:val="308"/>
          <w:jc w:val="center"/>
        </w:trPr>
        <w:tc>
          <w:tcPr>
            <w:tcW w:w="1489" w:type="dxa"/>
            <w:vMerge/>
            <w:tcBorders>
              <w:left w:val="single" w:sz="4" w:space="0" w:color="auto"/>
              <w:right w:val="single" w:sz="4" w:space="0" w:color="auto"/>
            </w:tcBorders>
          </w:tcPr>
          <w:p w14:paraId="0F3D62C5" w14:textId="77777777" w:rsidR="00711E1F" w:rsidRPr="0000410C" w:rsidRDefault="00711E1F" w:rsidP="00FB3DEF">
            <w:pPr>
              <w:rPr>
                <w:color w:val="000000"/>
                <w:lang w:val="ro-RO"/>
              </w:rPr>
            </w:pPr>
          </w:p>
        </w:tc>
        <w:tc>
          <w:tcPr>
            <w:tcW w:w="2460" w:type="dxa"/>
            <w:tcBorders>
              <w:top w:val="nil"/>
              <w:left w:val="single" w:sz="4" w:space="0" w:color="auto"/>
              <w:bottom w:val="single" w:sz="4" w:space="0" w:color="auto"/>
              <w:right w:val="single" w:sz="4" w:space="0" w:color="auto"/>
            </w:tcBorders>
            <w:noWrap/>
            <w:vAlign w:val="bottom"/>
            <w:hideMark/>
          </w:tcPr>
          <w:p w14:paraId="4102E420" w14:textId="77777777" w:rsidR="00711E1F" w:rsidRPr="0000410C" w:rsidRDefault="00711E1F" w:rsidP="00FB3DEF">
            <w:pPr>
              <w:rPr>
                <w:color w:val="000000"/>
                <w:lang w:val="ro-RO"/>
              </w:rPr>
            </w:pPr>
            <w:r w:rsidRPr="0000410C">
              <w:rPr>
                <w:color w:val="000000"/>
                <w:lang w:val="ro-RO"/>
              </w:rPr>
              <w:t>zile</w:t>
            </w:r>
          </w:p>
        </w:tc>
        <w:tc>
          <w:tcPr>
            <w:tcW w:w="1320" w:type="dxa"/>
            <w:tcBorders>
              <w:top w:val="nil"/>
              <w:left w:val="nil"/>
              <w:bottom w:val="single" w:sz="4" w:space="0" w:color="auto"/>
              <w:right w:val="single" w:sz="4" w:space="0" w:color="auto"/>
            </w:tcBorders>
            <w:noWrap/>
            <w:vAlign w:val="bottom"/>
            <w:hideMark/>
          </w:tcPr>
          <w:p w14:paraId="26F6812F" w14:textId="77777777" w:rsidR="00711E1F" w:rsidRPr="0000410C" w:rsidRDefault="00711E1F" w:rsidP="00FB3DEF">
            <w:pPr>
              <w:jc w:val="right"/>
              <w:rPr>
                <w:color w:val="000000"/>
                <w:lang w:val="ro-RO"/>
              </w:rPr>
            </w:pPr>
            <w:r w:rsidRPr="0000410C">
              <w:rPr>
                <w:color w:val="000000"/>
                <w:lang w:val="ro-RO"/>
              </w:rPr>
              <w:t>31</w:t>
            </w:r>
          </w:p>
        </w:tc>
        <w:tc>
          <w:tcPr>
            <w:tcW w:w="1320" w:type="dxa"/>
            <w:tcBorders>
              <w:top w:val="nil"/>
              <w:left w:val="nil"/>
              <w:bottom w:val="single" w:sz="4" w:space="0" w:color="auto"/>
              <w:right w:val="single" w:sz="4" w:space="0" w:color="auto"/>
            </w:tcBorders>
            <w:noWrap/>
            <w:vAlign w:val="bottom"/>
            <w:hideMark/>
          </w:tcPr>
          <w:p w14:paraId="59C6AE95" w14:textId="77777777" w:rsidR="00711E1F" w:rsidRPr="0000410C" w:rsidRDefault="00711E1F" w:rsidP="00FB3DEF">
            <w:pPr>
              <w:jc w:val="right"/>
              <w:rPr>
                <w:color w:val="000000"/>
                <w:lang w:val="ro-RO"/>
              </w:rPr>
            </w:pPr>
            <w:r w:rsidRPr="0000410C">
              <w:rPr>
                <w:color w:val="000000"/>
                <w:lang w:val="ro-RO"/>
              </w:rPr>
              <w:t>12</w:t>
            </w:r>
          </w:p>
        </w:tc>
        <w:tc>
          <w:tcPr>
            <w:tcW w:w="1320" w:type="dxa"/>
            <w:tcBorders>
              <w:top w:val="nil"/>
              <w:left w:val="nil"/>
              <w:bottom w:val="single" w:sz="4" w:space="0" w:color="auto"/>
              <w:right w:val="single" w:sz="4" w:space="0" w:color="auto"/>
            </w:tcBorders>
            <w:noWrap/>
            <w:vAlign w:val="bottom"/>
          </w:tcPr>
          <w:p w14:paraId="3624610C" w14:textId="041B22F4" w:rsidR="00711E1F" w:rsidRPr="0000410C" w:rsidRDefault="00711E1F" w:rsidP="00FB3DEF">
            <w:pPr>
              <w:jc w:val="right"/>
              <w:rPr>
                <w:color w:val="000000"/>
                <w:lang w:val="ro-RO"/>
              </w:rPr>
            </w:pPr>
          </w:p>
        </w:tc>
        <w:tc>
          <w:tcPr>
            <w:tcW w:w="1576" w:type="dxa"/>
            <w:tcBorders>
              <w:top w:val="nil"/>
              <w:left w:val="nil"/>
              <w:bottom w:val="single" w:sz="4" w:space="0" w:color="auto"/>
              <w:right w:val="single" w:sz="4" w:space="0" w:color="auto"/>
            </w:tcBorders>
            <w:noWrap/>
            <w:vAlign w:val="bottom"/>
          </w:tcPr>
          <w:p w14:paraId="2CABD7D0" w14:textId="77777777" w:rsidR="00711E1F" w:rsidRPr="0000410C" w:rsidRDefault="00711E1F" w:rsidP="00FB3DEF">
            <w:pPr>
              <w:jc w:val="right"/>
              <w:rPr>
                <w:color w:val="000000"/>
                <w:lang w:val="ro-RO"/>
              </w:rPr>
            </w:pPr>
          </w:p>
        </w:tc>
      </w:tr>
      <w:tr w:rsidR="00711E1F" w:rsidRPr="0000410C" w14:paraId="406A3E3B" w14:textId="77777777" w:rsidTr="00B25944">
        <w:trPr>
          <w:trHeight w:val="70"/>
          <w:jc w:val="center"/>
        </w:trPr>
        <w:tc>
          <w:tcPr>
            <w:tcW w:w="1489" w:type="dxa"/>
            <w:vMerge/>
            <w:tcBorders>
              <w:left w:val="single" w:sz="4" w:space="0" w:color="auto"/>
              <w:right w:val="single" w:sz="4" w:space="0" w:color="auto"/>
            </w:tcBorders>
          </w:tcPr>
          <w:p w14:paraId="57C4B789" w14:textId="77777777" w:rsidR="00711E1F" w:rsidRPr="0000410C" w:rsidRDefault="00711E1F" w:rsidP="00FB3DEF">
            <w:pPr>
              <w:rPr>
                <w:b/>
                <w:bCs/>
                <w:color w:val="000000"/>
                <w:lang w:val="ro-RO"/>
              </w:rPr>
            </w:pPr>
          </w:p>
        </w:tc>
        <w:tc>
          <w:tcPr>
            <w:tcW w:w="2460" w:type="dxa"/>
            <w:tcBorders>
              <w:top w:val="nil"/>
              <w:left w:val="single" w:sz="4" w:space="0" w:color="auto"/>
              <w:bottom w:val="nil"/>
              <w:right w:val="single" w:sz="4" w:space="0" w:color="auto"/>
            </w:tcBorders>
            <w:noWrap/>
            <w:vAlign w:val="bottom"/>
            <w:hideMark/>
          </w:tcPr>
          <w:p w14:paraId="30C1E4C7" w14:textId="77777777" w:rsidR="00711E1F" w:rsidRPr="0000410C" w:rsidRDefault="00711E1F" w:rsidP="00FB3DEF">
            <w:pPr>
              <w:rPr>
                <w:b/>
                <w:bCs/>
                <w:color w:val="000000"/>
                <w:lang w:val="ro-RO"/>
              </w:rPr>
            </w:pPr>
            <w:r w:rsidRPr="0000410C">
              <w:rPr>
                <w:b/>
                <w:bCs/>
                <w:color w:val="000000"/>
                <w:lang w:val="ro-RO"/>
              </w:rPr>
              <w:t>TOTAL</w:t>
            </w:r>
          </w:p>
        </w:tc>
        <w:tc>
          <w:tcPr>
            <w:tcW w:w="1320" w:type="dxa"/>
            <w:tcBorders>
              <w:top w:val="nil"/>
              <w:left w:val="nil"/>
              <w:bottom w:val="nil"/>
              <w:right w:val="single" w:sz="4" w:space="0" w:color="auto"/>
            </w:tcBorders>
            <w:noWrap/>
            <w:vAlign w:val="bottom"/>
            <w:hideMark/>
          </w:tcPr>
          <w:p w14:paraId="19727040" w14:textId="77777777" w:rsidR="00711E1F" w:rsidRPr="0000410C" w:rsidRDefault="00711E1F" w:rsidP="00FB3DEF">
            <w:pPr>
              <w:jc w:val="right"/>
              <w:rPr>
                <w:b/>
                <w:bCs/>
                <w:color w:val="000000"/>
                <w:lang w:val="ro-RO"/>
              </w:rPr>
            </w:pPr>
            <w:r w:rsidRPr="0000410C">
              <w:rPr>
                <w:b/>
                <w:bCs/>
                <w:color w:val="000000"/>
                <w:lang w:val="ro-RO"/>
              </w:rPr>
              <w:t>153</w:t>
            </w:r>
          </w:p>
        </w:tc>
        <w:tc>
          <w:tcPr>
            <w:tcW w:w="1320" w:type="dxa"/>
            <w:tcBorders>
              <w:top w:val="nil"/>
              <w:left w:val="nil"/>
              <w:bottom w:val="nil"/>
              <w:right w:val="single" w:sz="4" w:space="0" w:color="auto"/>
            </w:tcBorders>
            <w:noWrap/>
            <w:vAlign w:val="bottom"/>
            <w:hideMark/>
          </w:tcPr>
          <w:p w14:paraId="56490570" w14:textId="77777777" w:rsidR="00711E1F" w:rsidRPr="0000410C" w:rsidRDefault="00711E1F" w:rsidP="00FB3DEF">
            <w:pPr>
              <w:rPr>
                <w:b/>
                <w:bCs/>
                <w:color w:val="000000"/>
                <w:lang w:val="ro-RO"/>
              </w:rPr>
            </w:pPr>
            <w:r w:rsidRPr="0000410C">
              <w:rPr>
                <w:b/>
                <w:bCs/>
                <w:color w:val="000000"/>
                <w:lang w:val="ro-RO"/>
              </w:rPr>
              <w:t> </w:t>
            </w:r>
          </w:p>
        </w:tc>
        <w:tc>
          <w:tcPr>
            <w:tcW w:w="1320" w:type="dxa"/>
            <w:tcBorders>
              <w:top w:val="nil"/>
              <w:left w:val="nil"/>
              <w:bottom w:val="nil"/>
              <w:right w:val="single" w:sz="4" w:space="0" w:color="auto"/>
            </w:tcBorders>
            <w:noWrap/>
            <w:vAlign w:val="bottom"/>
            <w:hideMark/>
          </w:tcPr>
          <w:p w14:paraId="4A6290C0" w14:textId="77777777" w:rsidR="00711E1F" w:rsidRPr="0000410C" w:rsidRDefault="00711E1F" w:rsidP="00FB3DEF">
            <w:pPr>
              <w:rPr>
                <w:b/>
                <w:bCs/>
                <w:color w:val="000000"/>
                <w:lang w:val="ro-RO"/>
              </w:rPr>
            </w:pPr>
            <w:r w:rsidRPr="0000410C">
              <w:rPr>
                <w:b/>
                <w:bCs/>
                <w:color w:val="000000"/>
                <w:lang w:val="ro-RO"/>
              </w:rPr>
              <w:t> </w:t>
            </w:r>
          </w:p>
        </w:tc>
        <w:tc>
          <w:tcPr>
            <w:tcW w:w="1576" w:type="dxa"/>
            <w:tcBorders>
              <w:top w:val="nil"/>
              <w:left w:val="nil"/>
              <w:bottom w:val="nil"/>
              <w:right w:val="single" w:sz="4" w:space="0" w:color="auto"/>
            </w:tcBorders>
            <w:noWrap/>
            <w:vAlign w:val="bottom"/>
            <w:hideMark/>
          </w:tcPr>
          <w:p w14:paraId="4257E147" w14:textId="77777777" w:rsidR="00711E1F" w:rsidRPr="0000410C" w:rsidRDefault="00711E1F" w:rsidP="00FB3DEF">
            <w:pPr>
              <w:rPr>
                <w:b/>
                <w:bCs/>
                <w:color w:val="000000"/>
                <w:lang w:val="ro-RO"/>
              </w:rPr>
            </w:pPr>
            <w:r w:rsidRPr="0000410C">
              <w:rPr>
                <w:b/>
                <w:bCs/>
                <w:color w:val="000000"/>
                <w:lang w:val="ro-RO"/>
              </w:rPr>
              <w:t> </w:t>
            </w:r>
          </w:p>
        </w:tc>
      </w:tr>
      <w:tr w:rsidR="00B25944" w:rsidRPr="0000410C" w14:paraId="35AADDF8" w14:textId="77777777" w:rsidTr="00711E1F">
        <w:trPr>
          <w:trHeight w:val="70"/>
          <w:jc w:val="center"/>
        </w:trPr>
        <w:tc>
          <w:tcPr>
            <w:tcW w:w="1489" w:type="dxa"/>
            <w:tcBorders>
              <w:left w:val="single" w:sz="4" w:space="0" w:color="auto"/>
              <w:bottom w:val="single" w:sz="4" w:space="0" w:color="auto"/>
              <w:right w:val="single" w:sz="4" w:space="0" w:color="auto"/>
            </w:tcBorders>
          </w:tcPr>
          <w:p w14:paraId="2F7A0B1B" w14:textId="77777777" w:rsidR="00B25944" w:rsidRPr="0000410C" w:rsidRDefault="00B25944" w:rsidP="00FB3DEF">
            <w:pPr>
              <w:rPr>
                <w:b/>
                <w:bCs/>
                <w:color w:val="000000"/>
                <w:lang w:val="ro-RO"/>
              </w:rPr>
            </w:pPr>
          </w:p>
        </w:tc>
        <w:tc>
          <w:tcPr>
            <w:tcW w:w="2460" w:type="dxa"/>
            <w:tcBorders>
              <w:top w:val="nil"/>
              <w:left w:val="single" w:sz="4" w:space="0" w:color="auto"/>
              <w:bottom w:val="single" w:sz="4" w:space="0" w:color="auto"/>
              <w:right w:val="single" w:sz="4" w:space="0" w:color="auto"/>
            </w:tcBorders>
            <w:noWrap/>
            <w:vAlign w:val="bottom"/>
          </w:tcPr>
          <w:p w14:paraId="7808DFC6" w14:textId="77777777" w:rsidR="00B25944" w:rsidRPr="0000410C" w:rsidRDefault="00B25944" w:rsidP="00FB3DEF">
            <w:pPr>
              <w:rPr>
                <w:b/>
                <w:bCs/>
                <w:color w:val="000000"/>
                <w:lang w:val="ro-RO"/>
              </w:rPr>
            </w:pPr>
          </w:p>
        </w:tc>
        <w:tc>
          <w:tcPr>
            <w:tcW w:w="1320" w:type="dxa"/>
            <w:tcBorders>
              <w:top w:val="nil"/>
              <w:left w:val="nil"/>
              <w:bottom w:val="single" w:sz="4" w:space="0" w:color="auto"/>
              <w:right w:val="single" w:sz="4" w:space="0" w:color="auto"/>
            </w:tcBorders>
            <w:noWrap/>
            <w:vAlign w:val="bottom"/>
          </w:tcPr>
          <w:p w14:paraId="077DAE63" w14:textId="77777777" w:rsidR="00B25944" w:rsidRPr="0000410C" w:rsidRDefault="00B25944" w:rsidP="00FB3DEF">
            <w:pPr>
              <w:jc w:val="right"/>
              <w:rPr>
                <w:b/>
                <w:bCs/>
                <w:color w:val="000000"/>
                <w:lang w:val="ro-RO"/>
              </w:rPr>
            </w:pPr>
          </w:p>
        </w:tc>
        <w:tc>
          <w:tcPr>
            <w:tcW w:w="1320" w:type="dxa"/>
            <w:tcBorders>
              <w:top w:val="nil"/>
              <w:left w:val="nil"/>
              <w:bottom w:val="single" w:sz="4" w:space="0" w:color="auto"/>
              <w:right w:val="single" w:sz="4" w:space="0" w:color="auto"/>
            </w:tcBorders>
            <w:noWrap/>
            <w:vAlign w:val="bottom"/>
          </w:tcPr>
          <w:p w14:paraId="7B97BE63" w14:textId="77777777" w:rsidR="00B25944" w:rsidRPr="0000410C" w:rsidRDefault="00B25944" w:rsidP="00FB3DEF">
            <w:pPr>
              <w:rPr>
                <w:b/>
                <w:bCs/>
                <w:color w:val="000000"/>
                <w:lang w:val="ro-RO"/>
              </w:rPr>
            </w:pPr>
          </w:p>
        </w:tc>
        <w:tc>
          <w:tcPr>
            <w:tcW w:w="1320" w:type="dxa"/>
            <w:tcBorders>
              <w:top w:val="nil"/>
              <w:left w:val="nil"/>
              <w:bottom w:val="single" w:sz="4" w:space="0" w:color="auto"/>
              <w:right w:val="single" w:sz="4" w:space="0" w:color="auto"/>
            </w:tcBorders>
            <w:noWrap/>
            <w:vAlign w:val="bottom"/>
          </w:tcPr>
          <w:p w14:paraId="076FE589" w14:textId="77777777" w:rsidR="00B25944" w:rsidRPr="0000410C" w:rsidRDefault="00B25944" w:rsidP="00FB3DEF">
            <w:pPr>
              <w:rPr>
                <w:b/>
                <w:bCs/>
                <w:color w:val="000000"/>
                <w:lang w:val="ro-RO"/>
              </w:rPr>
            </w:pPr>
          </w:p>
        </w:tc>
        <w:tc>
          <w:tcPr>
            <w:tcW w:w="1576" w:type="dxa"/>
            <w:tcBorders>
              <w:top w:val="nil"/>
              <w:left w:val="nil"/>
              <w:bottom w:val="single" w:sz="4" w:space="0" w:color="auto"/>
              <w:right w:val="single" w:sz="4" w:space="0" w:color="auto"/>
            </w:tcBorders>
            <w:noWrap/>
            <w:vAlign w:val="bottom"/>
          </w:tcPr>
          <w:p w14:paraId="6AC57F20" w14:textId="77777777" w:rsidR="00B25944" w:rsidRPr="0000410C" w:rsidRDefault="00B25944" w:rsidP="00FB3DEF">
            <w:pPr>
              <w:rPr>
                <w:b/>
                <w:bCs/>
                <w:color w:val="000000"/>
                <w:lang w:val="ro-RO"/>
              </w:rPr>
            </w:pPr>
          </w:p>
        </w:tc>
      </w:tr>
    </w:tbl>
    <w:p w14:paraId="46E22451" w14:textId="77777777" w:rsidR="00711E1F" w:rsidRPr="0000410C" w:rsidRDefault="00711E1F" w:rsidP="00711E1F">
      <w:pPr>
        <w:autoSpaceDE w:val="0"/>
        <w:autoSpaceDN w:val="0"/>
        <w:adjustRightInd w:val="0"/>
        <w:spacing w:before="120"/>
        <w:jc w:val="both"/>
        <w:rPr>
          <w:lang w:val="ro-RO"/>
        </w:rPr>
      </w:pPr>
      <w:r w:rsidRPr="0000410C">
        <w:rPr>
          <w:i/>
          <w:iCs/>
          <w:lang w:val="ro-RO" w:eastAsia="ro-RO"/>
        </w:rPr>
        <w:t>Valorile 3 şi 3’ au fost menţionate de două</w:t>
      </w:r>
      <w:r w:rsidRPr="0000410C">
        <w:rPr>
          <w:lang w:val="ro-RO"/>
        </w:rPr>
        <w:t xml:space="preserve"> </w:t>
      </w:r>
      <w:r w:rsidRPr="0000410C">
        <w:rPr>
          <w:i/>
          <w:iCs/>
          <w:lang w:val="ro-RO"/>
        </w:rPr>
        <w:t>ori datorită intervalelor de lucru cu 11 sau 22 posturi de observare</w:t>
      </w:r>
      <w:r w:rsidRPr="0000410C">
        <w:rPr>
          <w:lang w:val="ro-RO"/>
        </w:rPr>
        <w:t>.</w:t>
      </w:r>
    </w:p>
    <w:p w14:paraId="6C980AD2" w14:textId="77777777" w:rsidR="00711E1F" w:rsidRPr="0000410C" w:rsidRDefault="00711E1F" w:rsidP="00711E1F">
      <w:pPr>
        <w:autoSpaceDE w:val="0"/>
        <w:autoSpaceDN w:val="0"/>
        <w:adjustRightInd w:val="0"/>
        <w:spacing w:before="120"/>
        <w:jc w:val="both"/>
        <w:rPr>
          <w:i/>
          <w:iCs/>
          <w:lang w:val="ro-RO" w:eastAsia="ro-RO"/>
        </w:rPr>
      </w:pPr>
      <w:r w:rsidRPr="0000410C">
        <w:rPr>
          <w:i/>
          <w:iCs/>
          <w:lang w:val="ro-RO" w:eastAsia="ro-RO"/>
        </w:rPr>
        <w:t>Ultima coloană exprimată în lei/zi reprezintă valoarea maximă estimată.</w:t>
      </w:r>
    </w:p>
    <w:p w14:paraId="7D56970E" w14:textId="77777777" w:rsidR="00711E1F" w:rsidRPr="00711E1F" w:rsidRDefault="00711E1F" w:rsidP="00711E1F"/>
    <w:p w14:paraId="063FF822" w14:textId="77777777" w:rsidR="00711E1F" w:rsidRPr="00711E1F" w:rsidRDefault="00711E1F">
      <w:pPr>
        <w:numPr>
          <w:ilvl w:val="0"/>
          <w:numId w:val="37"/>
        </w:numPr>
        <w:spacing w:after="160" w:line="278" w:lineRule="auto"/>
      </w:pPr>
      <w:r w:rsidRPr="00711E1F">
        <w:t xml:space="preserve">Plata </w:t>
      </w:r>
      <w:proofErr w:type="spellStart"/>
      <w:r w:rsidRPr="00711E1F">
        <w:t>serviciilor</w:t>
      </w:r>
      <w:proofErr w:type="spellEnd"/>
      <w:r w:rsidRPr="00711E1F">
        <w:t xml:space="preserve"> </w:t>
      </w:r>
      <w:proofErr w:type="spellStart"/>
      <w:r w:rsidRPr="00711E1F">
        <w:t>prestate</w:t>
      </w:r>
      <w:proofErr w:type="spellEnd"/>
      <w:r w:rsidRPr="00711E1F">
        <w:t xml:space="preserve"> se </w:t>
      </w:r>
      <w:proofErr w:type="spellStart"/>
      <w:r w:rsidRPr="00711E1F">
        <w:t>va</w:t>
      </w:r>
      <w:proofErr w:type="spellEnd"/>
      <w:r w:rsidRPr="00711E1F">
        <w:t xml:space="preserve"> </w:t>
      </w:r>
      <w:proofErr w:type="spellStart"/>
      <w:r w:rsidRPr="00711E1F">
        <w:t>efectua</w:t>
      </w:r>
      <w:proofErr w:type="spellEnd"/>
      <w:r w:rsidRPr="00711E1F">
        <w:t xml:space="preserve"> pe </w:t>
      </w:r>
      <w:proofErr w:type="spellStart"/>
      <w:r w:rsidRPr="00711E1F">
        <w:t>bază</w:t>
      </w:r>
      <w:proofErr w:type="spellEnd"/>
      <w:r w:rsidRPr="00711E1F">
        <w:t xml:space="preserve"> de </w:t>
      </w:r>
      <w:proofErr w:type="spellStart"/>
      <w:r w:rsidRPr="00711E1F">
        <w:t>contracte</w:t>
      </w:r>
      <w:proofErr w:type="spellEnd"/>
      <w:r w:rsidRPr="00711E1F">
        <w:t xml:space="preserve"> </w:t>
      </w:r>
      <w:proofErr w:type="spellStart"/>
      <w:r w:rsidRPr="00711E1F">
        <w:t>subsecvente</w:t>
      </w:r>
      <w:proofErr w:type="spellEnd"/>
      <w:r w:rsidRPr="00711E1F">
        <w:t xml:space="preserve"> </w:t>
      </w:r>
      <w:proofErr w:type="spellStart"/>
      <w:r w:rsidRPr="00711E1F">
        <w:t>anuale</w:t>
      </w:r>
      <w:proofErr w:type="spellEnd"/>
      <w:r w:rsidRPr="00711E1F">
        <w:t>.</w:t>
      </w:r>
    </w:p>
    <w:p w14:paraId="5F1ED6A3" w14:textId="698E73EB" w:rsidR="00711E1F" w:rsidRPr="00711E1F" w:rsidRDefault="00711E1F">
      <w:pPr>
        <w:numPr>
          <w:ilvl w:val="0"/>
          <w:numId w:val="37"/>
        </w:numPr>
        <w:spacing w:after="160" w:line="278" w:lineRule="auto"/>
      </w:pPr>
      <w:proofErr w:type="spellStart"/>
      <w:r w:rsidRPr="00711E1F">
        <w:t>Facturarea</w:t>
      </w:r>
      <w:proofErr w:type="spellEnd"/>
      <w:r w:rsidRPr="00711E1F">
        <w:t xml:space="preserve"> se face lunar, </w:t>
      </w:r>
      <w:proofErr w:type="spellStart"/>
      <w:r w:rsidRPr="00711E1F">
        <w:t>în</w:t>
      </w:r>
      <w:proofErr w:type="spellEnd"/>
      <w:r w:rsidRPr="00711E1F">
        <w:t xml:space="preserve"> </w:t>
      </w:r>
      <w:proofErr w:type="spellStart"/>
      <w:r w:rsidRPr="00711E1F">
        <w:t>baza</w:t>
      </w:r>
      <w:proofErr w:type="spellEnd"/>
      <w:r w:rsidRPr="00711E1F">
        <w:t xml:space="preserve"> </w:t>
      </w:r>
      <w:proofErr w:type="spellStart"/>
      <w:r w:rsidRPr="00711E1F">
        <w:t>Procesului</w:t>
      </w:r>
      <w:proofErr w:type="spellEnd"/>
      <w:r w:rsidRPr="00711E1F">
        <w:t xml:space="preserve"> Verbal de </w:t>
      </w:r>
      <w:proofErr w:type="spellStart"/>
      <w:r w:rsidRPr="00711E1F">
        <w:t>Recepție</w:t>
      </w:r>
      <w:proofErr w:type="spellEnd"/>
      <w:r w:rsidRPr="00711E1F">
        <w:t xml:space="preserve"> (Cap. VI.2) </w:t>
      </w:r>
      <w:proofErr w:type="spellStart"/>
      <w:r w:rsidRPr="00711E1F">
        <w:t>și</w:t>
      </w:r>
      <w:proofErr w:type="spellEnd"/>
      <w:r w:rsidRPr="00711E1F">
        <w:t xml:space="preserve"> a </w:t>
      </w:r>
      <w:proofErr w:type="spellStart"/>
      <w:r w:rsidRPr="00711E1F">
        <w:t>rapoartelor</w:t>
      </w:r>
      <w:proofErr w:type="spellEnd"/>
      <w:r w:rsidRPr="00711E1F">
        <w:t xml:space="preserve"> </w:t>
      </w:r>
      <w:proofErr w:type="spellStart"/>
      <w:r w:rsidRPr="00711E1F">
        <w:t>zilnice</w:t>
      </w:r>
      <w:proofErr w:type="spellEnd"/>
      <w:r w:rsidRPr="00711E1F">
        <w:t>.</w:t>
      </w:r>
    </w:p>
    <w:p w14:paraId="3D1D2473" w14:textId="77777777" w:rsidR="00711E1F" w:rsidRPr="00CB7BFD" w:rsidRDefault="00711E1F">
      <w:pPr>
        <w:numPr>
          <w:ilvl w:val="0"/>
          <w:numId w:val="37"/>
        </w:numPr>
        <w:spacing w:after="160" w:line="278" w:lineRule="auto"/>
        <w:rPr>
          <w:b/>
          <w:bCs/>
        </w:rPr>
      </w:pPr>
      <w:proofErr w:type="spellStart"/>
      <w:r w:rsidRPr="00711E1F">
        <w:t>Termenul</w:t>
      </w:r>
      <w:proofErr w:type="spellEnd"/>
      <w:r w:rsidRPr="00711E1F">
        <w:t xml:space="preserve"> de </w:t>
      </w:r>
      <w:proofErr w:type="spellStart"/>
      <w:r w:rsidRPr="00711E1F">
        <w:t>plată</w:t>
      </w:r>
      <w:proofErr w:type="spellEnd"/>
      <w:r w:rsidRPr="00711E1F">
        <w:t xml:space="preserve"> </w:t>
      </w:r>
      <w:proofErr w:type="spellStart"/>
      <w:r w:rsidRPr="00711E1F">
        <w:t>va</w:t>
      </w:r>
      <w:proofErr w:type="spellEnd"/>
      <w:r w:rsidRPr="00711E1F">
        <w:t xml:space="preserve"> fi de maxim 30 de </w:t>
      </w:r>
      <w:proofErr w:type="spellStart"/>
      <w:r w:rsidRPr="00711E1F">
        <w:t>zile</w:t>
      </w:r>
      <w:proofErr w:type="spellEnd"/>
      <w:r w:rsidRPr="00711E1F">
        <w:t xml:space="preserve"> de la data </w:t>
      </w:r>
      <w:proofErr w:type="spellStart"/>
      <w:r w:rsidRPr="00711E1F">
        <w:t>înregistrării</w:t>
      </w:r>
      <w:proofErr w:type="spellEnd"/>
      <w:r w:rsidRPr="00711E1F">
        <w:t xml:space="preserve"> </w:t>
      </w:r>
      <w:proofErr w:type="spellStart"/>
      <w:r w:rsidRPr="00711E1F">
        <w:t>facturii</w:t>
      </w:r>
      <w:proofErr w:type="spellEnd"/>
      <w:r w:rsidRPr="00711E1F">
        <w:t xml:space="preserve"> la </w:t>
      </w:r>
      <w:proofErr w:type="spellStart"/>
      <w:r w:rsidRPr="00711E1F">
        <w:t>sediul</w:t>
      </w:r>
      <w:proofErr w:type="spellEnd"/>
      <w:r w:rsidRPr="00711E1F">
        <w:t xml:space="preserve"> </w:t>
      </w:r>
      <w:proofErr w:type="spellStart"/>
      <w:r w:rsidRPr="00711E1F">
        <w:t>Autorității</w:t>
      </w:r>
      <w:proofErr w:type="spellEnd"/>
      <w:r w:rsidRPr="00711E1F">
        <w:t xml:space="preserve"> </w:t>
      </w:r>
      <w:proofErr w:type="spellStart"/>
      <w:r w:rsidRPr="00711E1F">
        <w:t>Contractante</w:t>
      </w:r>
      <w:proofErr w:type="spellEnd"/>
      <w:r w:rsidRPr="00711E1F">
        <w:t xml:space="preserve">, sub </w:t>
      </w:r>
      <w:proofErr w:type="spellStart"/>
      <w:r w:rsidRPr="00711E1F">
        <w:t>rezerva</w:t>
      </w:r>
      <w:proofErr w:type="spellEnd"/>
      <w:r w:rsidRPr="00711E1F">
        <w:t xml:space="preserve"> </w:t>
      </w:r>
      <w:proofErr w:type="spellStart"/>
      <w:r w:rsidRPr="00711E1F">
        <w:t>existenței</w:t>
      </w:r>
      <w:proofErr w:type="spellEnd"/>
      <w:r w:rsidRPr="00711E1F">
        <w:t xml:space="preserve"> </w:t>
      </w:r>
      <w:proofErr w:type="spellStart"/>
      <w:r w:rsidRPr="00711E1F">
        <w:t>creditelor</w:t>
      </w:r>
      <w:proofErr w:type="spellEnd"/>
      <w:r w:rsidRPr="00711E1F">
        <w:t xml:space="preserve"> </w:t>
      </w:r>
      <w:proofErr w:type="spellStart"/>
      <w:r w:rsidRPr="00711E1F">
        <w:t>bugetare</w:t>
      </w:r>
      <w:proofErr w:type="spellEnd"/>
      <w:r w:rsidRPr="00CB7BFD">
        <w:rPr>
          <w:b/>
          <w:bCs/>
        </w:rPr>
        <w:t>.</w:t>
      </w:r>
    </w:p>
    <w:p w14:paraId="220C2593" w14:textId="096BDF37" w:rsidR="00711E1F" w:rsidRPr="00711E1F" w:rsidRDefault="00711E1F" w:rsidP="00711E1F">
      <w:pPr>
        <w:pStyle w:val="Heading2"/>
        <w:ind w:left="630"/>
        <w:rPr>
          <w:rFonts w:ascii="Times New Roman" w:hAnsi="Times New Roman" w:cs="Times New Roman"/>
          <w:b/>
          <w:bCs/>
          <w:color w:val="auto"/>
        </w:rPr>
      </w:pPr>
      <w:bookmarkStart w:id="40" w:name="_Toc212205352"/>
      <w:r w:rsidRPr="00711E1F">
        <w:rPr>
          <w:rFonts w:ascii="Times New Roman" w:hAnsi="Times New Roman" w:cs="Times New Roman"/>
          <w:b/>
          <w:bCs/>
          <w:color w:val="auto"/>
        </w:rPr>
        <w:t xml:space="preserve">VII.2. </w:t>
      </w:r>
      <w:proofErr w:type="spellStart"/>
      <w:r w:rsidRPr="00711E1F">
        <w:rPr>
          <w:rFonts w:ascii="Times New Roman" w:hAnsi="Times New Roman" w:cs="Times New Roman"/>
          <w:b/>
          <w:bCs/>
          <w:color w:val="auto"/>
        </w:rPr>
        <w:t>Cuantumul</w:t>
      </w:r>
      <w:proofErr w:type="spellEnd"/>
      <w:r w:rsidRPr="00711E1F">
        <w:rPr>
          <w:rFonts w:ascii="Times New Roman" w:hAnsi="Times New Roman" w:cs="Times New Roman"/>
          <w:b/>
          <w:bCs/>
          <w:color w:val="auto"/>
        </w:rPr>
        <w:t xml:space="preserve"> </w:t>
      </w:r>
      <w:proofErr w:type="spellStart"/>
      <w:r w:rsidRPr="00711E1F">
        <w:rPr>
          <w:rFonts w:ascii="Times New Roman" w:hAnsi="Times New Roman" w:cs="Times New Roman"/>
          <w:b/>
          <w:bCs/>
          <w:color w:val="auto"/>
        </w:rPr>
        <w:t>Garanției</w:t>
      </w:r>
      <w:proofErr w:type="spellEnd"/>
      <w:r w:rsidRPr="00711E1F">
        <w:rPr>
          <w:rFonts w:ascii="Times New Roman" w:hAnsi="Times New Roman" w:cs="Times New Roman"/>
          <w:b/>
          <w:bCs/>
          <w:color w:val="auto"/>
        </w:rPr>
        <w:t xml:space="preserve"> de </w:t>
      </w:r>
      <w:proofErr w:type="spellStart"/>
      <w:r w:rsidRPr="00711E1F">
        <w:rPr>
          <w:rFonts w:ascii="Times New Roman" w:hAnsi="Times New Roman" w:cs="Times New Roman"/>
          <w:b/>
          <w:bCs/>
          <w:color w:val="auto"/>
        </w:rPr>
        <w:t>Bună</w:t>
      </w:r>
      <w:proofErr w:type="spellEnd"/>
      <w:r w:rsidRPr="00711E1F">
        <w:rPr>
          <w:rFonts w:ascii="Times New Roman" w:hAnsi="Times New Roman" w:cs="Times New Roman"/>
          <w:b/>
          <w:bCs/>
          <w:color w:val="auto"/>
        </w:rPr>
        <w:t xml:space="preserve"> </w:t>
      </w:r>
      <w:proofErr w:type="spellStart"/>
      <w:r w:rsidRPr="00711E1F">
        <w:rPr>
          <w:rFonts w:ascii="Times New Roman" w:hAnsi="Times New Roman" w:cs="Times New Roman"/>
          <w:b/>
          <w:bCs/>
          <w:color w:val="auto"/>
        </w:rPr>
        <w:t>Execuție</w:t>
      </w:r>
      <w:bookmarkEnd w:id="40"/>
      <w:proofErr w:type="spellEnd"/>
    </w:p>
    <w:p w14:paraId="470A2B0E" w14:textId="77777777" w:rsidR="00711E1F" w:rsidRPr="00711E1F" w:rsidRDefault="00711E1F">
      <w:pPr>
        <w:numPr>
          <w:ilvl w:val="0"/>
          <w:numId w:val="38"/>
        </w:numPr>
        <w:spacing w:after="160" w:line="278" w:lineRule="auto"/>
      </w:pPr>
      <w:proofErr w:type="spellStart"/>
      <w:r w:rsidRPr="00711E1F">
        <w:t>Cuantumul</w:t>
      </w:r>
      <w:proofErr w:type="spellEnd"/>
      <w:r w:rsidRPr="00711E1F">
        <w:t xml:space="preserve"> </w:t>
      </w:r>
      <w:proofErr w:type="spellStart"/>
      <w:r w:rsidRPr="00711E1F">
        <w:t>Garanției</w:t>
      </w:r>
      <w:proofErr w:type="spellEnd"/>
      <w:r w:rsidRPr="00711E1F">
        <w:t xml:space="preserve"> de </w:t>
      </w:r>
      <w:proofErr w:type="spellStart"/>
      <w:r w:rsidRPr="00711E1F">
        <w:t>Bună</w:t>
      </w:r>
      <w:proofErr w:type="spellEnd"/>
      <w:r w:rsidRPr="00711E1F">
        <w:t xml:space="preserve"> </w:t>
      </w:r>
      <w:proofErr w:type="spellStart"/>
      <w:r w:rsidRPr="00711E1F">
        <w:t>Execuție</w:t>
      </w:r>
      <w:proofErr w:type="spellEnd"/>
      <w:r w:rsidRPr="00711E1F">
        <w:t xml:space="preserve"> (GBE) </w:t>
      </w:r>
      <w:proofErr w:type="spellStart"/>
      <w:r w:rsidRPr="00711E1F">
        <w:t>este</w:t>
      </w:r>
      <w:proofErr w:type="spellEnd"/>
      <w:r w:rsidRPr="00711E1F">
        <w:t xml:space="preserve"> de 10% din </w:t>
      </w:r>
      <w:proofErr w:type="spellStart"/>
      <w:r w:rsidRPr="00711E1F">
        <w:t>valoarea</w:t>
      </w:r>
      <w:proofErr w:type="spellEnd"/>
      <w:r w:rsidRPr="00711E1F">
        <w:t xml:space="preserve"> </w:t>
      </w:r>
      <w:proofErr w:type="spellStart"/>
      <w:r w:rsidRPr="00711E1F">
        <w:t>Contractului</w:t>
      </w:r>
      <w:proofErr w:type="spellEnd"/>
      <w:r w:rsidRPr="00711E1F">
        <w:t xml:space="preserve"> </w:t>
      </w:r>
      <w:proofErr w:type="spellStart"/>
      <w:r w:rsidRPr="00711E1F">
        <w:t>Subsecvent</w:t>
      </w:r>
      <w:proofErr w:type="spellEnd"/>
      <w:r w:rsidRPr="00711E1F">
        <w:t xml:space="preserve"> (</w:t>
      </w:r>
      <w:proofErr w:type="spellStart"/>
      <w:r w:rsidRPr="00711E1F">
        <w:t>fără</w:t>
      </w:r>
      <w:proofErr w:type="spellEnd"/>
      <w:r w:rsidRPr="00711E1F">
        <w:t xml:space="preserve"> TVA).</w:t>
      </w:r>
    </w:p>
    <w:p w14:paraId="6C2289D5" w14:textId="77777777" w:rsidR="00711E1F" w:rsidRPr="00711E1F" w:rsidRDefault="00711E1F">
      <w:pPr>
        <w:numPr>
          <w:ilvl w:val="0"/>
          <w:numId w:val="38"/>
        </w:numPr>
        <w:spacing w:after="160" w:line="278" w:lineRule="auto"/>
      </w:pPr>
      <w:r w:rsidRPr="00711E1F">
        <w:t xml:space="preserve">GBE se </w:t>
      </w:r>
      <w:proofErr w:type="spellStart"/>
      <w:r w:rsidRPr="00711E1F">
        <w:t>constituie</w:t>
      </w:r>
      <w:proofErr w:type="spellEnd"/>
      <w:r w:rsidRPr="00711E1F">
        <w:t xml:space="preserve"> </w:t>
      </w:r>
      <w:proofErr w:type="spellStart"/>
      <w:r w:rsidRPr="00711E1F">
        <w:t>în</w:t>
      </w:r>
      <w:proofErr w:type="spellEnd"/>
      <w:r w:rsidRPr="00711E1F">
        <w:t xml:space="preserve"> termen de maxim 5 </w:t>
      </w:r>
      <w:proofErr w:type="spellStart"/>
      <w:r w:rsidRPr="00711E1F">
        <w:t>zile</w:t>
      </w:r>
      <w:proofErr w:type="spellEnd"/>
      <w:r w:rsidRPr="00711E1F">
        <w:t xml:space="preserve"> </w:t>
      </w:r>
      <w:proofErr w:type="spellStart"/>
      <w:r w:rsidRPr="00711E1F">
        <w:t>lucrătoare</w:t>
      </w:r>
      <w:proofErr w:type="spellEnd"/>
      <w:r w:rsidRPr="00711E1F">
        <w:t xml:space="preserve"> de la data </w:t>
      </w:r>
      <w:proofErr w:type="spellStart"/>
      <w:r w:rsidRPr="00711E1F">
        <w:t>semnării</w:t>
      </w:r>
      <w:proofErr w:type="spellEnd"/>
      <w:r w:rsidRPr="00711E1F">
        <w:t xml:space="preserve"> </w:t>
      </w:r>
      <w:proofErr w:type="spellStart"/>
      <w:r w:rsidRPr="00711E1F">
        <w:t>contractului</w:t>
      </w:r>
      <w:proofErr w:type="spellEnd"/>
      <w:r w:rsidRPr="00711E1F">
        <w:t xml:space="preserve"> </w:t>
      </w:r>
      <w:proofErr w:type="spellStart"/>
      <w:r w:rsidRPr="00711E1F">
        <w:t>subsecvent</w:t>
      </w:r>
      <w:proofErr w:type="spellEnd"/>
      <w:r w:rsidRPr="00711E1F">
        <w:t>.</w:t>
      </w:r>
    </w:p>
    <w:p w14:paraId="040E90BE" w14:textId="77777777" w:rsidR="00711E1F" w:rsidRPr="00711E1F" w:rsidRDefault="00711E1F">
      <w:pPr>
        <w:numPr>
          <w:ilvl w:val="0"/>
          <w:numId w:val="38"/>
        </w:numPr>
        <w:spacing w:after="160" w:line="278" w:lineRule="auto"/>
      </w:pPr>
      <w:r w:rsidRPr="00711E1F">
        <w:t xml:space="preserve">GBE </w:t>
      </w:r>
      <w:proofErr w:type="spellStart"/>
      <w:r w:rsidRPr="00711E1F">
        <w:t>poate</w:t>
      </w:r>
      <w:proofErr w:type="spellEnd"/>
      <w:r w:rsidRPr="00711E1F">
        <w:t xml:space="preserve"> fi </w:t>
      </w:r>
      <w:proofErr w:type="spellStart"/>
      <w:r w:rsidRPr="00711E1F">
        <w:t>constituită</w:t>
      </w:r>
      <w:proofErr w:type="spellEnd"/>
      <w:r w:rsidRPr="00711E1F">
        <w:t xml:space="preserve"> </w:t>
      </w:r>
      <w:proofErr w:type="spellStart"/>
      <w:r w:rsidRPr="00711E1F">
        <w:t>prin</w:t>
      </w:r>
      <w:proofErr w:type="spellEnd"/>
      <w:r w:rsidRPr="00711E1F">
        <w:t>:</w:t>
      </w:r>
    </w:p>
    <w:p w14:paraId="3DD36CEA" w14:textId="77777777" w:rsidR="00711E1F" w:rsidRPr="00711E1F" w:rsidRDefault="00711E1F">
      <w:pPr>
        <w:numPr>
          <w:ilvl w:val="1"/>
          <w:numId w:val="38"/>
        </w:numPr>
        <w:spacing w:after="160" w:line="278" w:lineRule="auto"/>
      </w:pPr>
      <w:proofErr w:type="spellStart"/>
      <w:r w:rsidRPr="00711E1F">
        <w:t>Virament</w:t>
      </w:r>
      <w:proofErr w:type="spellEnd"/>
      <w:r w:rsidRPr="00711E1F">
        <w:t xml:space="preserve"> </w:t>
      </w:r>
      <w:proofErr w:type="spellStart"/>
      <w:r w:rsidRPr="00711E1F">
        <w:t>bancar</w:t>
      </w:r>
      <w:proofErr w:type="spellEnd"/>
      <w:r w:rsidRPr="00711E1F">
        <w:t>.</w:t>
      </w:r>
    </w:p>
    <w:p w14:paraId="73062712" w14:textId="77777777" w:rsidR="00711E1F" w:rsidRPr="00711E1F" w:rsidRDefault="00711E1F">
      <w:pPr>
        <w:numPr>
          <w:ilvl w:val="1"/>
          <w:numId w:val="38"/>
        </w:numPr>
        <w:spacing w:after="160" w:line="278" w:lineRule="auto"/>
      </w:pPr>
      <w:r w:rsidRPr="00711E1F">
        <w:t xml:space="preserve">Instrument de </w:t>
      </w:r>
      <w:proofErr w:type="spellStart"/>
      <w:r w:rsidRPr="00711E1F">
        <w:t>garantare</w:t>
      </w:r>
      <w:proofErr w:type="spellEnd"/>
      <w:r w:rsidRPr="00711E1F">
        <w:t xml:space="preserve"> </w:t>
      </w:r>
      <w:proofErr w:type="spellStart"/>
      <w:r w:rsidRPr="00711E1F">
        <w:t>emis</w:t>
      </w:r>
      <w:proofErr w:type="spellEnd"/>
      <w:r w:rsidRPr="00711E1F">
        <w:t xml:space="preserve"> </w:t>
      </w:r>
      <w:proofErr w:type="spellStart"/>
      <w:r w:rsidRPr="00711E1F">
        <w:t>în</w:t>
      </w:r>
      <w:proofErr w:type="spellEnd"/>
      <w:r w:rsidRPr="00711E1F">
        <w:t xml:space="preserve"> </w:t>
      </w:r>
      <w:proofErr w:type="spellStart"/>
      <w:r w:rsidRPr="00711E1F">
        <w:t>condițiile</w:t>
      </w:r>
      <w:proofErr w:type="spellEnd"/>
      <w:r w:rsidRPr="00711E1F">
        <w:t xml:space="preserve"> </w:t>
      </w:r>
      <w:proofErr w:type="spellStart"/>
      <w:r w:rsidRPr="00711E1F">
        <w:t>legii</w:t>
      </w:r>
      <w:proofErr w:type="spellEnd"/>
      <w:r w:rsidRPr="00711E1F">
        <w:t xml:space="preserve"> de o </w:t>
      </w:r>
      <w:proofErr w:type="spellStart"/>
      <w:r w:rsidRPr="00711E1F">
        <w:t>instituție</w:t>
      </w:r>
      <w:proofErr w:type="spellEnd"/>
      <w:r w:rsidRPr="00711E1F">
        <w:t xml:space="preserve"> de credit </w:t>
      </w:r>
      <w:proofErr w:type="spellStart"/>
      <w:r w:rsidRPr="00711E1F">
        <w:t>sau</w:t>
      </w:r>
      <w:proofErr w:type="spellEnd"/>
      <w:r w:rsidRPr="00711E1F">
        <w:t xml:space="preserve"> de o </w:t>
      </w:r>
      <w:proofErr w:type="spellStart"/>
      <w:r w:rsidRPr="00711E1F">
        <w:t>societate</w:t>
      </w:r>
      <w:proofErr w:type="spellEnd"/>
      <w:r w:rsidRPr="00711E1F">
        <w:t xml:space="preserve"> de </w:t>
      </w:r>
      <w:proofErr w:type="spellStart"/>
      <w:r w:rsidRPr="00711E1F">
        <w:t>asigurări</w:t>
      </w:r>
      <w:proofErr w:type="spellEnd"/>
      <w:r w:rsidRPr="00711E1F">
        <w:t>.</w:t>
      </w:r>
    </w:p>
    <w:p w14:paraId="4E15C41E" w14:textId="77777777" w:rsidR="00711E1F" w:rsidRPr="00711E1F" w:rsidRDefault="00711E1F">
      <w:pPr>
        <w:numPr>
          <w:ilvl w:val="1"/>
          <w:numId w:val="38"/>
        </w:numPr>
        <w:spacing w:after="160" w:line="278" w:lineRule="auto"/>
      </w:pPr>
      <w:proofErr w:type="spellStart"/>
      <w:r w:rsidRPr="00711E1F">
        <w:t>Rețineri</w:t>
      </w:r>
      <w:proofErr w:type="spellEnd"/>
      <w:r w:rsidRPr="00711E1F">
        <w:t xml:space="preserve"> </w:t>
      </w:r>
      <w:proofErr w:type="spellStart"/>
      <w:r w:rsidRPr="00711E1F">
        <w:t>succesive</w:t>
      </w:r>
      <w:proofErr w:type="spellEnd"/>
      <w:r w:rsidRPr="00711E1F">
        <w:t xml:space="preserve"> din </w:t>
      </w:r>
      <w:proofErr w:type="spellStart"/>
      <w:r w:rsidRPr="00711E1F">
        <w:t>sumele</w:t>
      </w:r>
      <w:proofErr w:type="spellEnd"/>
      <w:r w:rsidRPr="00711E1F">
        <w:t xml:space="preserve"> </w:t>
      </w:r>
      <w:proofErr w:type="spellStart"/>
      <w:r w:rsidRPr="00711E1F">
        <w:t>datorate</w:t>
      </w:r>
      <w:proofErr w:type="spellEnd"/>
      <w:r w:rsidRPr="00711E1F">
        <w:t xml:space="preserve"> </w:t>
      </w:r>
      <w:proofErr w:type="spellStart"/>
      <w:r w:rsidRPr="00711E1F">
        <w:t>pentru</w:t>
      </w:r>
      <w:proofErr w:type="spellEnd"/>
      <w:r w:rsidRPr="00711E1F">
        <w:t xml:space="preserve"> </w:t>
      </w:r>
      <w:proofErr w:type="spellStart"/>
      <w:r w:rsidRPr="00711E1F">
        <w:t>facturile</w:t>
      </w:r>
      <w:proofErr w:type="spellEnd"/>
      <w:r w:rsidRPr="00711E1F">
        <w:t xml:space="preserve"> </w:t>
      </w:r>
      <w:proofErr w:type="spellStart"/>
      <w:r w:rsidRPr="00711E1F">
        <w:t>emise</w:t>
      </w:r>
      <w:proofErr w:type="spellEnd"/>
      <w:r w:rsidRPr="00711E1F">
        <w:t xml:space="preserve">, pe </w:t>
      </w:r>
      <w:proofErr w:type="spellStart"/>
      <w:r w:rsidRPr="00711E1F">
        <w:t>parcursul</w:t>
      </w:r>
      <w:proofErr w:type="spellEnd"/>
      <w:r w:rsidRPr="00711E1F">
        <w:t xml:space="preserve"> </w:t>
      </w:r>
      <w:proofErr w:type="spellStart"/>
      <w:r w:rsidRPr="00711E1F">
        <w:t>executării</w:t>
      </w:r>
      <w:proofErr w:type="spellEnd"/>
      <w:r w:rsidRPr="00711E1F">
        <w:t xml:space="preserve"> </w:t>
      </w:r>
      <w:proofErr w:type="spellStart"/>
      <w:r w:rsidRPr="00711E1F">
        <w:t>contractului</w:t>
      </w:r>
      <w:proofErr w:type="spellEnd"/>
      <w:r w:rsidRPr="00711E1F">
        <w:t>.</w:t>
      </w:r>
    </w:p>
    <w:p w14:paraId="34118000" w14:textId="2E65FA24" w:rsidR="00711E1F" w:rsidRPr="00711E1F" w:rsidRDefault="00711E1F" w:rsidP="00711E1F">
      <w:pPr>
        <w:pStyle w:val="Heading2"/>
        <w:tabs>
          <w:tab w:val="left" w:pos="540"/>
        </w:tabs>
        <w:ind w:left="630"/>
        <w:jc w:val="both"/>
        <w:rPr>
          <w:rFonts w:ascii="Times New Roman" w:hAnsi="Times New Roman" w:cs="Times New Roman"/>
          <w:b/>
          <w:bCs/>
          <w:color w:val="auto"/>
        </w:rPr>
      </w:pPr>
      <w:bookmarkStart w:id="41" w:name="_Toc212205353"/>
      <w:r w:rsidRPr="00711E1F">
        <w:rPr>
          <w:rFonts w:ascii="Times New Roman" w:hAnsi="Times New Roman" w:cs="Times New Roman"/>
          <w:b/>
          <w:bCs/>
          <w:color w:val="auto"/>
        </w:rPr>
        <w:t xml:space="preserve">VII.3. </w:t>
      </w:r>
      <w:proofErr w:type="spellStart"/>
      <w:r w:rsidRPr="00711E1F">
        <w:rPr>
          <w:rFonts w:ascii="Times New Roman" w:hAnsi="Times New Roman" w:cs="Times New Roman"/>
          <w:b/>
          <w:bCs/>
          <w:color w:val="auto"/>
        </w:rPr>
        <w:t>Subcontractarea</w:t>
      </w:r>
      <w:bookmarkEnd w:id="41"/>
      <w:proofErr w:type="spellEnd"/>
    </w:p>
    <w:p w14:paraId="1E685652" w14:textId="77777777" w:rsidR="00711E1F" w:rsidRPr="00711E1F" w:rsidRDefault="00711E1F">
      <w:pPr>
        <w:numPr>
          <w:ilvl w:val="0"/>
          <w:numId w:val="39"/>
        </w:numPr>
        <w:spacing w:after="160" w:line="278" w:lineRule="auto"/>
      </w:pPr>
      <w:proofErr w:type="spellStart"/>
      <w:r w:rsidRPr="00711E1F">
        <w:t>Contractantul</w:t>
      </w:r>
      <w:proofErr w:type="spellEnd"/>
      <w:r w:rsidRPr="00711E1F">
        <w:t xml:space="preserve"> are </w:t>
      </w:r>
      <w:proofErr w:type="spellStart"/>
      <w:r w:rsidRPr="00711E1F">
        <w:t>obligația</w:t>
      </w:r>
      <w:proofErr w:type="spellEnd"/>
      <w:r w:rsidRPr="00711E1F">
        <w:t xml:space="preserve"> de a </w:t>
      </w:r>
      <w:proofErr w:type="spellStart"/>
      <w:r w:rsidRPr="00711E1F">
        <w:t>declara</w:t>
      </w:r>
      <w:proofErr w:type="spellEnd"/>
      <w:r w:rsidRPr="00711E1F">
        <w:t xml:space="preserve"> </w:t>
      </w:r>
      <w:proofErr w:type="spellStart"/>
      <w:r w:rsidRPr="00711E1F">
        <w:t>în</w:t>
      </w:r>
      <w:proofErr w:type="spellEnd"/>
      <w:r w:rsidRPr="00711E1F">
        <w:t xml:space="preserve"> </w:t>
      </w:r>
      <w:proofErr w:type="spellStart"/>
      <w:r w:rsidRPr="00711E1F">
        <w:t>ofertă</w:t>
      </w:r>
      <w:proofErr w:type="spellEnd"/>
      <w:r w:rsidRPr="00711E1F">
        <w:t xml:space="preserve"> </w:t>
      </w:r>
      <w:proofErr w:type="spellStart"/>
      <w:r w:rsidRPr="00711E1F">
        <w:t>părțile</w:t>
      </w:r>
      <w:proofErr w:type="spellEnd"/>
      <w:r w:rsidRPr="00711E1F">
        <w:t xml:space="preserve"> din contract pe care </w:t>
      </w:r>
      <w:proofErr w:type="spellStart"/>
      <w:r w:rsidRPr="00711E1F">
        <w:t>intenționează</w:t>
      </w:r>
      <w:proofErr w:type="spellEnd"/>
      <w:r w:rsidRPr="00711E1F">
        <w:t xml:space="preserve"> </w:t>
      </w:r>
      <w:proofErr w:type="spellStart"/>
      <w:r w:rsidRPr="00711E1F">
        <w:t>să</w:t>
      </w:r>
      <w:proofErr w:type="spellEnd"/>
      <w:r w:rsidRPr="00711E1F">
        <w:t xml:space="preserve"> le </w:t>
      </w:r>
      <w:proofErr w:type="spellStart"/>
      <w:r w:rsidRPr="00711E1F">
        <w:t>subcontracteze</w:t>
      </w:r>
      <w:proofErr w:type="spellEnd"/>
      <w:r w:rsidRPr="00711E1F">
        <w:t xml:space="preserve"> </w:t>
      </w:r>
      <w:proofErr w:type="spellStart"/>
      <w:r w:rsidRPr="00711E1F">
        <w:t>și</w:t>
      </w:r>
      <w:proofErr w:type="spellEnd"/>
      <w:r w:rsidRPr="00711E1F">
        <w:t xml:space="preserve"> </w:t>
      </w:r>
      <w:proofErr w:type="spellStart"/>
      <w:r w:rsidRPr="00711E1F">
        <w:t>identitatea</w:t>
      </w:r>
      <w:proofErr w:type="spellEnd"/>
      <w:r w:rsidRPr="00711E1F">
        <w:t xml:space="preserve"> </w:t>
      </w:r>
      <w:proofErr w:type="spellStart"/>
      <w:r w:rsidRPr="00711E1F">
        <w:t>subcontractanților</w:t>
      </w:r>
      <w:proofErr w:type="spellEnd"/>
      <w:r w:rsidRPr="00711E1F">
        <w:t xml:space="preserve"> </w:t>
      </w:r>
      <w:proofErr w:type="spellStart"/>
      <w:r w:rsidRPr="00711E1F">
        <w:t>propuși</w:t>
      </w:r>
      <w:proofErr w:type="spellEnd"/>
      <w:r w:rsidRPr="00711E1F">
        <w:t>.</w:t>
      </w:r>
    </w:p>
    <w:p w14:paraId="23C444DC" w14:textId="77777777" w:rsidR="00711E1F" w:rsidRPr="00711E1F" w:rsidRDefault="00711E1F">
      <w:pPr>
        <w:numPr>
          <w:ilvl w:val="0"/>
          <w:numId w:val="39"/>
        </w:numPr>
        <w:spacing w:after="160" w:line="278" w:lineRule="auto"/>
      </w:pPr>
      <w:proofErr w:type="spellStart"/>
      <w:r w:rsidRPr="00711E1F">
        <w:t>Subcontractarea</w:t>
      </w:r>
      <w:proofErr w:type="spellEnd"/>
      <w:r w:rsidRPr="00711E1F">
        <w:t xml:space="preserve"> </w:t>
      </w:r>
      <w:proofErr w:type="spellStart"/>
      <w:r w:rsidRPr="00711E1F">
        <w:t>serviciilor</w:t>
      </w:r>
      <w:proofErr w:type="spellEnd"/>
      <w:r w:rsidRPr="00711E1F">
        <w:t xml:space="preserve"> de </w:t>
      </w:r>
      <w:proofErr w:type="spellStart"/>
      <w:r w:rsidRPr="00711E1F">
        <w:t>Pază</w:t>
      </w:r>
      <w:proofErr w:type="spellEnd"/>
      <w:r w:rsidRPr="00711E1F">
        <w:t xml:space="preserve"> </w:t>
      </w:r>
      <w:proofErr w:type="spellStart"/>
      <w:r w:rsidRPr="00711E1F">
        <w:t>și</w:t>
      </w:r>
      <w:proofErr w:type="spellEnd"/>
      <w:r w:rsidRPr="00711E1F">
        <w:t xml:space="preserve"> </w:t>
      </w:r>
      <w:proofErr w:type="spellStart"/>
      <w:r w:rsidRPr="00711E1F">
        <w:t>Protecție</w:t>
      </w:r>
      <w:proofErr w:type="spellEnd"/>
      <w:r w:rsidRPr="00711E1F">
        <w:t xml:space="preserve"> </w:t>
      </w:r>
      <w:proofErr w:type="spellStart"/>
      <w:r w:rsidRPr="00711E1F">
        <w:t>către</w:t>
      </w:r>
      <w:proofErr w:type="spellEnd"/>
      <w:r w:rsidRPr="00711E1F">
        <w:t xml:space="preserve"> o </w:t>
      </w:r>
      <w:proofErr w:type="spellStart"/>
      <w:r w:rsidRPr="00711E1F">
        <w:t>firmă</w:t>
      </w:r>
      <w:proofErr w:type="spellEnd"/>
      <w:r w:rsidRPr="00711E1F">
        <w:t xml:space="preserve"> </w:t>
      </w:r>
      <w:proofErr w:type="spellStart"/>
      <w:r w:rsidRPr="00711E1F">
        <w:t>specializată</w:t>
      </w:r>
      <w:proofErr w:type="spellEnd"/>
      <w:r w:rsidRPr="00711E1F">
        <w:t xml:space="preserve">, </w:t>
      </w:r>
      <w:proofErr w:type="spellStart"/>
      <w:r w:rsidRPr="00711E1F">
        <w:t>licențiată</w:t>
      </w:r>
      <w:proofErr w:type="spellEnd"/>
      <w:r w:rsidRPr="00711E1F">
        <w:t xml:space="preserve"> conform </w:t>
      </w:r>
      <w:proofErr w:type="spellStart"/>
      <w:r w:rsidRPr="00711E1F">
        <w:t>Legii</w:t>
      </w:r>
      <w:proofErr w:type="spellEnd"/>
      <w:r w:rsidRPr="00711E1F">
        <w:t xml:space="preserve"> nr. 333/2003, </w:t>
      </w:r>
      <w:proofErr w:type="spellStart"/>
      <w:r w:rsidRPr="00711E1F">
        <w:t>este</w:t>
      </w:r>
      <w:proofErr w:type="spellEnd"/>
      <w:r w:rsidRPr="00711E1F">
        <w:t xml:space="preserve"> </w:t>
      </w:r>
      <w:proofErr w:type="spellStart"/>
      <w:r w:rsidRPr="00711E1F">
        <w:t>permisă</w:t>
      </w:r>
      <w:proofErr w:type="spellEnd"/>
      <w:r w:rsidRPr="00711E1F">
        <w:t xml:space="preserve"> </w:t>
      </w:r>
      <w:proofErr w:type="spellStart"/>
      <w:r w:rsidRPr="00711E1F">
        <w:t>și</w:t>
      </w:r>
      <w:proofErr w:type="spellEnd"/>
      <w:r w:rsidRPr="00711E1F">
        <w:t xml:space="preserve"> </w:t>
      </w:r>
      <w:proofErr w:type="spellStart"/>
      <w:r w:rsidRPr="00711E1F">
        <w:t>recomandată</w:t>
      </w:r>
      <w:proofErr w:type="spellEnd"/>
      <w:r w:rsidRPr="00711E1F">
        <w:t>.</w:t>
      </w:r>
    </w:p>
    <w:p w14:paraId="3B9260D2" w14:textId="77777777" w:rsidR="00711E1F" w:rsidRPr="00711E1F" w:rsidRDefault="00711E1F">
      <w:pPr>
        <w:numPr>
          <w:ilvl w:val="0"/>
          <w:numId w:val="39"/>
        </w:numPr>
        <w:spacing w:after="160" w:line="278" w:lineRule="auto"/>
      </w:pPr>
      <w:proofErr w:type="spellStart"/>
      <w:r w:rsidRPr="00711E1F">
        <w:t>Contractantul</w:t>
      </w:r>
      <w:proofErr w:type="spellEnd"/>
      <w:r w:rsidRPr="00711E1F">
        <w:t xml:space="preserve"> principal </w:t>
      </w:r>
      <w:proofErr w:type="spellStart"/>
      <w:r w:rsidRPr="00711E1F">
        <w:t>rămâne</w:t>
      </w:r>
      <w:proofErr w:type="spellEnd"/>
      <w:r w:rsidRPr="00711E1F">
        <w:t xml:space="preserve"> pe </w:t>
      </w:r>
      <w:proofErr w:type="spellStart"/>
      <w:r w:rsidRPr="00711E1F">
        <w:t>deplin</w:t>
      </w:r>
      <w:proofErr w:type="spellEnd"/>
      <w:r w:rsidRPr="00711E1F">
        <w:t xml:space="preserve"> </w:t>
      </w:r>
      <w:proofErr w:type="spellStart"/>
      <w:r w:rsidRPr="00711E1F">
        <w:t>responsabil</w:t>
      </w:r>
      <w:proofErr w:type="spellEnd"/>
      <w:r w:rsidRPr="00711E1F">
        <w:t xml:space="preserve"> </w:t>
      </w:r>
      <w:proofErr w:type="spellStart"/>
      <w:r w:rsidRPr="00711E1F">
        <w:t>față</w:t>
      </w:r>
      <w:proofErr w:type="spellEnd"/>
      <w:r w:rsidRPr="00711E1F">
        <w:t xml:space="preserve"> de </w:t>
      </w:r>
      <w:proofErr w:type="spellStart"/>
      <w:r w:rsidRPr="00711E1F">
        <w:t>Autoritatea</w:t>
      </w:r>
      <w:proofErr w:type="spellEnd"/>
      <w:r w:rsidRPr="00711E1F">
        <w:t xml:space="preserve"> </w:t>
      </w:r>
      <w:proofErr w:type="spellStart"/>
      <w:r w:rsidRPr="00711E1F">
        <w:t>Contractantă</w:t>
      </w:r>
      <w:proofErr w:type="spellEnd"/>
      <w:r w:rsidRPr="00711E1F">
        <w:t xml:space="preserve"> </w:t>
      </w:r>
      <w:proofErr w:type="spellStart"/>
      <w:r w:rsidRPr="00711E1F">
        <w:t>pentru</w:t>
      </w:r>
      <w:proofErr w:type="spellEnd"/>
      <w:r w:rsidRPr="00711E1F">
        <w:t xml:space="preserve"> </w:t>
      </w:r>
      <w:proofErr w:type="spellStart"/>
      <w:r w:rsidRPr="00711E1F">
        <w:t>modul</w:t>
      </w:r>
      <w:proofErr w:type="spellEnd"/>
      <w:r w:rsidRPr="00711E1F">
        <w:t xml:space="preserve"> </w:t>
      </w:r>
      <w:proofErr w:type="spellStart"/>
      <w:r w:rsidRPr="00711E1F">
        <w:t>în</w:t>
      </w:r>
      <w:proofErr w:type="spellEnd"/>
      <w:r w:rsidRPr="00711E1F">
        <w:t xml:space="preserve"> care </w:t>
      </w:r>
      <w:proofErr w:type="spellStart"/>
      <w:r w:rsidRPr="00711E1F">
        <w:t>subcontractanții</w:t>
      </w:r>
      <w:proofErr w:type="spellEnd"/>
      <w:r w:rsidRPr="00711E1F">
        <w:t xml:space="preserve"> </w:t>
      </w:r>
      <w:proofErr w:type="spellStart"/>
      <w:r w:rsidRPr="00711E1F">
        <w:t>își</w:t>
      </w:r>
      <w:proofErr w:type="spellEnd"/>
      <w:r w:rsidRPr="00711E1F">
        <w:t xml:space="preserve"> </w:t>
      </w:r>
      <w:proofErr w:type="spellStart"/>
      <w:r w:rsidRPr="00711E1F">
        <w:t>îndeplinesc</w:t>
      </w:r>
      <w:proofErr w:type="spellEnd"/>
      <w:r w:rsidRPr="00711E1F">
        <w:t xml:space="preserve"> </w:t>
      </w:r>
      <w:proofErr w:type="spellStart"/>
      <w:r w:rsidRPr="00711E1F">
        <w:t>partea</w:t>
      </w:r>
      <w:proofErr w:type="spellEnd"/>
      <w:r w:rsidRPr="00711E1F">
        <w:t xml:space="preserve"> lor de contract.</w:t>
      </w:r>
    </w:p>
    <w:p w14:paraId="4DD85A6C" w14:textId="5B7AE5D1" w:rsidR="00034EBF" w:rsidRPr="00DC37A1" w:rsidRDefault="00711E1F" w:rsidP="00DC37A1">
      <w:pPr>
        <w:numPr>
          <w:ilvl w:val="0"/>
          <w:numId w:val="39"/>
        </w:numPr>
        <w:spacing w:after="160" w:line="278" w:lineRule="auto"/>
      </w:pPr>
      <w:r w:rsidRPr="00711E1F">
        <w:t xml:space="preserve">Nu </w:t>
      </w:r>
      <w:proofErr w:type="spellStart"/>
      <w:r w:rsidRPr="00711E1F">
        <w:t>este</w:t>
      </w:r>
      <w:proofErr w:type="spellEnd"/>
      <w:r w:rsidRPr="00711E1F">
        <w:t xml:space="preserve"> </w:t>
      </w:r>
      <w:proofErr w:type="spellStart"/>
      <w:r w:rsidRPr="00711E1F">
        <w:t>permisă</w:t>
      </w:r>
      <w:proofErr w:type="spellEnd"/>
      <w:r w:rsidRPr="00711E1F">
        <w:t xml:space="preserve"> </w:t>
      </w:r>
      <w:proofErr w:type="spellStart"/>
      <w:r w:rsidRPr="00711E1F">
        <w:t>subcontractarea</w:t>
      </w:r>
      <w:proofErr w:type="spellEnd"/>
      <w:r w:rsidRPr="00711E1F">
        <w:t xml:space="preserve"> </w:t>
      </w:r>
      <w:proofErr w:type="spellStart"/>
      <w:r w:rsidRPr="00711E1F">
        <w:t>fără</w:t>
      </w:r>
      <w:proofErr w:type="spellEnd"/>
      <w:r w:rsidRPr="00711E1F">
        <w:t xml:space="preserve"> </w:t>
      </w:r>
      <w:proofErr w:type="spellStart"/>
      <w:r w:rsidRPr="00711E1F">
        <w:t>acordul</w:t>
      </w:r>
      <w:proofErr w:type="spellEnd"/>
      <w:r w:rsidRPr="00711E1F">
        <w:t xml:space="preserve"> </w:t>
      </w:r>
      <w:proofErr w:type="spellStart"/>
      <w:r w:rsidRPr="00711E1F">
        <w:t>prealabil</w:t>
      </w:r>
      <w:proofErr w:type="spellEnd"/>
      <w:r w:rsidRPr="00711E1F">
        <w:t xml:space="preserve"> al </w:t>
      </w:r>
      <w:proofErr w:type="spellStart"/>
      <w:r w:rsidRPr="00711E1F">
        <w:t>Autorității</w:t>
      </w:r>
      <w:proofErr w:type="spellEnd"/>
      <w:r w:rsidRPr="00711E1F">
        <w:t xml:space="preserve"> </w:t>
      </w:r>
      <w:proofErr w:type="spellStart"/>
      <w:r w:rsidRPr="00711E1F">
        <w:t>Contractante</w:t>
      </w:r>
      <w:proofErr w:type="spellEnd"/>
      <w:r w:rsidRPr="00711E1F">
        <w:t>.</w:t>
      </w:r>
    </w:p>
    <w:p w14:paraId="152C22A9" w14:textId="68C55D2E" w:rsidR="00874B5D" w:rsidRDefault="00DC37A1" w:rsidP="00DC37A1">
      <w:pPr>
        <w:pStyle w:val="Heading1"/>
        <w:rPr>
          <w:rFonts w:ascii="Times New Roman" w:hAnsi="Times New Roman"/>
          <w:sz w:val="24"/>
          <w:szCs w:val="24"/>
          <w:lang w:val="ro-RO" w:eastAsia="ro-RO"/>
        </w:rPr>
      </w:pPr>
      <w:bookmarkStart w:id="42" w:name="_Toc212205354"/>
      <w:r w:rsidRPr="00DC37A1">
        <w:rPr>
          <w:rFonts w:ascii="Times New Roman" w:hAnsi="Times New Roman"/>
          <w:sz w:val="24"/>
          <w:szCs w:val="24"/>
          <w:lang w:val="ro-RO" w:eastAsia="ro-RO"/>
        </w:rPr>
        <w:t xml:space="preserve">CAP VIII. </w:t>
      </w:r>
      <w:r w:rsidR="00E24EA4" w:rsidRPr="00DC37A1">
        <w:rPr>
          <w:rFonts w:ascii="Times New Roman" w:hAnsi="Times New Roman"/>
          <w:sz w:val="24"/>
          <w:szCs w:val="24"/>
          <w:lang w:val="ro-RO" w:eastAsia="ro-RO"/>
        </w:rPr>
        <w:t>MODUL DE PREZENTARE AL OFERTEI TEHNICE</w:t>
      </w:r>
      <w:bookmarkEnd w:id="42"/>
    </w:p>
    <w:p w14:paraId="54E61A5D" w14:textId="77777777" w:rsidR="00E24EA4" w:rsidRDefault="00E24EA4" w:rsidP="00E24EA4">
      <w:pPr>
        <w:rPr>
          <w:lang w:val="ro-RO" w:eastAsia="ro-RO"/>
        </w:rPr>
      </w:pPr>
    </w:p>
    <w:p w14:paraId="4F48A4AC" w14:textId="5F89E458" w:rsidR="00E24EA4" w:rsidRPr="00E24EA4" w:rsidRDefault="008F6879" w:rsidP="00E24EA4">
      <w:pPr>
        <w:rPr>
          <w:lang w:eastAsia="ro-RO"/>
        </w:rPr>
      </w:pPr>
      <w:proofErr w:type="spellStart"/>
      <w:r>
        <w:rPr>
          <w:lang w:eastAsia="ro-RO"/>
        </w:rPr>
        <w:lastRenderedPageBreak/>
        <w:t>O</w:t>
      </w:r>
      <w:r w:rsidR="00E24EA4" w:rsidRPr="00E24EA4">
        <w:rPr>
          <w:lang w:eastAsia="ro-RO"/>
        </w:rPr>
        <w:t>fertanții</w:t>
      </w:r>
      <w:proofErr w:type="spellEnd"/>
      <w:r w:rsidR="00E24EA4" w:rsidRPr="00E24EA4">
        <w:rPr>
          <w:lang w:eastAsia="ro-RO"/>
        </w:rPr>
        <w:t xml:space="preserve"> </w:t>
      </w:r>
      <w:proofErr w:type="spellStart"/>
      <w:r w:rsidR="00E24EA4" w:rsidRPr="00E24EA4">
        <w:rPr>
          <w:lang w:eastAsia="ro-RO"/>
        </w:rPr>
        <w:t>vor</w:t>
      </w:r>
      <w:proofErr w:type="spellEnd"/>
      <w:r w:rsidR="00E24EA4" w:rsidRPr="00E24EA4">
        <w:rPr>
          <w:lang w:eastAsia="ro-RO"/>
        </w:rPr>
        <w:t xml:space="preserve"> </w:t>
      </w:r>
      <w:proofErr w:type="spellStart"/>
      <w:r w:rsidR="00E24EA4" w:rsidRPr="00E24EA4">
        <w:rPr>
          <w:lang w:eastAsia="ro-RO"/>
        </w:rPr>
        <w:t>structura</w:t>
      </w:r>
      <w:proofErr w:type="spellEnd"/>
      <w:r w:rsidR="00E24EA4" w:rsidRPr="00E24EA4">
        <w:rPr>
          <w:lang w:eastAsia="ro-RO"/>
        </w:rPr>
        <w:t xml:space="preserve"> </w:t>
      </w:r>
      <w:proofErr w:type="spellStart"/>
      <w:r w:rsidR="00E24EA4" w:rsidRPr="00E24EA4">
        <w:rPr>
          <w:lang w:eastAsia="ro-RO"/>
        </w:rPr>
        <w:t>Propunerea</w:t>
      </w:r>
      <w:proofErr w:type="spellEnd"/>
      <w:r w:rsidR="00E24EA4" w:rsidRPr="00E24EA4">
        <w:rPr>
          <w:lang w:eastAsia="ro-RO"/>
        </w:rPr>
        <w:t xml:space="preserve"> </w:t>
      </w:r>
      <w:proofErr w:type="spellStart"/>
      <w:r w:rsidR="00E24EA4" w:rsidRPr="00E24EA4">
        <w:rPr>
          <w:lang w:eastAsia="ro-RO"/>
        </w:rPr>
        <w:t>Tehnică</w:t>
      </w:r>
      <w:proofErr w:type="spellEnd"/>
      <w:r w:rsidR="00E24EA4" w:rsidRPr="00E24EA4">
        <w:rPr>
          <w:lang w:eastAsia="ro-RO"/>
        </w:rPr>
        <w:t xml:space="preserve"> pe </w:t>
      </w:r>
      <w:proofErr w:type="spellStart"/>
      <w:r w:rsidR="00E24EA4" w:rsidRPr="00E24EA4">
        <w:rPr>
          <w:lang w:eastAsia="ro-RO"/>
        </w:rPr>
        <w:t>următoarele</w:t>
      </w:r>
      <w:proofErr w:type="spellEnd"/>
      <w:r w:rsidR="00E24EA4" w:rsidRPr="00E24EA4">
        <w:rPr>
          <w:lang w:eastAsia="ro-RO"/>
        </w:rPr>
        <w:t xml:space="preserve"> </w:t>
      </w:r>
      <w:proofErr w:type="spellStart"/>
      <w:r w:rsidR="00E24EA4" w:rsidRPr="00E24EA4">
        <w:rPr>
          <w:lang w:eastAsia="ro-RO"/>
        </w:rPr>
        <w:t>componente</w:t>
      </w:r>
      <w:proofErr w:type="spellEnd"/>
      <w:r w:rsidR="00E24EA4" w:rsidRPr="00E24EA4">
        <w:rPr>
          <w:lang w:eastAsia="ro-RO"/>
        </w:rPr>
        <w:t xml:space="preserve">, </w:t>
      </w:r>
      <w:proofErr w:type="spellStart"/>
      <w:r w:rsidR="00E24EA4" w:rsidRPr="00E24EA4">
        <w:rPr>
          <w:lang w:eastAsia="ro-RO"/>
        </w:rPr>
        <w:t>pentru</w:t>
      </w:r>
      <w:proofErr w:type="spellEnd"/>
      <w:r w:rsidR="00E24EA4" w:rsidRPr="00E24EA4">
        <w:rPr>
          <w:lang w:eastAsia="ro-RO"/>
        </w:rPr>
        <w:t xml:space="preserve"> a </w:t>
      </w:r>
      <w:proofErr w:type="spellStart"/>
      <w:r w:rsidR="00E24EA4" w:rsidRPr="00E24EA4">
        <w:rPr>
          <w:lang w:eastAsia="ro-RO"/>
        </w:rPr>
        <w:t>facilita</w:t>
      </w:r>
      <w:proofErr w:type="spellEnd"/>
      <w:r w:rsidR="00E24EA4" w:rsidRPr="00E24EA4">
        <w:rPr>
          <w:lang w:eastAsia="ro-RO"/>
        </w:rPr>
        <w:t xml:space="preserve"> </w:t>
      </w:r>
      <w:proofErr w:type="spellStart"/>
      <w:r w:rsidR="00E24EA4" w:rsidRPr="00E24EA4">
        <w:rPr>
          <w:lang w:eastAsia="ro-RO"/>
        </w:rPr>
        <w:t>evaluarea</w:t>
      </w:r>
      <w:proofErr w:type="spellEnd"/>
      <w:r w:rsidR="00E24EA4" w:rsidRPr="00E24EA4">
        <w:rPr>
          <w:lang w:eastAsia="ro-RO"/>
        </w:rPr>
        <w:t xml:space="preserve"> de </w:t>
      </w:r>
      <w:proofErr w:type="spellStart"/>
      <w:r w:rsidR="00E24EA4" w:rsidRPr="00E24EA4">
        <w:rPr>
          <w:lang w:eastAsia="ro-RO"/>
        </w:rPr>
        <w:t>către</w:t>
      </w:r>
      <w:proofErr w:type="spellEnd"/>
      <w:r w:rsidR="00E24EA4" w:rsidRPr="00E24EA4">
        <w:rPr>
          <w:lang w:eastAsia="ro-RO"/>
        </w:rPr>
        <w:t xml:space="preserve"> Comisia de </w:t>
      </w:r>
      <w:proofErr w:type="spellStart"/>
      <w:r w:rsidR="00E24EA4" w:rsidRPr="00E24EA4">
        <w:rPr>
          <w:lang w:eastAsia="ro-RO"/>
        </w:rPr>
        <w:t>Evaluare</w:t>
      </w:r>
      <w:proofErr w:type="spellEnd"/>
      <w:r w:rsidR="00E24EA4" w:rsidRPr="00E24EA4">
        <w:rPr>
          <w:lang w:eastAsia="ro-RO"/>
        </w:rPr>
        <w:t>:</w:t>
      </w:r>
    </w:p>
    <w:p w14:paraId="30E24482" w14:textId="77777777" w:rsidR="00E24EA4" w:rsidRPr="00E24EA4" w:rsidRDefault="00E24EA4" w:rsidP="00E24EA4">
      <w:pPr>
        <w:rPr>
          <w:b/>
          <w:bCs/>
          <w:lang w:eastAsia="ro-RO"/>
        </w:rPr>
      </w:pPr>
      <w:r w:rsidRPr="00E24EA4">
        <w:rPr>
          <w:b/>
          <w:bCs/>
          <w:lang w:eastAsia="ro-RO"/>
        </w:rPr>
        <w:t xml:space="preserve">A. </w:t>
      </w:r>
      <w:proofErr w:type="spellStart"/>
      <w:r w:rsidRPr="00E24EA4">
        <w:rPr>
          <w:b/>
          <w:bCs/>
          <w:lang w:eastAsia="ro-RO"/>
        </w:rPr>
        <w:t>Documente</w:t>
      </w:r>
      <w:proofErr w:type="spellEnd"/>
      <w:r w:rsidRPr="00E24EA4">
        <w:rPr>
          <w:b/>
          <w:bCs/>
          <w:lang w:eastAsia="ro-RO"/>
        </w:rPr>
        <w:t xml:space="preserve"> de </w:t>
      </w:r>
      <w:proofErr w:type="spellStart"/>
      <w:r w:rsidRPr="00E24EA4">
        <w:rPr>
          <w:b/>
          <w:bCs/>
          <w:lang w:eastAsia="ro-RO"/>
        </w:rPr>
        <w:t>Calificare</w:t>
      </w:r>
      <w:proofErr w:type="spellEnd"/>
      <w:r w:rsidRPr="00E24EA4">
        <w:rPr>
          <w:b/>
          <w:bCs/>
          <w:lang w:eastAsia="ro-RO"/>
        </w:rPr>
        <w:t xml:space="preserve"> </w:t>
      </w:r>
      <w:proofErr w:type="spellStart"/>
      <w:r w:rsidRPr="00E24EA4">
        <w:rPr>
          <w:b/>
          <w:bCs/>
          <w:lang w:eastAsia="ro-RO"/>
        </w:rPr>
        <w:t>și</w:t>
      </w:r>
      <w:proofErr w:type="spellEnd"/>
      <w:r w:rsidRPr="00E24EA4">
        <w:rPr>
          <w:b/>
          <w:bCs/>
          <w:lang w:eastAsia="ro-RO"/>
        </w:rPr>
        <w:t xml:space="preserve"> </w:t>
      </w:r>
      <w:proofErr w:type="spellStart"/>
      <w:r w:rsidRPr="00E24EA4">
        <w:rPr>
          <w:b/>
          <w:bCs/>
          <w:lang w:eastAsia="ro-RO"/>
        </w:rPr>
        <w:t>Conformitate</w:t>
      </w:r>
      <w:proofErr w:type="spellEnd"/>
      <w:r w:rsidRPr="00E24EA4">
        <w:rPr>
          <w:b/>
          <w:bCs/>
          <w:lang w:eastAsia="ro-RO"/>
        </w:rPr>
        <w:t xml:space="preserve"> (</w:t>
      </w:r>
      <w:proofErr w:type="spellStart"/>
      <w:r w:rsidRPr="00E24EA4">
        <w:rPr>
          <w:b/>
          <w:bCs/>
          <w:lang w:eastAsia="ro-RO"/>
        </w:rPr>
        <w:t>Verificare</w:t>
      </w:r>
      <w:proofErr w:type="spellEnd"/>
      <w:r w:rsidRPr="00E24EA4">
        <w:rPr>
          <w:b/>
          <w:bCs/>
          <w:lang w:eastAsia="ro-RO"/>
        </w:rPr>
        <w:t xml:space="preserve"> </w:t>
      </w:r>
      <w:proofErr w:type="spellStart"/>
      <w:r w:rsidRPr="00E24EA4">
        <w:rPr>
          <w:b/>
          <w:bCs/>
          <w:lang w:eastAsia="ro-RO"/>
        </w:rPr>
        <w:t>Binară</w:t>
      </w:r>
      <w:proofErr w:type="spellEnd"/>
      <w:r w:rsidRPr="00E24EA4">
        <w:rPr>
          <w:b/>
          <w:bCs/>
          <w:lang w:eastAsia="ro-RO"/>
        </w:rPr>
        <w:t xml:space="preserve"> DA/NU)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
        <w:gridCol w:w="2746"/>
        <w:gridCol w:w="4243"/>
        <w:gridCol w:w="2065"/>
      </w:tblGrid>
      <w:tr w:rsidR="008F6879" w:rsidRPr="00E24EA4" w14:paraId="69ADCDE7" w14:textId="33A443FF" w:rsidTr="008F6879">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727F32" w14:textId="77777777" w:rsidR="008F6879" w:rsidRPr="00E24EA4" w:rsidRDefault="008F6879" w:rsidP="00E24EA4">
            <w:pPr>
              <w:rPr>
                <w:lang w:eastAsia="ro-RO"/>
              </w:rPr>
            </w:pPr>
            <w:r w:rsidRPr="00E24EA4">
              <w:rPr>
                <w:b/>
                <w:bCs/>
                <w:lang w:eastAsia="ro-RO"/>
              </w:rPr>
              <w:t xml:space="preserve">Nr. </w:t>
            </w:r>
            <w:proofErr w:type="spellStart"/>
            <w:r w:rsidRPr="00E24EA4">
              <w:rPr>
                <w:b/>
                <w:bCs/>
                <w:lang w:eastAsia="ro-RO"/>
              </w:rPr>
              <w:t>Crt</w:t>
            </w:r>
            <w:proofErr w:type="spellEnd"/>
            <w:r w:rsidRPr="00E24EA4">
              <w:rPr>
                <w:b/>
                <w:bCs/>
                <w:lang w:eastAsia="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69E4C" w14:textId="77777777" w:rsidR="008F6879" w:rsidRPr="00E24EA4" w:rsidRDefault="008F6879" w:rsidP="00E24EA4">
            <w:pPr>
              <w:rPr>
                <w:lang w:eastAsia="ro-RO"/>
              </w:rPr>
            </w:pPr>
            <w:proofErr w:type="spellStart"/>
            <w:r w:rsidRPr="00E24EA4">
              <w:rPr>
                <w:b/>
                <w:bCs/>
                <w:lang w:eastAsia="ro-RO"/>
              </w:rPr>
              <w:t>Cerință</w:t>
            </w:r>
            <w:proofErr w:type="spellEnd"/>
            <w:r w:rsidRPr="00E24EA4">
              <w:rPr>
                <w:b/>
                <w:bCs/>
                <w:lang w:eastAsia="ro-RO"/>
              </w:rPr>
              <w:t xml:space="preserve"> de </w:t>
            </w:r>
            <w:proofErr w:type="spellStart"/>
            <w:r w:rsidRPr="00E24EA4">
              <w:rPr>
                <w:b/>
                <w:bCs/>
                <w:lang w:eastAsia="ro-RO"/>
              </w:rPr>
              <w:t>Calificare</w:t>
            </w:r>
            <w:proofErr w:type="spellEnd"/>
            <w:r w:rsidRPr="00E24EA4">
              <w:rPr>
                <w:b/>
                <w:bCs/>
                <w:lang w:eastAsia="ro-RO"/>
              </w:rPr>
              <w:t>/</w:t>
            </w:r>
            <w:proofErr w:type="spellStart"/>
            <w:r w:rsidRPr="00E24EA4">
              <w:rPr>
                <w:b/>
                <w:bCs/>
                <w:lang w:eastAsia="ro-RO"/>
              </w:rPr>
              <w:t>Conformitate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44738A46" w14:textId="77777777" w:rsidR="008F6879" w:rsidRPr="00E24EA4" w:rsidRDefault="008F6879" w:rsidP="00E24EA4">
            <w:pPr>
              <w:rPr>
                <w:lang w:eastAsia="ro-RO"/>
              </w:rPr>
            </w:pPr>
            <w:proofErr w:type="spellStart"/>
            <w:r w:rsidRPr="00E24EA4">
              <w:rPr>
                <w:b/>
                <w:bCs/>
                <w:lang w:eastAsia="ro-RO"/>
              </w:rPr>
              <w:t>Documente</w:t>
            </w:r>
            <w:proofErr w:type="spellEnd"/>
            <w:r w:rsidRPr="00E24EA4">
              <w:rPr>
                <w:b/>
                <w:bCs/>
                <w:lang w:eastAsia="ro-RO"/>
              </w:rPr>
              <w:t xml:space="preserve"> Solicitate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C6FE8" w14:textId="77777777" w:rsidR="008F6879" w:rsidRPr="00E24EA4" w:rsidRDefault="008F6879" w:rsidP="00E24EA4">
            <w:pPr>
              <w:rPr>
                <w:lang w:eastAsia="ro-RO"/>
              </w:rPr>
            </w:pPr>
            <w:r w:rsidRPr="00E24EA4">
              <w:rPr>
                <w:b/>
                <w:bCs/>
                <w:lang w:eastAsia="ro-RO"/>
              </w:rPr>
              <w:t>Scop</w:t>
            </w:r>
          </w:p>
        </w:tc>
      </w:tr>
      <w:tr w:rsidR="008F6879" w:rsidRPr="00E24EA4" w14:paraId="52BDDB8C" w14:textId="77777777" w:rsidTr="008F68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C100B7" w14:textId="77777777" w:rsidR="008F6879" w:rsidRPr="00E24EA4" w:rsidRDefault="008F6879" w:rsidP="008F6879">
            <w:pPr>
              <w:rPr>
                <w:lang w:eastAsia="ro-RO"/>
              </w:rPr>
            </w:pPr>
            <w:r w:rsidRPr="00E24EA4">
              <w:rPr>
                <w:lang w:eastAsia="ro-RO"/>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5589A" w14:textId="77777777" w:rsidR="008F6879" w:rsidRPr="00E24EA4" w:rsidRDefault="008F6879" w:rsidP="008F6879">
            <w:pPr>
              <w:rPr>
                <w:lang w:eastAsia="ro-RO"/>
              </w:rPr>
            </w:pPr>
            <w:proofErr w:type="spellStart"/>
            <w:r w:rsidRPr="00E24EA4">
              <w:rPr>
                <w:b/>
                <w:bCs/>
                <w:lang w:eastAsia="ro-RO"/>
              </w:rPr>
              <w:t>Asigurarea</w:t>
            </w:r>
            <w:proofErr w:type="spellEnd"/>
            <w:r w:rsidRPr="00E24EA4">
              <w:rPr>
                <w:b/>
                <w:bCs/>
                <w:lang w:eastAsia="ro-RO"/>
              </w:rPr>
              <w:t xml:space="preserve"> </w:t>
            </w:r>
            <w:proofErr w:type="spellStart"/>
            <w:r w:rsidRPr="00E24EA4">
              <w:rPr>
                <w:b/>
                <w:bCs/>
                <w:lang w:eastAsia="ro-RO"/>
              </w:rPr>
              <w:t>Personalului</w:t>
            </w:r>
            <w:proofErr w:type="spellEnd"/>
            <w:r w:rsidRPr="00E24EA4">
              <w:rPr>
                <w:b/>
                <w:bCs/>
                <w:lang w:eastAsia="ro-RO"/>
              </w:rPr>
              <w:t xml:space="preserve"> </w:t>
            </w:r>
            <w:proofErr w:type="spellStart"/>
            <w:r w:rsidRPr="00E24EA4">
              <w:rPr>
                <w:b/>
                <w:bCs/>
                <w:lang w:eastAsia="ro-RO"/>
              </w:rPr>
              <w:t>și</w:t>
            </w:r>
            <w:proofErr w:type="spellEnd"/>
            <w:r w:rsidRPr="00E24EA4">
              <w:rPr>
                <w:b/>
                <w:bCs/>
                <w:lang w:eastAsia="ro-RO"/>
              </w:rPr>
              <w:t xml:space="preserve"> </w:t>
            </w:r>
            <w:proofErr w:type="spellStart"/>
            <w:r w:rsidRPr="00E24EA4">
              <w:rPr>
                <w:b/>
                <w:bCs/>
                <w:lang w:eastAsia="ro-RO"/>
              </w:rPr>
              <w:t>Calificări</w:t>
            </w:r>
            <w:proofErr w:type="spellEnd"/>
            <w:r w:rsidRPr="00E24EA4">
              <w:rPr>
                <w:b/>
                <w:bCs/>
                <w:lang w:eastAsia="ro-RO"/>
              </w:rPr>
              <w:t xml:space="preserve"> </w:t>
            </w:r>
            <w:proofErr w:type="spellStart"/>
            <w:r w:rsidRPr="00E24EA4">
              <w:rPr>
                <w:b/>
                <w:bCs/>
                <w:lang w:eastAsia="ro-RO"/>
              </w:rPr>
              <w:t>Minime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33C352D5" w14:textId="77777777" w:rsidR="008F6879" w:rsidRDefault="008F6879" w:rsidP="008F6879">
            <w:pPr>
              <w:jc w:val="both"/>
              <w:rPr>
                <w:lang w:eastAsia="ro-RO"/>
              </w:rPr>
            </w:pPr>
            <w:proofErr w:type="spellStart"/>
            <w:r>
              <w:rPr>
                <w:lang w:eastAsia="ro-RO"/>
              </w:rPr>
              <w:t>Formularul</w:t>
            </w:r>
            <w:proofErr w:type="spellEnd"/>
            <w:r>
              <w:rPr>
                <w:lang w:eastAsia="ro-RO"/>
              </w:rPr>
              <w:t xml:space="preserve"> F4 (</w:t>
            </w:r>
            <w:proofErr w:type="spellStart"/>
            <w:r>
              <w:rPr>
                <w:lang w:eastAsia="ro-RO"/>
              </w:rPr>
              <w:t>Liste</w:t>
            </w:r>
            <w:proofErr w:type="spellEnd"/>
            <w:r>
              <w:rPr>
                <w:lang w:eastAsia="ro-RO"/>
              </w:rPr>
              <w:t xml:space="preserve"> Personal </w:t>
            </w:r>
            <w:proofErr w:type="spellStart"/>
            <w:r>
              <w:rPr>
                <w:lang w:eastAsia="ro-RO"/>
              </w:rPr>
              <w:t>Încadrat</w:t>
            </w:r>
            <w:proofErr w:type="spellEnd"/>
            <w:r>
              <w:rPr>
                <w:lang w:eastAsia="ro-RO"/>
              </w:rPr>
              <w:t xml:space="preserve">) care a </w:t>
            </w:r>
            <w:proofErr w:type="spellStart"/>
            <w:r>
              <w:rPr>
                <w:lang w:eastAsia="ro-RO"/>
              </w:rPr>
              <w:t>prestat</w:t>
            </w:r>
            <w:proofErr w:type="spellEnd"/>
            <w:r>
              <w:rPr>
                <w:lang w:eastAsia="ro-RO"/>
              </w:rPr>
              <w:t xml:space="preserve"> </w:t>
            </w:r>
            <w:proofErr w:type="spellStart"/>
            <w:r>
              <w:rPr>
                <w:lang w:eastAsia="ro-RO"/>
              </w:rPr>
              <w:t>servicii</w:t>
            </w:r>
            <w:proofErr w:type="spellEnd"/>
            <w:r>
              <w:rPr>
                <w:lang w:eastAsia="ro-RO"/>
              </w:rPr>
              <w:t xml:space="preserve"> </w:t>
            </w:r>
            <w:proofErr w:type="spellStart"/>
            <w:r>
              <w:rPr>
                <w:lang w:eastAsia="ro-RO"/>
              </w:rPr>
              <w:t>în</w:t>
            </w:r>
            <w:proofErr w:type="spellEnd"/>
            <w:r>
              <w:rPr>
                <w:lang w:eastAsia="ro-RO"/>
              </w:rPr>
              <w:t xml:space="preserve"> </w:t>
            </w:r>
            <w:proofErr w:type="spellStart"/>
            <w:r>
              <w:rPr>
                <w:lang w:eastAsia="ro-RO"/>
              </w:rPr>
              <w:t>ultimii</w:t>
            </w:r>
            <w:proofErr w:type="spellEnd"/>
            <w:r>
              <w:rPr>
                <w:lang w:eastAsia="ro-RO"/>
              </w:rPr>
              <w:t xml:space="preserve"> 3 ani</w:t>
            </w:r>
          </w:p>
          <w:p w14:paraId="6D64E9E7" w14:textId="203C0AA5" w:rsidR="008F6879" w:rsidRPr="00E24EA4" w:rsidRDefault="008F6879" w:rsidP="008F6879">
            <w:pPr>
              <w:jc w:val="both"/>
              <w:rPr>
                <w:lang w:eastAsia="ro-RO"/>
              </w:rPr>
            </w:pPr>
            <w:proofErr w:type="spellStart"/>
            <w:r>
              <w:rPr>
                <w:lang w:eastAsia="ro-RO"/>
              </w:rPr>
              <w:t>Formularul</w:t>
            </w:r>
            <w:proofErr w:type="spellEnd"/>
            <w:r>
              <w:rPr>
                <w:lang w:eastAsia="ro-RO"/>
              </w:rPr>
              <w:t xml:space="preserve"> F5 (</w:t>
            </w:r>
            <w:proofErr w:type="spellStart"/>
            <w:r>
              <w:rPr>
                <w:lang w:eastAsia="ro-RO"/>
              </w:rPr>
              <w:t>Calificări</w:t>
            </w:r>
            <w:proofErr w:type="spellEnd"/>
            <w:r>
              <w:rPr>
                <w:lang w:eastAsia="ro-RO"/>
              </w:rPr>
              <w:t>): Brevet/</w:t>
            </w:r>
            <w:r>
              <w:rPr>
                <w:lang w:eastAsia="ro-RO"/>
              </w:rPr>
              <w:t xml:space="preserve"> </w:t>
            </w:r>
            <w:proofErr w:type="spellStart"/>
            <w:r>
              <w:rPr>
                <w:lang w:eastAsia="ro-RO"/>
              </w:rPr>
              <w:t>Certificat</w:t>
            </w:r>
            <w:proofErr w:type="spellEnd"/>
            <w:r>
              <w:rPr>
                <w:lang w:eastAsia="ro-RO"/>
              </w:rPr>
              <w:t xml:space="preserve"> </w:t>
            </w:r>
            <w:proofErr w:type="spellStart"/>
            <w:r>
              <w:rPr>
                <w:lang w:eastAsia="ro-RO"/>
              </w:rPr>
              <w:t>pentru</w:t>
            </w:r>
            <w:proofErr w:type="spellEnd"/>
            <w:r>
              <w:rPr>
                <w:lang w:eastAsia="ro-RO"/>
              </w:rPr>
              <w:t xml:space="preserve"> </w:t>
            </w:r>
            <w:proofErr w:type="spellStart"/>
            <w:r>
              <w:rPr>
                <w:lang w:eastAsia="ro-RO"/>
              </w:rPr>
              <w:t>conducerea</w:t>
            </w:r>
            <w:proofErr w:type="spellEnd"/>
            <w:r>
              <w:rPr>
                <w:lang w:eastAsia="ro-RO"/>
              </w:rPr>
              <w:t xml:space="preserve"> de </w:t>
            </w:r>
            <w:proofErr w:type="spellStart"/>
            <w:r>
              <w:rPr>
                <w:lang w:eastAsia="ro-RO"/>
              </w:rPr>
              <w:t>ambarcațiuni</w:t>
            </w:r>
            <w:proofErr w:type="spellEnd"/>
            <w:r>
              <w:rPr>
                <w:lang w:eastAsia="ro-RO"/>
              </w:rPr>
              <w:t xml:space="preserve"> </w:t>
            </w:r>
            <w:proofErr w:type="spellStart"/>
            <w:r>
              <w:rPr>
                <w:lang w:eastAsia="ro-RO"/>
              </w:rPr>
              <w:t>și</w:t>
            </w:r>
            <w:proofErr w:type="spellEnd"/>
            <w:r>
              <w:rPr>
                <w:lang w:eastAsia="ro-RO"/>
              </w:rPr>
              <w:t xml:space="preserve"> </w:t>
            </w:r>
            <w:proofErr w:type="spellStart"/>
            <w:r>
              <w:rPr>
                <w:lang w:eastAsia="ro-RO"/>
              </w:rPr>
              <w:t>Certificat</w:t>
            </w:r>
            <w:proofErr w:type="spellEnd"/>
            <w:r>
              <w:rPr>
                <w:lang w:eastAsia="ro-RO"/>
              </w:rPr>
              <w:t xml:space="preserve"> Salvamar/</w:t>
            </w:r>
            <w:r>
              <w:rPr>
                <w:lang w:eastAsia="ro-RO"/>
              </w:rPr>
              <w:t xml:space="preserve"> </w:t>
            </w:r>
            <w:proofErr w:type="spellStart"/>
            <w:r>
              <w:rPr>
                <w:lang w:eastAsia="ro-RO"/>
              </w:rPr>
              <w:t>Asistent</w:t>
            </w:r>
            <w:proofErr w:type="spellEnd"/>
            <w:r>
              <w:rPr>
                <w:lang w:eastAsia="ro-RO"/>
              </w:rPr>
              <w:t xml:space="preserve"> Medical.</w:t>
            </w:r>
          </w:p>
        </w:tc>
        <w:tc>
          <w:tcPr>
            <w:tcW w:w="0" w:type="auto"/>
            <w:tcBorders>
              <w:top w:val="single" w:sz="6" w:space="0" w:color="auto"/>
              <w:left w:val="single" w:sz="6" w:space="0" w:color="auto"/>
              <w:bottom w:val="single" w:sz="6" w:space="0" w:color="auto"/>
              <w:right w:val="single" w:sz="6" w:space="0" w:color="auto"/>
            </w:tcBorders>
            <w:vAlign w:val="center"/>
          </w:tcPr>
          <w:p w14:paraId="536E3A94" w14:textId="6D4920A8" w:rsidR="008F6879" w:rsidRPr="00E24EA4" w:rsidRDefault="008F6879" w:rsidP="008F6879">
            <w:pPr>
              <w:jc w:val="both"/>
              <w:rPr>
                <w:lang w:eastAsia="ro-RO"/>
              </w:rPr>
            </w:pPr>
            <w:proofErr w:type="spellStart"/>
            <w:r w:rsidRPr="00E24EA4">
              <w:rPr>
                <w:lang w:eastAsia="ro-RO"/>
              </w:rPr>
              <w:t>Demonstrează</w:t>
            </w:r>
            <w:proofErr w:type="spellEnd"/>
            <w:r w:rsidRPr="00E24EA4">
              <w:rPr>
                <w:lang w:eastAsia="ro-RO"/>
              </w:rPr>
              <w:t xml:space="preserve"> </w:t>
            </w:r>
            <w:proofErr w:type="spellStart"/>
            <w:r w:rsidRPr="00E24EA4">
              <w:rPr>
                <w:lang w:eastAsia="ro-RO"/>
              </w:rPr>
              <w:t>că</w:t>
            </w:r>
            <w:proofErr w:type="spellEnd"/>
            <w:r w:rsidRPr="00E24EA4">
              <w:rPr>
                <w:lang w:eastAsia="ro-RO"/>
              </w:rPr>
              <w:t xml:space="preserve"> </w:t>
            </w:r>
            <w:proofErr w:type="spellStart"/>
            <w:r w:rsidRPr="00E24EA4">
              <w:rPr>
                <w:lang w:eastAsia="ro-RO"/>
              </w:rPr>
              <w:t>personalul</w:t>
            </w:r>
            <w:proofErr w:type="spellEnd"/>
            <w:r w:rsidRPr="00E24EA4">
              <w:rPr>
                <w:lang w:eastAsia="ro-RO"/>
              </w:rPr>
              <w:t xml:space="preserve"> de </w:t>
            </w:r>
            <w:proofErr w:type="spellStart"/>
            <w:r w:rsidRPr="00E24EA4">
              <w:rPr>
                <w:lang w:eastAsia="ro-RO"/>
              </w:rPr>
              <w:t>bază</w:t>
            </w:r>
            <w:proofErr w:type="spellEnd"/>
            <w:r w:rsidRPr="00E24EA4">
              <w:rPr>
                <w:lang w:eastAsia="ro-RO"/>
              </w:rPr>
              <w:t xml:space="preserve"> </w:t>
            </w:r>
            <w:proofErr w:type="spellStart"/>
            <w:r w:rsidRPr="00E24EA4">
              <w:rPr>
                <w:lang w:eastAsia="ro-RO"/>
              </w:rPr>
              <w:t>îndeplinește</w:t>
            </w:r>
            <w:proofErr w:type="spellEnd"/>
            <w:r w:rsidRPr="00E24EA4">
              <w:rPr>
                <w:lang w:eastAsia="ro-RO"/>
              </w:rPr>
              <w:t xml:space="preserve"> </w:t>
            </w:r>
            <w:proofErr w:type="spellStart"/>
            <w:r w:rsidRPr="00E24EA4">
              <w:rPr>
                <w:lang w:eastAsia="ro-RO"/>
              </w:rPr>
              <w:t>minimul</w:t>
            </w:r>
            <w:proofErr w:type="spellEnd"/>
            <w:r w:rsidRPr="00E24EA4">
              <w:rPr>
                <w:lang w:eastAsia="ro-RO"/>
              </w:rPr>
              <w:t xml:space="preserve"> legal </w:t>
            </w:r>
            <w:proofErr w:type="spellStart"/>
            <w:r w:rsidRPr="00E24EA4">
              <w:rPr>
                <w:lang w:eastAsia="ro-RO"/>
              </w:rPr>
              <w:t>și</w:t>
            </w:r>
            <w:proofErr w:type="spellEnd"/>
            <w:r w:rsidRPr="00E24EA4">
              <w:rPr>
                <w:lang w:eastAsia="ro-RO"/>
              </w:rPr>
              <w:t xml:space="preserve"> al CS.</w:t>
            </w:r>
          </w:p>
        </w:tc>
      </w:tr>
      <w:tr w:rsidR="008F6879" w:rsidRPr="00E24EA4" w14:paraId="777D7AF6" w14:textId="77777777" w:rsidTr="008F68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89C75FB" w14:textId="77777777" w:rsidR="008F6879" w:rsidRPr="00E24EA4" w:rsidRDefault="008F6879" w:rsidP="008F6879">
            <w:pPr>
              <w:rPr>
                <w:lang w:eastAsia="ro-RO"/>
              </w:rPr>
            </w:pPr>
            <w:r w:rsidRPr="00E24EA4">
              <w:rPr>
                <w:lang w:eastAsia="ro-RO"/>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6FC26" w14:textId="77777777" w:rsidR="008F6879" w:rsidRPr="00E24EA4" w:rsidRDefault="008F6879" w:rsidP="008F6879">
            <w:pPr>
              <w:rPr>
                <w:lang w:eastAsia="ro-RO"/>
              </w:rPr>
            </w:pPr>
            <w:proofErr w:type="spellStart"/>
            <w:r w:rsidRPr="00E24EA4">
              <w:rPr>
                <w:b/>
                <w:bCs/>
                <w:lang w:eastAsia="ro-RO"/>
              </w:rPr>
              <w:t>Dotări</w:t>
            </w:r>
            <w:proofErr w:type="spellEnd"/>
            <w:r w:rsidRPr="00E24EA4">
              <w:rPr>
                <w:b/>
                <w:bCs/>
                <w:lang w:eastAsia="ro-RO"/>
              </w:rPr>
              <w:t xml:space="preserve"> </w:t>
            </w:r>
            <w:proofErr w:type="spellStart"/>
            <w:r w:rsidRPr="00E24EA4">
              <w:rPr>
                <w:b/>
                <w:bCs/>
                <w:lang w:eastAsia="ro-RO"/>
              </w:rPr>
              <w:t>Obligatorii</w:t>
            </w:r>
            <w:proofErr w:type="spellEnd"/>
            <w:r w:rsidRPr="00E24EA4">
              <w:rPr>
                <w:b/>
                <w:bCs/>
                <w:lang w:eastAsia="ro-RO"/>
              </w:rPr>
              <w:t xml:space="preserve"> (Minim Legal)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3E8BD" w14:textId="17B2CED8" w:rsidR="008F6879" w:rsidRPr="00E24EA4" w:rsidRDefault="008F6879" w:rsidP="002A07D7">
            <w:pPr>
              <w:jc w:val="both"/>
              <w:rPr>
                <w:lang w:eastAsia="ro-RO"/>
              </w:rPr>
            </w:pPr>
            <w:proofErr w:type="spellStart"/>
            <w:r w:rsidRPr="00E24EA4">
              <w:rPr>
                <w:b/>
                <w:bCs/>
                <w:lang w:eastAsia="ro-RO"/>
              </w:rPr>
              <w:t>Declarație</w:t>
            </w:r>
            <w:proofErr w:type="spellEnd"/>
            <w:r w:rsidRPr="00E24EA4">
              <w:rPr>
                <w:b/>
                <w:bCs/>
                <w:lang w:eastAsia="ro-RO"/>
              </w:rPr>
              <w:t xml:space="preserve"> de </w:t>
            </w:r>
            <w:proofErr w:type="spellStart"/>
            <w:r w:rsidRPr="00E24EA4">
              <w:rPr>
                <w:b/>
                <w:bCs/>
                <w:lang w:eastAsia="ro-RO"/>
              </w:rPr>
              <w:t>Angajament</w:t>
            </w:r>
            <w:proofErr w:type="spellEnd"/>
            <w:r w:rsidRPr="00E24EA4">
              <w:rPr>
                <w:lang w:eastAsia="ro-RO"/>
              </w:rPr>
              <w:t xml:space="preserve"> </w:t>
            </w:r>
            <w:proofErr w:type="spellStart"/>
            <w:r w:rsidRPr="00E24EA4">
              <w:rPr>
                <w:lang w:eastAsia="ro-RO"/>
              </w:rPr>
              <w:t>privind</w:t>
            </w:r>
            <w:proofErr w:type="spellEnd"/>
            <w:r w:rsidRPr="00E24EA4">
              <w:rPr>
                <w:lang w:eastAsia="ro-RO"/>
              </w:rPr>
              <w:t xml:space="preserve"> </w:t>
            </w:r>
            <w:proofErr w:type="spellStart"/>
            <w:r w:rsidRPr="00E24EA4">
              <w:rPr>
                <w:lang w:eastAsia="ro-RO"/>
              </w:rPr>
              <w:t>dotările</w:t>
            </w:r>
            <w:proofErr w:type="spellEnd"/>
            <w:r w:rsidRPr="00E24EA4">
              <w:rPr>
                <w:lang w:eastAsia="ro-RO"/>
              </w:rPr>
              <w:t xml:space="preserve">, </w:t>
            </w:r>
            <w:proofErr w:type="spellStart"/>
            <w:r w:rsidRPr="00E24EA4">
              <w:rPr>
                <w:lang w:eastAsia="ro-RO"/>
              </w:rPr>
              <w:t>însoțită</w:t>
            </w:r>
            <w:proofErr w:type="spellEnd"/>
            <w:r w:rsidRPr="00E24EA4">
              <w:rPr>
                <w:lang w:eastAsia="ro-RO"/>
              </w:rPr>
              <w:t xml:space="preserve"> de </w:t>
            </w:r>
            <w:proofErr w:type="spellStart"/>
            <w:r w:rsidRPr="00E24EA4">
              <w:rPr>
                <w:b/>
                <w:bCs/>
                <w:color w:val="000000" w:themeColor="text1"/>
                <w:lang w:eastAsia="ro-RO"/>
              </w:rPr>
              <w:t>Formularul</w:t>
            </w:r>
            <w:proofErr w:type="spellEnd"/>
            <w:r w:rsidRPr="00E24EA4">
              <w:rPr>
                <w:b/>
                <w:bCs/>
                <w:color w:val="000000" w:themeColor="text1"/>
                <w:lang w:eastAsia="ro-RO"/>
              </w:rPr>
              <w:t xml:space="preserve"> F6 (</w:t>
            </w:r>
            <w:proofErr w:type="spellStart"/>
            <w:r w:rsidRPr="00E24EA4">
              <w:rPr>
                <w:b/>
                <w:bCs/>
                <w:color w:val="000000" w:themeColor="text1"/>
                <w:lang w:eastAsia="ro-RO"/>
              </w:rPr>
              <w:t>Dotări</w:t>
            </w:r>
            <w:proofErr w:type="spellEnd"/>
            <w:r w:rsidRPr="00E24EA4">
              <w:rPr>
                <w:b/>
                <w:bCs/>
                <w:color w:val="000000" w:themeColor="text1"/>
                <w:lang w:eastAsia="ro-RO"/>
              </w:rPr>
              <w:t xml:space="preserve"> </w:t>
            </w:r>
            <w:proofErr w:type="spellStart"/>
            <w:r w:rsidRPr="00E24EA4">
              <w:rPr>
                <w:b/>
                <w:bCs/>
                <w:color w:val="000000" w:themeColor="text1"/>
                <w:lang w:eastAsia="ro-RO"/>
              </w:rPr>
              <w:t>și</w:t>
            </w:r>
            <w:proofErr w:type="spellEnd"/>
            <w:r w:rsidRPr="00E24EA4">
              <w:rPr>
                <w:b/>
                <w:bCs/>
                <w:color w:val="000000" w:themeColor="text1"/>
                <w:lang w:eastAsia="ro-RO"/>
              </w:rPr>
              <w:t xml:space="preserve"> Echipamente)</w:t>
            </w:r>
            <w:r w:rsidRPr="00E24EA4">
              <w:rPr>
                <w:color w:val="000000" w:themeColor="text1"/>
                <w:lang w:eastAsia="ro-RO"/>
              </w:rPr>
              <w:t xml:space="preserve">. </w:t>
            </w:r>
            <w:proofErr w:type="spellStart"/>
            <w:r w:rsidRPr="00E24EA4">
              <w:rPr>
                <w:color w:val="000000" w:themeColor="text1"/>
                <w:lang w:eastAsia="ro-RO"/>
              </w:rPr>
              <w:t>Listă</w:t>
            </w:r>
            <w:proofErr w:type="spellEnd"/>
            <w:r w:rsidRPr="00E24EA4">
              <w:rPr>
                <w:color w:val="000000" w:themeColor="text1"/>
                <w:lang w:eastAsia="ro-RO"/>
              </w:rPr>
              <w:t xml:space="preserve"> care </w:t>
            </w:r>
            <w:proofErr w:type="spellStart"/>
            <w:r w:rsidRPr="00E24EA4">
              <w:rPr>
                <w:color w:val="000000" w:themeColor="text1"/>
                <w:lang w:eastAsia="ro-RO"/>
              </w:rPr>
              <w:t>atestă</w:t>
            </w:r>
            <w:proofErr w:type="spellEnd"/>
            <w:r w:rsidRPr="00E24EA4">
              <w:rPr>
                <w:color w:val="000000" w:themeColor="text1"/>
                <w:lang w:eastAsia="ro-RO"/>
              </w:rPr>
              <w:t xml:space="preserve"> </w:t>
            </w:r>
            <w:proofErr w:type="spellStart"/>
            <w:r w:rsidRPr="00E24EA4">
              <w:rPr>
                <w:color w:val="000000" w:themeColor="text1"/>
                <w:lang w:eastAsia="ro-RO"/>
              </w:rPr>
              <w:t>deținerea</w:t>
            </w:r>
            <w:proofErr w:type="spellEnd"/>
            <w:r w:rsidRPr="00E24EA4">
              <w:rPr>
                <w:color w:val="000000" w:themeColor="text1"/>
                <w:lang w:eastAsia="ro-RO"/>
              </w:rPr>
              <w:t xml:space="preserve"> </w:t>
            </w:r>
            <w:proofErr w:type="spellStart"/>
            <w:r w:rsidRPr="00E24EA4">
              <w:rPr>
                <w:color w:val="000000" w:themeColor="text1"/>
                <w:lang w:eastAsia="ro-RO"/>
              </w:rPr>
              <w:t>minimului</w:t>
            </w:r>
            <w:proofErr w:type="spellEnd"/>
            <w:r w:rsidRPr="00E24EA4">
              <w:rPr>
                <w:color w:val="000000" w:themeColor="text1"/>
                <w:lang w:eastAsia="ro-RO"/>
              </w:rPr>
              <w:t xml:space="preserve"> </w:t>
            </w:r>
            <w:proofErr w:type="spellStart"/>
            <w:r w:rsidRPr="00E24EA4">
              <w:rPr>
                <w:color w:val="000000" w:themeColor="text1"/>
                <w:lang w:eastAsia="ro-RO"/>
              </w:rPr>
              <w:t>solicitat</w:t>
            </w:r>
            <w:proofErr w:type="spellEnd"/>
            <w:r w:rsidRPr="00E24EA4">
              <w:rPr>
                <w:color w:val="000000" w:themeColor="text1"/>
                <w:lang w:eastAsia="ro-RO"/>
              </w:rPr>
              <w:t xml:space="preserve"> (ex: 33 </w:t>
            </w:r>
            <w:proofErr w:type="spellStart"/>
            <w:r w:rsidRPr="00E24EA4">
              <w:rPr>
                <w:color w:val="000000" w:themeColor="text1"/>
                <w:lang w:eastAsia="ro-RO"/>
              </w:rPr>
              <w:t>stații</w:t>
            </w:r>
            <w:proofErr w:type="spellEnd"/>
            <w:r w:rsidRPr="00E24EA4">
              <w:rPr>
                <w:color w:val="000000" w:themeColor="text1"/>
                <w:lang w:eastAsia="ro-RO"/>
              </w:rPr>
              <w:t xml:space="preserve"> radio, 22 </w:t>
            </w:r>
            <w:proofErr w:type="spellStart"/>
            <w:r w:rsidRPr="00E24EA4">
              <w:rPr>
                <w:color w:val="000000" w:themeColor="text1"/>
                <w:lang w:eastAsia="ro-RO"/>
              </w:rPr>
              <w:t>mingi</w:t>
            </w:r>
            <w:proofErr w:type="spellEnd"/>
            <w:r w:rsidRPr="00E24EA4">
              <w:rPr>
                <w:color w:val="000000" w:themeColor="text1"/>
                <w:lang w:eastAsia="ro-RO"/>
              </w:rPr>
              <w:t xml:space="preserve"> </w:t>
            </w:r>
            <w:proofErr w:type="spellStart"/>
            <w:r w:rsidRPr="00E24EA4">
              <w:rPr>
                <w:color w:val="000000" w:themeColor="text1"/>
                <w:lang w:eastAsia="ro-RO"/>
              </w:rPr>
              <w:t>salvare</w:t>
            </w:r>
            <w:proofErr w:type="spellEnd"/>
            <w:r w:rsidRPr="00E24EA4">
              <w:rPr>
                <w:color w:val="000000" w:themeColor="text1"/>
                <w:lang w:eastAsia="ro-RO"/>
              </w:rPr>
              <w:t xml:space="preserve">, 2 </w:t>
            </w:r>
            <w:proofErr w:type="spellStart"/>
            <w:r w:rsidRPr="00E24EA4">
              <w:rPr>
                <w:color w:val="000000" w:themeColor="text1"/>
                <w:lang w:eastAsia="ro-RO"/>
              </w:rPr>
              <w:t>truse</w:t>
            </w:r>
            <w:proofErr w:type="spellEnd"/>
            <w:r w:rsidRPr="00E24EA4">
              <w:rPr>
                <w:color w:val="000000" w:themeColor="text1"/>
                <w:lang w:eastAsia="ro-RO"/>
              </w:rPr>
              <w:t xml:space="preserve"> prim </w:t>
            </w:r>
            <w:proofErr w:type="spellStart"/>
            <w:r w:rsidRPr="00E24EA4">
              <w:rPr>
                <w:color w:val="000000" w:themeColor="text1"/>
                <w:lang w:eastAsia="ro-RO"/>
              </w:rPr>
              <w:t>ajutor</w:t>
            </w:r>
            <w:proofErr w:type="spellEnd"/>
            <w:r w:rsidRPr="00364F95">
              <w:rPr>
                <w:color w:val="000000" w:themeColor="text1"/>
                <w:lang w:eastAsia="ro-RO"/>
              </w:rPr>
              <w:t xml:space="preserve">, </w:t>
            </w:r>
            <w:r w:rsidRPr="00364F95">
              <w:rPr>
                <w:bCs/>
                <w:color w:val="000000" w:themeColor="text1"/>
                <w:lang w:val="ro-RO"/>
              </w:rPr>
              <w:t>instrumente medicale de prim ajutor - min. 2 seturi, minge de salvare - min. 22 buc, targa speciala/targa transport pacient – min. 22 buc, pătură    -       min. 22 buc, binoclu</w:t>
            </w:r>
            <w:r w:rsidRPr="00364F95">
              <w:rPr>
                <w:b/>
                <w:color w:val="000000" w:themeColor="text1"/>
                <w:lang w:val="ro-RO"/>
              </w:rPr>
              <w:t xml:space="preserve"> – </w:t>
            </w:r>
            <w:r w:rsidRPr="00364F95">
              <w:rPr>
                <w:bCs/>
                <w:color w:val="000000" w:themeColor="text1"/>
                <w:lang w:val="ro-RO"/>
              </w:rPr>
              <w:t>min. 22 buc</w:t>
            </w:r>
            <w:r w:rsidRPr="00364F95">
              <w:rPr>
                <w:b/>
                <w:color w:val="000000" w:themeColor="text1"/>
                <w:lang w:val="ro-RO"/>
              </w:rPr>
              <w:t xml:space="preserve"> </w:t>
            </w:r>
            <w:r w:rsidRPr="00364F95">
              <w:rPr>
                <w:color w:val="000000" w:themeColor="text1"/>
                <w:lang w:eastAsia="ro-RO"/>
              </w:rPr>
              <w:t xml:space="preserve"> </w:t>
            </w:r>
            <w:r w:rsidRPr="00E24EA4">
              <w:rPr>
                <w:color w:val="000000" w:themeColor="text1"/>
                <w:lang w:eastAsia="ro-RO"/>
              </w:rPr>
              <w:t xml:space="preserve"> etc.).</w:t>
            </w:r>
            <w:r w:rsidR="002A07D7" w:rsidRPr="00364F95">
              <w:rPr>
                <w:color w:val="000000" w:themeColor="text1"/>
                <w:lang w:eastAsia="ro-RO"/>
              </w:rPr>
              <w:t xml:space="preserve"> </w:t>
            </w:r>
            <w:r w:rsidR="002A07D7" w:rsidRPr="00364F95">
              <w:rPr>
                <w:color w:val="000000" w:themeColor="text1"/>
                <w:lang w:val="ro-RO" w:eastAsia="ro-RO"/>
              </w:rPr>
              <w:t>Mijloace de semnalizare</w:t>
            </w:r>
            <w:r w:rsidR="002A07D7" w:rsidRPr="00364F95">
              <w:rPr>
                <w:color w:val="000000" w:themeColor="text1"/>
                <w:lang w:val="ro-RO" w:eastAsia="ro-RO"/>
              </w:rPr>
              <w:t xml:space="preserve"> </w:t>
            </w:r>
            <w:r w:rsidR="002A07D7" w:rsidRPr="00364F95">
              <w:rPr>
                <w:color w:val="000000" w:themeColor="text1"/>
                <w:lang w:val="ro-RO" w:eastAsia="ro-RO"/>
              </w:rPr>
              <w:t>a</w:t>
            </w:r>
            <w:r w:rsidR="00364F95">
              <w:rPr>
                <w:color w:val="000000" w:themeColor="text1"/>
                <w:lang w:val="ro-RO" w:eastAsia="ro-RO"/>
              </w:rPr>
              <w:t>)</w:t>
            </w:r>
            <w:r w:rsidR="002A07D7" w:rsidRPr="00364F95">
              <w:rPr>
                <w:color w:val="000000" w:themeColor="text1"/>
                <w:lang w:val="ro-RO" w:eastAsia="ro-RO"/>
              </w:rPr>
              <w:tab/>
              <w:t>steag roşu cu galben – min. 22 buc.;b)</w:t>
            </w:r>
            <w:r w:rsidR="002A07D7" w:rsidRPr="00364F95">
              <w:rPr>
                <w:color w:val="000000" w:themeColor="text1"/>
                <w:lang w:val="ro-RO" w:eastAsia="ro-RO"/>
              </w:rPr>
              <w:tab/>
              <w:t>steag roşu - min. 22 buc.;c)steag galben - min. 22 buc.;d)</w:t>
            </w:r>
            <w:r w:rsidR="002A07D7" w:rsidRPr="00364F95">
              <w:rPr>
                <w:color w:val="000000" w:themeColor="text1"/>
                <w:lang w:val="ro-RO" w:eastAsia="ro-RO"/>
              </w:rPr>
              <w:tab/>
              <w:t>steag alb – negru - min. 2 buc.;e)</w:t>
            </w:r>
            <w:r w:rsidR="002A07D7" w:rsidRPr="00364F95">
              <w:rPr>
                <w:color w:val="000000" w:themeColor="text1"/>
                <w:lang w:val="ro-RO" w:eastAsia="ro-RO"/>
              </w:rPr>
              <w:tab/>
              <w:t>steag alb cu crucea roşie - min. 2 buc.;f)</w:t>
            </w:r>
            <w:r w:rsidR="002A07D7" w:rsidRPr="00364F95">
              <w:rPr>
                <w:color w:val="000000" w:themeColor="text1"/>
                <w:lang w:val="ro-RO" w:eastAsia="ro-RO"/>
              </w:rPr>
              <w:tab/>
              <w:t>panou de informare – min 10 buc;</w:t>
            </w:r>
            <w:r w:rsidR="002A07D7" w:rsidRPr="00364F95">
              <w:rPr>
                <w:color w:val="000000" w:themeColor="text1"/>
                <w:lang w:eastAsia="ro-RO"/>
              </w:rPr>
              <w:t>)</w:t>
            </w:r>
          </w:p>
        </w:tc>
        <w:tc>
          <w:tcPr>
            <w:tcW w:w="0" w:type="auto"/>
            <w:tcBorders>
              <w:top w:val="single" w:sz="6" w:space="0" w:color="auto"/>
              <w:left w:val="single" w:sz="6" w:space="0" w:color="auto"/>
              <w:bottom w:val="single" w:sz="6" w:space="0" w:color="auto"/>
              <w:right w:val="single" w:sz="6" w:space="0" w:color="auto"/>
            </w:tcBorders>
            <w:vAlign w:val="center"/>
          </w:tcPr>
          <w:p w14:paraId="74647792" w14:textId="2A3CEC6D" w:rsidR="008F6879" w:rsidRPr="00E24EA4" w:rsidRDefault="008F6879" w:rsidP="008F6879">
            <w:pPr>
              <w:jc w:val="both"/>
              <w:rPr>
                <w:lang w:eastAsia="ro-RO"/>
              </w:rPr>
            </w:pPr>
            <w:proofErr w:type="spellStart"/>
            <w:r w:rsidRPr="00E24EA4">
              <w:rPr>
                <w:lang w:eastAsia="ro-RO"/>
              </w:rPr>
              <w:t>Asigură</w:t>
            </w:r>
            <w:proofErr w:type="spellEnd"/>
            <w:r w:rsidRPr="00E24EA4">
              <w:rPr>
                <w:lang w:eastAsia="ro-RO"/>
              </w:rPr>
              <w:t xml:space="preserve"> </w:t>
            </w:r>
            <w:proofErr w:type="spellStart"/>
            <w:r w:rsidRPr="00E24EA4">
              <w:rPr>
                <w:lang w:eastAsia="ro-RO"/>
              </w:rPr>
              <w:t>că</w:t>
            </w:r>
            <w:proofErr w:type="spellEnd"/>
            <w:r w:rsidRPr="00E24EA4">
              <w:rPr>
                <w:lang w:eastAsia="ro-RO"/>
              </w:rPr>
              <w:t xml:space="preserve"> </w:t>
            </w:r>
            <w:proofErr w:type="spellStart"/>
            <w:r w:rsidRPr="00E24EA4">
              <w:rPr>
                <w:lang w:eastAsia="ro-RO"/>
              </w:rPr>
              <w:t>Ofertantul</w:t>
            </w:r>
            <w:proofErr w:type="spellEnd"/>
            <w:r w:rsidRPr="00E24EA4">
              <w:rPr>
                <w:lang w:eastAsia="ro-RO"/>
              </w:rPr>
              <w:t xml:space="preserve"> </w:t>
            </w:r>
            <w:proofErr w:type="spellStart"/>
            <w:r w:rsidRPr="00E24EA4">
              <w:rPr>
                <w:lang w:eastAsia="ro-RO"/>
              </w:rPr>
              <w:t>deține</w:t>
            </w:r>
            <w:proofErr w:type="spellEnd"/>
            <w:r w:rsidRPr="00E24EA4">
              <w:rPr>
                <w:lang w:eastAsia="ro-RO"/>
              </w:rPr>
              <w:t xml:space="preserve"> </w:t>
            </w:r>
            <w:proofErr w:type="spellStart"/>
            <w:r w:rsidRPr="00E24EA4">
              <w:rPr>
                <w:lang w:eastAsia="ro-RO"/>
              </w:rPr>
              <w:t>setul</w:t>
            </w:r>
            <w:proofErr w:type="spellEnd"/>
            <w:r w:rsidRPr="00E24EA4">
              <w:rPr>
                <w:lang w:eastAsia="ro-RO"/>
              </w:rPr>
              <w:t xml:space="preserve"> de </w:t>
            </w:r>
            <w:proofErr w:type="spellStart"/>
            <w:r w:rsidRPr="00E24EA4">
              <w:rPr>
                <w:lang w:eastAsia="ro-RO"/>
              </w:rPr>
              <w:t>echipamente</w:t>
            </w:r>
            <w:proofErr w:type="spellEnd"/>
            <w:r w:rsidRPr="00E24EA4">
              <w:rPr>
                <w:lang w:eastAsia="ro-RO"/>
              </w:rPr>
              <w:t xml:space="preserve"> </w:t>
            </w:r>
            <w:proofErr w:type="spellStart"/>
            <w:r w:rsidRPr="00E24EA4">
              <w:rPr>
                <w:lang w:eastAsia="ro-RO"/>
              </w:rPr>
              <w:t>necesar</w:t>
            </w:r>
            <w:proofErr w:type="spellEnd"/>
            <w:r w:rsidRPr="00E24EA4">
              <w:rPr>
                <w:lang w:eastAsia="ro-RO"/>
              </w:rPr>
              <w:t xml:space="preserve"> conform HG 1136/2007.</w:t>
            </w:r>
          </w:p>
        </w:tc>
      </w:tr>
      <w:tr w:rsidR="008F6879" w:rsidRPr="00E24EA4" w14:paraId="533B458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3E33A49" w14:textId="77777777" w:rsidR="008F6879" w:rsidRPr="00E24EA4" w:rsidRDefault="008F6879" w:rsidP="008F6879">
            <w:pPr>
              <w:rPr>
                <w:lang w:eastAsia="ro-RO"/>
              </w:rPr>
            </w:pPr>
            <w:r w:rsidRPr="00E24EA4">
              <w:rPr>
                <w:lang w:eastAsia="ro-RO"/>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FD35E" w14:textId="77777777" w:rsidR="008F6879" w:rsidRPr="00E24EA4" w:rsidRDefault="008F6879" w:rsidP="008F6879">
            <w:pPr>
              <w:rPr>
                <w:lang w:eastAsia="ro-RO"/>
              </w:rPr>
            </w:pPr>
            <w:proofErr w:type="spellStart"/>
            <w:r w:rsidRPr="00E24EA4">
              <w:rPr>
                <w:b/>
                <w:bCs/>
                <w:lang w:eastAsia="ro-RO"/>
              </w:rPr>
              <w:t>Angajament</w:t>
            </w:r>
            <w:proofErr w:type="spellEnd"/>
            <w:r w:rsidRPr="00E24EA4">
              <w:rPr>
                <w:b/>
                <w:bCs/>
                <w:lang w:eastAsia="ro-RO"/>
              </w:rPr>
              <w:t xml:space="preserve"> de </w:t>
            </w:r>
            <w:proofErr w:type="spellStart"/>
            <w:r w:rsidRPr="00E24EA4">
              <w:rPr>
                <w:b/>
                <w:bCs/>
                <w:lang w:eastAsia="ro-RO"/>
              </w:rPr>
              <w:t>Conformitate</w:t>
            </w:r>
            <w:proofErr w:type="spellEnd"/>
          </w:p>
        </w:tc>
        <w:tc>
          <w:tcPr>
            <w:tcW w:w="0" w:type="auto"/>
            <w:tcBorders>
              <w:top w:val="single" w:sz="6" w:space="0" w:color="auto"/>
              <w:left w:val="single" w:sz="6" w:space="0" w:color="auto"/>
              <w:bottom w:val="single" w:sz="6" w:space="0" w:color="auto"/>
              <w:right w:val="single" w:sz="6" w:space="0" w:color="auto"/>
            </w:tcBorders>
            <w:vAlign w:val="center"/>
            <w:hideMark/>
          </w:tcPr>
          <w:p w14:paraId="2E9C969D" w14:textId="77777777" w:rsidR="008F6879" w:rsidRPr="00E24EA4" w:rsidRDefault="008F6879" w:rsidP="008F6879">
            <w:pPr>
              <w:rPr>
                <w:lang w:eastAsia="ro-RO"/>
              </w:rPr>
            </w:pPr>
            <w:proofErr w:type="spellStart"/>
            <w:r w:rsidRPr="00E24EA4">
              <w:rPr>
                <w:lang w:eastAsia="ro-RO"/>
              </w:rPr>
              <w:t>Declarație</w:t>
            </w:r>
            <w:proofErr w:type="spellEnd"/>
            <w:r w:rsidRPr="00E24EA4">
              <w:rPr>
                <w:lang w:eastAsia="ro-RO"/>
              </w:rPr>
              <w:t xml:space="preserve"> de </w:t>
            </w:r>
            <w:proofErr w:type="spellStart"/>
            <w:r w:rsidRPr="00E24EA4">
              <w:rPr>
                <w:lang w:eastAsia="ro-RO"/>
              </w:rPr>
              <w:t>acceptare</w:t>
            </w:r>
            <w:proofErr w:type="spellEnd"/>
            <w:r w:rsidRPr="00E24EA4">
              <w:rPr>
                <w:lang w:eastAsia="ro-RO"/>
              </w:rPr>
              <w:t xml:space="preserve"> </w:t>
            </w:r>
            <w:proofErr w:type="spellStart"/>
            <w:r w:rsidRPr="00E24EA4">
              <w:rPr>
                <w:lang w:eastAsia="ro-RO"/>
              </w:rPr>
              <w:t>integrală</w:t>
            </w:r>
            <w:proofErr w:type="spellEnd"/>
            <w:r w:rsidRPr="00E24EA4">
              <w:rPr>
                <w:lang w:eastAsia="ro-RO"/>
              </w:rPr>
              <w:t xml:space="preserve"> a </w:t>
            </w:r>
            <w:proofErr w:type="spellStart"/>
            <w:r w:rsidRPr="00E24EA4">
              <w:rPr>
                <w:lang w:eastAsia="ro-RO"/>
              </w:rPr>
              <w:t>Caietului</w:t>
            </w:r>
            <w:proofErr w:type="spellEnd"/>
            <w:r w:rsidRPr="00E24EA4">
              <w:rPr>
                <w:lang w:eastAsia="ro-RO"/>
              </w:rPr>
              <w:t xml:space="preserve"> de </w:t>
            </w:r>
            <w:proofErr w:type="spellStart"/>
            <w:r w:rsidRPr="00E24EA4">
              <w:rPr>
                <w:lang w:eastAsia="ro-RO"/>
              </w:rPr>
              <w:t>Sarcini</w:t>
            </w:r>
            <w:proofErr w:type="spellEnd"/>
            <w:r w:rsidRPr="00E24EA4">
              <w:rPr>
                <w:lang w:eastAsia="ro-RO"/>
              </w:rPr>
              <w:t xml:space="preserve"> </w:t>
            </w:r>
            <w:proofErr w:type="spellStart"/>
            <w:r w:rsidRPr="00E24EA4">
              <w:rPr>
                <w:lang w:eastAsia="ro-RO"/>
              </w:rPr>
              <w:t>și</w:t>
            </w:r>
            <w:proofErr w:type="spellEnd"/>
            <w:r w:rsidRPr="00E24EA4">
              <w:rPr>
                <w:lang w:eastAsia="ro-RO"/>
              </w:rPr>
              <w:t xml:space="preserve"> </w:t>
            </w:r>
            <w:proofErr w:type="gramStart"/>
            <w:r w:rsidRPr="00E24EA4">
              <w:rPr>
                <w:lang w:eastAsia="ro-RO"/>
              </w:rPr>
              <w:t>a</w:t>
            </w:r>
            <w:proofErr w:type="gramEnd"/>
            <w:r w:rsidRPr="00E24EA4">
              <w:rPr>
                <w:lang w:eastAsia="ro-RO"/>
              </w:rPr>
              <w:t xml:space="preserve"> </w:t>
            </w:r>
            <w:proofErr w:type="spellStart"/>
            <w:r w:rsidRPr="00E24EA4">
              <w:rPr>
                <w:lang w:eastAsia="ro-RO"/>
              </w:rPr>
              <w:t>obligațiilor</w:t>
            </w:r>
            <w:proofErr w:type="spellEnd"/>
            <w:r w:rsidRPr="00E24EA4">
              <w:rPr>
                <w:lang w:eastAsia="ro-RO"/>
              </w:rPr>
              <w:t xml:space="preserve"> </w:t>
            </w:r>
            <w:proofErr w:type="spellStart"/>
            <w:r w:rsidRPr="00E24EA4">
              <w:rPr>
                <w:lang w:eastAsia="ro-RO"/>
              </w:rPr>
              <w:t>contractuale</w:t>
            </w:r>
            <w:proofErr w:type="spellEnd"/>
            <w:r w:rsidRPr="00E24EA4">
              <w:rPr>
                <w:lang w:eastAsia="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ADA3A" w14:textId="77777777" w:rsidR="008F6879" w:rsidRPr="00E24EA4" w:rsidRDefault="008F6879" w:rsidP="008F6879">
            <w:pPr>
              <w:rPr>
                <w:lang w:eastAsia="ro-RO"/>
              </w:rPr>
            </w:pPr>
            <w:proofErr w:type="spellStart"/>
            <w:r w:rsidRPr="00E24EA4">
              <w:rPr>
                <w:lang w:eastAsia="ro-RO"/>
              </w:rPr>
              <w:t>Acceptarea</w:t>
            </w:r>
            <w:proofErr w:type="spellEnd"/>
            <w:r w:rsidRPr="00E24EA4">
              <w:rPr>
                <w:lang w:eastAsia="ro-RO"/>
              </w:rPr>
              <w:t xml:space="preserve"> </w:t>
            </w:r>
            <w:proofErr w:type="spellStart"/>
            <w:r w:rsidRPr="00E24EA4">
              <w:rPr>
                <w:lang w:eastAsia="ro-RO"/>
              </w:rPr>
              <w:t>tuturor</w:t>
            </w:r>
            <w:proofErr w:type="spellEnd"/>
            <w:r w:rsidRPr="00E24EA4">
              <w:rPr>
                <w:lang w:eastAsia="ro-RO"/>
              </w:rPr>
              <w:t xml:space="preserve"> </w:t>
            </w:r>
            <w:proofErr w:type="spellStart"/>
            <w:r w:rsidRPr="00E24EA4">
              <w:rPr>
                <w:lang w:eastAsia="ro-RO"/>
              </w:rPr>
              <w:t>obligațiilor</w:t>
            </w:r>
            <w:proofErr w:type="spellEnd"/>
            <w:r w:rsidRPr="00E24EA4">
              <w:rPr>
                <w:lang w:eastAsia="ro-RO"/>
              </w:rPr>
              <w:t xml:space="preserve"> </w:t>
            </w:r>
            <w:proofErr w:type="spellStart"/>
            <w:r w:rsidRPr="00E24EA4">
              <w:rPr>
                <w:lang w:eastAsia="ro-RO"/>
              </w:rPr>
              <w:t>operaționale</w:t>
            </w:r>
            <w:proofErr w:type="spellEnd"/>
            <w:r w:rsidRPr="00E24EA4">
              <w:rPr>
                <w:lang w:eastAsia="ro-RO"/>
              </w:rPr>
              <w:t>.</w:t>
            </w:r>
          </w:p>
        </w:tc>
      </w:tr>
    </w:tbl>
    <w:p w14:paraId="5C778D1A" w14:textId="77777777" w:rsidR="002A07D7" w:rsidRDefault="002A07D7" w:rsidP="00E24EA4">
      <w:pPr>
        <w:rPr>
          <w:b/>
          <w:bCs/>
          <w:lang w:eastAsia="ro-RO"/>
        </w:rPr>
      </w:pPr>
    </w:p>
    <w:p w14:paraId="7D471123" w14:textId="77777777" w:rsidR="002A07D7" w:rsidRDefault="002A07D7" w:rsidP="00E24EA4">
      <w:pPr>
        <w:rPr>
          <w:b/>
          <w:bCs/>
          <w:lang w:eastAsia="ro-RO"/>
        </w:rPr>
      </w:pPr>
    </w:p>
    <w:p w14:paraId="136EAFD4" w14:textId="77777777" w:rsidR="00364F95" w:rsidRDefault="00364F95" w:rsidP="00E24EA4">
      <w:pPr>
        <w:rPr>
          <w:b/>
          <w:bCs/>
          <w:lang w:eastAsia="ro-RO"/>
        </w:rPr>
      </w:pPr>
    </w:p>
    <w:p w14:paraId="23E7297B" w14:textId="716CFD87" w:rsidR="00E24EA4" w:rsidRPr="00E24EA4" w:rsidRDefault="00E24EA4" w:rsidP="00E24EA4">
      <w:pPr>
        <w:rPr>
          <w:b/>
          <w:bCs/>
          <w:lang w:eastAsia="ro-RO"/>
        </w:rPr>
      </w:pPr>
      <w:r w:rsidRPr="00E24EA4">
        <w:rPr>
          <w:b/>
          <w:bCs/>
          <w:lang w:eastAsia="ro-RO"/>
        </w:rPr>
        <w:t>B. D</w:t>
      </w:r>
      <w:proofErr w:type="spellStart"/>
      <w:r w:rsidRPr="00E24EA4">
        <w:rPr>
          <w:b/>
          <w:bCs/>
          <w:lang w:eastAsia="ro-RO"/>
        </w:rPr>
        <w:t>ocumente</w:t>
      </w:r>
      <w:proofErr w:type="spellEnd"/>
      <w:r w:rsidRPr="00E24EA4">
        <w:rPr>
          <w:b/>
          <w:bCs/>
          <w:lang w:eastAsia="ro-RO"/>
        </w:rPr>
        <w:t xml:space="preserve"> de </w:t>
      </w:r>
      <w:proofErr w:type="spellStart"/>
      <w:r w:rsidRPr="00E24EA4">
        <w:rPr>
          <w:b/>
          <w:bCs/>
          <w:lang w:eastAsia="ro-RO"/>
        </w:rPr>
        <w:t>Evaluare</w:t>
      </w:r>
      <w:proofErr w:type="spellEnd"/>
      <w:r w:rsidRPr="00E24EA4">
        <w:rPr>
          <w:b/>
          <w:bCs/>
          <w:lang w:eastAsia="ro-RO"/>
        </w:rPr>
        <w:t xml:space="preserve"> (</w:t>
      </w:r>
      <w:proofErr w:type="spellStart"/>
      <w:r w:rsidRPr="00E24EA4">
        <w:rPr>
          <w:b/>
          <w:bCs/>
          <w:lang w:eastAsia="ro-RO"/>
        </w:rPr>
        <w:t>Criteriul</w:t>
      </w:r>
      <w:proofErr w:type="spellEnd"/>
      <w:r w:rsidRPr="00E24EA4">
        <w:rPr>
          <w:b/>
          <w:bCs/>
          <w:lang w:eastAsia="ro-RO"/>
        </w:rPr>
        <w:t xml:space="preserve"> "Cel </w:t>
      </w:r>
      <w:proofErr w:type="spellStart"/>
      <w:r w:rsidRPr="00E24EA4">
        <w:rPr>
          <w:b/>
          <w:bCs/>
          <w:lang w:eastAsia="ro-RO"/>
        </w:rPr>
        <w:t>mai</w:t>
      </w:r>
      <w:proofErr w:type="spellEnd"/>
      <w:r w:rsidRPr="00E24EA4">
        <w:rPr>
          <w:b/>
          <w:bCs/>
          <w:lang w:eastAsia="ro-RO"/>
        </w:rPr>
        <w:t xml:space="preserve"> bun </w:t>
      </w:r>
      <w:proofErr w:type="spellStart"/>
      <w:r w:rsidRPr="00E24EA4">
        <w:rPr>
          <w:b/>
          <w:bCs/>
          <w:lang w:eastAsia="ro-RO"/>
        </w:rPr>
        <w:t>raport</w:t>
      </w:r>
      <w:proofErr w:type="spellEnd"/>
      <w:r w:rsidRPr="00E24EA4">
        <w:rPr>
          <w:b/>
          <w:bCs/>
          <w:lang w:eastAsia="ro-RO"/>
        </w:rPr>
        <w:t xml:space="preserve"> </w:t>
      </w:r>
      <w:proofErr w:type="spellStart"/>
      <w:r w:rsidRPr="00E24EA4">
        <w:rPr>
          <w:b/>
          <w:bCs/>
          <w:lang w:eastAsia="ro-RO"/>
        </w:rPr>
        <w:t>Calitate-Preț</w:t>
      </w:r>
      <w:proofErr w:type="spellEnd"/>
      <w:r w:rsidRPr="00E24EA4">
        <w:rPr>
          <w:b/>
          <w:bCs/>
          <w:lang w:eastAsia="ro-RO"/>
        </w:rPr>
        <w:t>" – 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1"/>
        <w:gridCol w:w="3293"/>
        <w:gridCol w:w="3716"/>
        <w:gridCol w:w="2034"/>
      </w:tblGrid>
      <w:tr w:rsidR="008F6879" w:rsidRPr="00E24EA4" w14:paraId="7D3AF4A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2F1A90" w14:textId="77777777" w:rsidR="008F6879" w:rsidRPr="00E24EA4" w:rsidRDefault="008F6879" w:rsidP="00E24EA4">
            <w:pPr>
              <w:rPr>
                <w:lang w:eastAsia="ro-RO"/>
              </w:rPr>
            </w:pPr>
            <w:r w:rsidRPr="00E24EA4">
              <w:rPr>
                <w:b/>
                <w:bCs/>
                <w:lang w:eastAsia="ro-RO"/>
              </w:rPr>
              <w:t xml:space="preserve">Nr. </w:t>
            </w:r>
            <w:proofErr w:type="spellStart"/>
            <w:r w:rsidRPr="00E24EA4">
              <w:rPr>
                <w:b/>
                <w:bCs/>
                <w:lang w:eastAsia="ro-RO"/>
              </w:rPr>
              <w:t>Crt</w:t>
            </w:r>
            <w:proofErr w:type="spellEnd"/>
            <w:r w:rsidRPr="00E24EA4">
              <w:rPr>
                <w:b/>
                <w:bCs/>
                <w:lang w:eastAsia="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B0013" w14:textId="77777777" w:rsidR="008F6879" w:rsidRPr="00E24EA4" w:rsidRDefault="008F6879" w:rsidP="00E24EA4">
            <w:pPr>
              <w:rPr>
                <w:lang w:eastAsia="ro-RO"/>
              </w:rPr>
            </w:pPr>
            <w:proofErr w:type="spellStart"/>
            <w:r w:rsidRPr="00E24EA4">
              <w:rPr>
                <w:b/>
                <w:bCs/>
                <w:lang w:eastAsia="ro-RO"/>
              </w:rPr>
              <w:t>Criteriu</w:t>
            </w:r>
            <w:proofErr w:type="spellEnd"/>
            <w:r w:rsidRPr="00E24EA4">
              <w:rPr>
                <w:b/>
                <w:bCs/>
                <w:lang w:eastAsia="ro-RO"/>
              </w:rPr>
              <w:t xml:space="preserve"> de </w:t>
            </w:r>
            <w:proofErr w:type="spellStart"/>
            <w:r w:rsidRPr="00E24EA4">
              <w:rPr>
                <w:b/>
                <w:bCs/>
                <w:lang w:eastAsia="ro-RO"/>
              </w:rPr>
              <w:t>Evaluare</w:t>
            </w:r>
            <w:proofErr w:type="spellEnd"/>
            <w:r w:rsidRPr="00E24EA4">
              <w:rPr>
                <w:b/>
                <w:bCs/>
                <w:lang w:eastAsia="ro-RO"/>
              </w:rPr>
              <w:t xml:space="preserve"> (</w:t>
            </w:r>
            <w:proofErr w:type="spellStart"/>
            <w:r w:rsidRPr="00E24EA4">
              <w:rPr>
                <w:b/>
                <w:bCs/>
                <w:lang w:eastAsia="ro-RO"/>
              </w:rPr>
              <w:t>Punctaj</w:t>
            </w:r>
            <w:proofErr w:type="spellEnd"/>
            <w:r w:rsidRPr="00E24EA4">
              <w:rPr>
                <w:b/>
                <w:bCs/>
                <w:lang w:eastAsia="ro-RO"/>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E92D3" w14:textId="77777777" w:rsidR="008F6879" w:rsidRPr="00E24EA4" w:rsidRDefault="008F6879" w:rsidP="00E24EA4">
            <w:pPr>
              <w:rPr>
                <w:lang w:eastAsia="ro-RO"/>
              </w:rPr>
            </w:pPr>
            <w:proofErr w:type="spellStart"/>
            <w:r w:rsidRPr="00E24EA4">
              <w:rPr>
                <w:b/>
                <w:bCs/>
                <w:lang w:eastAsia="ro-RO"/>
              </w:rPr>
              <w:t>Documente</w:t>
            </w:r>
            <w:proofErr w:type="spellEnd"/>
            <w:r w:rsidRPr="00E24EA4">
              <w:rPr>
                <w:b/>
                <w:bCs/>
                <w:lang w:eastAsia="ro-RO"/>
              </w:rPr>
              <w:t xml:space="preserve"> Solicitate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36BCB" w14:textId="77777777" w:rsidR="008F6879" w:rsidRPr="00E24EA4" w:rsidRDefault="008F6879" w:rsidP="00E24EA4">
            <w:pPr>
              <w:rPr>
                <w:lang w:eastAsia="ro-RO"/>
              </w:rPr>
            </w:pPr>
            <w:r w:rsidRPr="00E24EA4">
              <w:rPr>
                <w:b/>
                <w:bCs/>
                <w:lang w:eastAsia="ro-RO"/>
              </w:rPr>
              <w:t>Scop</w:t>
            </w:r>
          </w:p>
        </w:tc>
      </w:tr>
      <w:tr w:rsidR="008F6879" w:rsidRPr="00E24EA4" w14:paraId="57A5A6A6" w14:textId="77777777" w:rsidTr="008F68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9C7B2EE" w14:textId="77777777" w:rsidR="008F6879" w:rsidRPr="00E24EA4" w:rsidRDefault="008F6879" w:rsidP="008F6879">
            <w:pPr>
              <w:rPr>
                <w:lang w:eastAsia="ro-RO"/>
              </w:rPr>
            </w:pPr>
            <w:r w:rsidRPr="00E24EA4">
              <w:rPr>
                <w:lang w:eastAsia="ro-RO"/>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284AC5" w14:textId="77777777" w:rsidR="008F6879" w:rsidRPr="00E24EA4" w:rsidRDefault="008F6879" w:rsidP="008F6879">
            <w:pPr>
              <w:rPr>
                <w:lang w:eastAsia="ro-RO"/>
              </w:rPr>
            </w:pPr>
            <w:proofErr w:type="spellStart"/>
            <w:r w:rsidRPr="00E24EA4">
              <w:rPr>
                <w:b/>
                <w:bCs/>
                <w:lang w:eastAsia="ro-RO"/>
              </w:rPr>
              <w:t>Experiența</w:t>
            </w:r>
            <w:proofErr w:type="spellEnd"/>
            <w:r w:rsidRPr="00E24EA4">
              <w:rPr>
                <w:b/>
                <w:bCs/>
                <w:lang w:eastAsia="ro-RO"/>
              </w:rPr>
              <w:t xml:space="preserve"> </w:t>
            </w:r>
            <w:proofErr w:type="spellStart"/>
            <w:r w:rsidRPr="00E24EA4">
              <w:rPr>
                <w:b/>
                <w:bCs/>
                <w:lang w:eastAsia="ro-RO"/>
              </w:rPr>
              <w:t>și</w:t>
            </w:r>
            <w:proofErr w:type="spellEnd"/>
            <w:r w:rsidRPr="00E24EA4">
              <w:rPr>
                <w:b/>
                <w:bCs/>
                <w:lang w:eastAsia="ro-RO"/>
              </w:rPr>
              <w:t xml:space="preserve"> </w:t>
            </w:r>
            <w:proofErr w:type="spellStart"/>
            <w:r w:rsidRPr="00E24EA4">
              <w:rPr>
                <w:b/>
                <w:bCs/>
                <w:lang w:eastAsia="ro-RO"/>
              </w:rPr>
              <w:t>Calificarea</w:t>
            </w:r>
            <w:proofErr w:type="spellEnd"/>
            <w:r w:rsidRPr="00E24EA4">
              <w:rPr>
                <w:b/>
                <w:bCs/>
                <w:lang w:eastAsia="ro-RO"/>
              </w:rPr>
              <w:t xml:space="preserve"> </w:t>
            </w:r>
            <w:proofErr w:type="spellStart"/>
            <w:r w:rsidRPr="00E24EA4">
              <w:rPr>
                <w:b/>
                <w:bCs/>
                <w:lang w:eastAsia="ro-RO"/>
              </w:rPr>
              <w:t>Suplimentară</w:t>
            </w:r>
            <w:proofErr w:type="spellEnd"/>
            <w:r w:rsidRPr="00E24EA4">
              <w:rPr>
                <w:b/>
                <w:bCs/>
                <w:lang w:eastAsia="ro-RO"/>
              </w:rPr>
              <w:t xml:space="preserve"> a </w:t>
            </w:r>
            <w:proofErr w:type="spellStart"/>
            <w:r w:rsidRPr="00E24EA4">
              <w:rPr>
                <w:b/>
                <w:bCs/>
                <w:lang w:eastAsia="ro-RO"/>
              </w:rPr>
              <w:t>Echipei-Cheie</w:t>
            </w:r>
            <w:proofErr w:type="spellEnd"/>
            <w:r w:rsidRPr="00E24EA4">
              <w:rPr>
                <w:b/>
                <w:bCs/>
                <w:lang w:eastAsia="ro-RO"/>
              </w:rPr>
              <w:t xml:space="preserve"> (FE 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96080" w14:textId="66FEC8F7" w:rsidR="008F6879" w:rsidRPr="00E24EA4" w:rsidRDefault="008F6879" w:rsidP="002A07D7">
            <w:pPr>
              <w:jc w:val="both"/>
              <w:rPr>
                <w:lang w:eastAsia="ro-RO"/>
              </w:rPr>
            </w:pPr>
            <w:proofErr w:type="spellStart"/>
            <w:r w:rsidRPr="00E24EA4">
              <w:rPr>
                <w:b/>
                <w:bCs/>
                <w:lang w:eastAsia="ro-RO"/>
              </w:rPr>
              <w:t>Documente</w:t>
            </w:r>
            <w:proofErr w:type="spellEnd"/>
            <w:r w:rsidRPr="00E24EA4">
              <w:rPr>
                <w:b/>
                <w:bCs/>
                <w:lang w:eastAsia="ro-RO"/>
              </w:rPr>
              <w:t xml:space="preserve"> Justificative Clare</w:t>
            </w:r>
            <w:r w:rsidRPr="00E24EA4">
              <w:rPr>
                <w:lang w:eastAsia="ro-RO"/>
              </w:rPr>
              <w:t xml:space="preserve"> (</w:t>
            </w:r>
            <w:proofErr w:type="spellStart"/>
            <w:r w:rsidRPr="00E24EA4">
              <w:rPr>
                <w:lang w:eastAsia="ro-RO"/>
              </w:rPr>
              <w:t>adeverințe</w:t>
            </w:r>
            <w:proofErr w:type="spellEnd"/>
            <w:r w:rsidRPr="00E24EA4">
              <w:rPr>
                <w:lang w:eastAsia="ro-RO"/>
              </w:rPr>
              <w:t xml:space="preserve">, </w:t>
            </w:r>
            <w:proofErr w:type="spellStart"/>
            <w:r w:rsidRPr="00E24EA4">
              <w:rPr>
                <w:lang w:eastAsia="ro-RO"/>
              </w:rPr>
              <w:t>recomandări</w:t>
            </w:r>
            <w:proofErr w:type="spellEnd"/>
            <w:r w:rsidRPr="00E24EA4">
              <w:rPr>
                <w:lang w:eastAsia="ro-RO"/>
              </w:rPr>
              <w:t xml:space="preserve">) care </w:t>
            </w:r>
            <w:proofErr w:type="spellStart"/>
            <w:r w:rsidRPr="00E24EA4">
              <w:rPr>
                <w:lang w:eastAsia="ro-RO"/>
              </w:rPr>
              <w:t>atestă</w:t>
            </w:r>
            <w:proofErr w:type="spellEnd"/>
            <w:r w:rsidRPr="00E24EA4">
              <w:rPr>
                <w:lang w:eastAsia="ro-RO"/>
              </w:rPr>
              <w:t xml:space="preserve"> </w:t>
            </w:r>
            <w:proofErr w:type="spellStart"/>
            <w:r w:rsidRPr="00E24EA4">
              <w:rPr>
                <w:lang w:eastAsia="ro-RO"/>
              </w:rPr>
              <w:t>experiența</w:t>
            </w:r>
            <w:proofErr w:type="spellEnd"/>
            <w:r w:rsidRPr="00E24EA4">
              <w:rPr>
                <w:lang w:eastAsia="ro-RO"/>
              </w:rPr>
              <w:t xml:space="preserve"> </w:t>
            </w:r>
            <w:proofErr w:type="spellStart"/>
            <w:r w:rsidRPr="00E24EA4">
              <w:rPr>
                <w:lang w:eastAsia="ro-RO"/>
              </w:rPr>
              <w:t>suplimentară</w:t>
            </w:r>
            <w:proofErr w:type="spellEnd"/>
            <w:r w:rsidRPr="00E24EA4">
              <w:rPr>
                <w:lang w:eastAsia="ro-RO"/>
              </w:rPr>
              <w:t xml:space="preserve"> a </w:t>
            </w:r>
            <w:proofErr w:type="spellStart"/>
            <w:r w:rsidRPr="00E24EA4">
              <w:rPr>
                <w:lang w:eastAsia="ro-RO"/>
              </w:rPr>
              <w:t>Coordonatorului</w:t>
            </w:r>
            <w:proofErr w:type="spellEnd"/>
            <w:r w:rsidRPr="00E24EA4">
              <w:rPr>
                <w:lang w:eastAsia="ro-RO"/>
              </w:rPr>
              <w:t xml:space="preserve"> </w:t>
            </w:r>
            <w:proofErr w:type="spellStart"/>
            <w:r w:rsidRPr="00E24EA4">
              <w:rPr>
                <w:lang w:eastAsia="ro-RO"/>
              </w:rPr>
              <w:t>Serviciului</w:t>
            </w:r>
            <w:proofErr w:type="spellEnd"/>
            <w:r w:rsidRPr="00E24EA4">
              <w:rPr>
                <w:lang w:eastAsia="ro-RO"/>
              </w:rPr>
              <w:t xml:space="preserve"> </w:t>
            </w:r>
            <w:proofErr w:type="spellStart"/>
            <w:r w:rsidRPr="00E24EA4">
              <w:rPr>
                <w:lang w:eastAsia="ro-RO"/>
              </w:rPr>
              <w:t>și</w:t>
            </w:r>
            <w:proofErr w:type="spellEnd"/>
            <w:r w:rsidRPr="00E24EA4">
              <w:rPr>
                <w:lang w:eastAsia="ro-RO"/>
              </w:rPr>
              <w:t xml:space="preserve"> a </w:t>
            </w:r>
            <w:proofErr w:type="spellStart"/>
            <w:r w:rsidRPr="00E24EA4">
              <w:rPr>
                <w:lang w:eastAsia="ro-RO"/>
              </w:rPr>
              <w:t>Șefilor</w:t>
            </w:r>
            <w:proofErr w:type="spellEnd"/>
            <w:r w:rsidRPr="00E24EA4">
              <w:rPr>
                <w:lang w:eastAsia="ro-RO"/>
              </w:rPr>
              <w:t xml:space="preserve"> de Sector (</w:t>
            </w:r>
            <w:proofErr w:type="spellStart"/>
            <w:r w:rsidRPr="00E24EA4">
              <w:rPr>
                <w:lang w:eastAsia="ro-RO"/>
              </w:rPr>
              <w:t>peste</w:t>
            </w:r>
            <w:proofErr w:type="spellEnd"/>
            <w:r w:rsidRPr="00E24EA4">
              <w:rPr>
                <w:lang w:eastAsia="ro-RO"/>
              </w:rPr>
              <w:t xml:space="preserve"> </w:t>
            </w:r>
            <w:proofErr w:type="spellStart"/>
            <w:r w:rsidRPr="00E24EA4">
              <w:rPr>
                <w:lang w:eastAsia="ro-RO"/>
              </w:rPr>
              <w:t>minimul</w:t>
            </w:r>
            <w:proofErr w:type="spellEnd"/>
            <w:r w:rsidRPr="00E24EA4">
              <w:rPr>
                <w:lang w:eastAsia="ro-RO"/>
              </w:rPr>
              <w:t xml:space="preserve"> de 1 </w:t>
            </w:r>
            <w:proofErr w:type="spellStart"/>
            <w:r w:rsidRPr="00E24EA4">
              <w:rPr>
                <w:lang w:eastAsia="ro-RO"/>
              </w:rPr>
              <w:t>sezon</w:t>
            </w:r>
            <w:proofErr w:type="spellEnd"/>
            <w:r w:rsidRPr="00E24EA4">
              <w:rPr>
                <w:lang w:eastAsia="ro-RO"/>
              </w:rPr>
              <w:t>).</w:t>
            </w:r>
          </w:p>
        </w:tc>
        <w:tc>
          <w:tcPr>
            <w:tcW w:w="0" w:type="auto"/>
            <w:tcBorders>
              <w:top w:val="single" w:sz="6" w:space="0" w:color="auto"/>
              <w:left w:val="single" w:sz="6" w:space="0" w:color="auto"/>
              <w:bottom w:val="single" w:sz="6" w:space="0" w:color="auto"/>
              <w:right w:val="single" w:sz="6" w:space="0" w:color="auto"/>
            </w:tcBorders>
            <w:vAlign w:val="center"/>
          </w:tcPr>
          <w:p w14:paraId="6187EEC8" w14:textId="5770A8C9" w:rsidR="008F6879" w:rsidRPr="00E24EA4" w:rsidRDefault="008F6879" w:rsidP="002A07D7">
            <w:pPr>
              <w:jc w:val="both"/>
              <w:rPr>
                <w:lang w:eastAsia="ro-RO"/>
              </w:rPr>
            </w:pPr>
            <w:proofErr w:type="spellStart"/>
            <w:r w:rsidRPr="00E24EA4">
              <w:rPr>
                <w:lang w:eastAsia="ro-RO"/>
              </w:rPr>
              <w:t>Evaluarea</w:t>
            </w:r>
            <w:proofErr w:type="spellEnd"/>
            <w:r w:rsidRPr="00E24EA4">
              <w:rPr>
                <w:lang w:eastAsia="ro-RO"/>
              </w:rPr>
              <w:t xml:space="preserve"> </w:t>
            </w:r>
            <w:proofErr w:type="spellStart"/>
            <w:r w:rsidRPr="00E24EA4">
              <w:rPr>
                <w:lang w:eastAsia="ro-RO"/>
              </w:rPr>
              <w:t>calității</w:t>
            </w:r>
            <w:proofErr w:type="spellEnd"/>
            <w:r w:rsidRPr="00E24EA4">
              <w:rPr>
                <w:lang w:eastAsia="ro-RO"/>
              </w:rPr>
              <w:t xml:space="preserve"> </w:t>
            </w:r>
            <w:proofErr w:type="spellStart"/>
            <w:r w:rsidRPr="00E24EA4">
              <w:rPr>
                <w:lang w:eastAsia="ro-RO"/>
              </w:rPr>
              <w:t>și</w:t>
            </w:r>
            <w:proofErr w:type="spellEnd"/>
            <w:r w:rsidRPr="00E24EA4">
              <w:rPr>
                <w:lang w:eastAsia="ro-RO"/>
              </w:rPr>
              <w:t xml:space="preserve"> a </w:t>
            </w:r>
            <w:proofErr w:type="spellStart"/>
            <w:r w:rsidRPr="00E24EA4">
              <w:rPr>
                <w:lang w:eastAsia="ro-RO"/>
              </w:rPr>
              <w:t>competenței</w:t>
            </w:r>
            <w:proofErr w:type="spellEnd"/>
            <w:r w:rsidRPr="00E24EA4">
              <w:rPr>
                <w:lang w:eastAsia="ro-RO"/>
              </w:rPr>
              <w:t xml:space="preserve"> </w:t>
            </w:r>
            <w:proofErr w:type="spellStart"/>
            <w:r w:rsidRPr="00E24EA4">
              <w:rPr>
                <w:lang w:eastAsia="ro-RO"/>
              </w:rPr>
              <w:t>superioare</w:t>
            </w:r>
            <w:proofErr w:type="spellEnd"/>
            <w:r w:rsidRPr="00E24EA4">
              <w:rPr>
                <w:lang w:eastAsia="ro-RO"/>
              </w:rPr>
              <w:t>.</w:t>
            </w:r>
          </w:p>
        </w:tc>
      </w:tr>
      <w:tr w:rsidR="008F6879" w:rsidRPr="00E24EA4" w14:paraId="3A112AAD" w14:textId="77777777" w:rsidTr="008F68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8F718A2" w14:textId="77777777" w:rsidR="008F6879" w:rsidRPr="00E24EA4" w:rsidRDefault="008F6879" w:rsidP="008F6879">
            <w:pPr>
              <w:rPr>
                <w:lang w:eastAsia="ro-RO"/>
              </w:rPr>
            </w:pPr>
            <w:r w:rsidRPr="00E24EA4">
              <w:rPr>
                <w:lang w:eastAsia="ro-RO"/>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78A8AA" w14:textId="77777777" w:rsidR="008F6879" w:rsidRPr="00E24EA4" w:rsidRDefault="008F6879" w:rsidP="008F6879">
            <w:pPr>
              <w:rPr>
                <w:lang w:eastAsia="ro-RO"/>
              </w:rPr>
            </w:pPr>
            <w:proofErr w:type="spellStart"/>
            <w:r w:rsidRPr="00E24EA4">
              <w:rPr>
                <w:b/>
                <w:bCs/>
                <w:lang w:eastAsia="ro-RO"/>
              </w:rPr>
              <w:t>Dotări</w:t>
            </w:r>
            <w:proofErr w:type="spellEnd"/>
            <w:r w:rsidRPr="00E24EA4">
              <w:rPr>
                <w:b/>
                <w:bCs/>
                <w:lang w:eastAsia="ro-RO"/>
              </w:rPr>
              <w:t xml:space="preserve"> </w:t>
            </w:r>
            <w:proofErr w:type="spellStart"/>
            <w:r w:rsidRPr="00E24EA4">
              <w:rPr>
                <w:b/>
                <w:bCs/>
                <w:lang w:eastAsia="ro-RO"/>
              </w:rPr>
              <w:t>Suplimentare</w:t>
            </w:r>
            <w:proofErr w:type="spellEnd"/>
            <w:r w:rsidRPr="00E24EA4">
              <w:rPr>
                <w:b/>
                <w:bCs/>
                <w:lang w:eastAsia="ro-RO"/>
              </w:rPr>
              <w:t>/</w:t>
            </w:r>
            <w:proofErr w:type="spellStart"/>
            <w:r w:rsidRPr="00E24EA4">
              <w:rPr>
                <w:b/>
                <w:bCs/>
                <w:lang w:eastAsia="ro-RO"/>
              </w:rPr>
              <w:t>Performante</w:t>
            </w:r>
            <w:proofErr w:type="spellEnd"/>
            <w:r w:rsidRPr="00E24EA4">
              <w:rPr>
                <w:b/>
                <w:bCs/>
                <w:lang w:eastAsia="ro-RO"/>
              </w:rPr>
              <w:t xml:space="preserve"> (FE 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B42DF" w14:textId="4535CC9B" w:rsidR="008F6879" w:rsidRPr="00E24EA4" w:rsidRDefault="008F6879" w:rsidP="002A07D7">
            <w:pPr>
              <w:jc w:val="both"/>
              <w:rPr>
                <w:lang w:eastAsia="ro-RO"/>
              </w:rPr>
            </w:pPr>
            <w:proofErr w:type="spellStart"/>
            <w:r w:rsidRPr="00E24EA4">
              <w:rPr>
                <w:b/>
                <w:bCs/>
                <w:lang w:eastAsia="ro-RO"/>
              </w:rPr>
              <w:t>Descrieri</w:t>
            </w:r>
            <w:proofErr w:type="spellEnd"/>
            <w:r w:rsidRPr="00E24EA4">
              <w:rPr>
                <w:b/>
                <w:bCs/>
                <w:lang w:eastAsia="ro-RO"/>
              </w:rPr>
              <w:t xml:space="preserve"> </w:t>
            </w:r>
            <w:proofErr w:type="spellStart"/>
            <w:r w:rsidRPr="00E24EA4">
              <w:rPr>
                <w:b/>
                <w:bCs/>
                <w:lang w:eastAsia="ro-RO"/>
              </w:rPr>
              <w:t>sau</w:t>
            </w:r>
            <w:proofErr w:type="spellEnd"/>
            <w:r w:rsidRPr="00E24EA4">
              <w:rPr>
                <w:b/>
                <w:bCs/>
                <w:lang w:eastAsia="ro-RO"/>
              </w:rPr>
              <w:t xml:space="preserve"> </w:t>
            </w:r>
            <w:proofErr w:type="spellStart"/>
            <w:r w:rsidRPr="00E24EA4">
              <w:rPr>
                <w:b/>
                <w:bCs/>
                <w:lang w:eastAsia="ro-RO"/>
              </w:rPr>
              <w:t>Fotografii</w:t>
            </w:r>
            <w:proofErr w:type="spellEnd"/>
            <w:r w:rsidRPr="00E24EA4">
              <w:rPr>
                <w:lang w:eastAsia="ro-RO"/>
              </w:rPr>
              <w:t xml:space="preserve"> </w:t>
            </w:r>
            <w:proofErr w:type="spellStart"/>
            <w:r w:rsidRPr="00E24EA4">
              <w:rPr>
                <w:lang w:eastAsia="ro-RO"/>
              </w:rPr>
              <w:t>și</w:t>
            </w:r>
            <w:proofErr w:type="spellEnd"/>
            <w:r w:rsidRPr="00E24EA4">
              <w:rPr>
                <w:lang w:eastAsia="ro-RO"/>
              </w:rPr>
              <w:t xml:space="preserve"> </w:t>
            </w:r>
            <w:proofErr w:type="spellStart"/>
            <w:r w:rsidRPr="00E24EA4">
              <w:rPr>
                <w:lang w:eastAsia="ro-RO"/>
              </w:rPr>
              <w:t>specificații</w:t>
            </w:r>
            <w:proofErr w:type="spellEnd"/>
            <w:r w:rsidRPr="00E24EA4">
              <w:rPr>
                <w:lang w:eastAsia="ro-RO"/>
              </w:rPr>
              <w:t xml:space="preserve"> </w:t>
            </w:r>
            <w:proofErr w:type="spellStart"/>
            <w:r w:rsidRPr="00E24EA4">
              <w:rPr>
                <w:lang w:eastAsia="ro-RO"/>
              </w:rPr>
              <w:t>tehnice</w:t>
            </w:r>
            <w:proofErr w:type="spellEnd"/>
            <w:r w:rsidRPr="00E24EA4">
              <w:rPr>
                <w:lang w:eastAsia="ro-RO"/>
              </w:rPr>
              <w:t xml:space="preserve"> </w:t>
            </w:r>
            <w:proofErr w:type="spellStart"/>
            <w:r w:rsidRPr="00E24EA4">
              <w:rPr>
                <w:lang w:eastAsia="ro-RO"/>
              </w:rPr>
              <w:t>detaliate</w:t>
            </w:r>
            <w:proofErr w:type="spellEnd"/>
            <w:r w:rsidRPr="00E24EA4">
              <w:rPr>
                <w:lang w:eastAsia="ro-RO"/>
              </w:rPr>
              <w:t xml:space="preserve"> </w:t>
            </w:r>
            <w:proofErr w:type="spellStart"/>
            <w:r w:rsidRPr="00E24EA4">
              <w:rPr>
                <w:lang w:eastAsia="ro-RO"/>
              </w:rPr>
              <w:t>pentru</w:t>
            </w:r>
            <w:proofErr w:type="spellEnd"/>
            <w:r w:rsidRPr="00E24EA4">
              <w:rPr>
                <w:lang w:eastAsia="ro-RO"/>
              </w:rPr>
              <w:t xml:space="preserve"> </w:t>
            </w:r>
            <w:proofErr w:type="spellStart"/>
            <w:r w:rsidRPr="00E24EA4">
              <w:rPr>
                <w:lang w:eastAsia="ro-RO"/>
              </w:rPr>
              <w:t>echipamentele</w:t>
            </w:r>
            <w:proofErr w:type="spellEnd"/>
            <w:r w:rsidRPr="00E24EA4">
              <w:rPr>
                <w:lang w:eastAsia="ro-RO"/>
              </w:rPr>
              <w:t xml:space="preserve"> </w:t>
            </w:r>
            <w:proofErr w:type="spellStart"/>
            <w:r w:rsidRPr="00E24EA4">
              <w:rPr>
                <w:lang w:eastAsia="ro-RO"/>
              </w:rPr>
              <w:t>oferite</w:t>
            </w:r>
            <w:proofErr w:type="spellEnd"/>
            <w:r w:rsidRPr="00E24EA4">
              <w:rPr>
                <w:lang w:eastAsia="ro-RO"/>
              </w:rPr>
              <w:t xml:space="preserve"> </w:t>
            </w:r>
            <w:proofErr w:type="spellStart"/>
            <w:r w:rsidRPr="00E24EA4">
              <w:rPr>
                <w:b/>
                <w:bCs/>
                <w:lang w:eastAsia="ro-RO"/>
              </w:rPr>
              <w:t>peste</w:t>
            </w:r>
            <w:proofErr w:type="spellEnd"/>
            <w:r w:rsidRPr="00E24EA4">
              <w:rPr>
                <w:b/>
                <w:bCs/>
                <w:lang w:eastAsia="ro-RO"/>
              </w:rPr>
              <w:t xml:space="preserve"> </w:t>
            </w:r>
            <w:proofErr w:type="spellStart"/>
            <w:r w:rsidRPr="00E24EA4">
              <w:rPr>
                <w:b/>
                <w:bCs/>
                <w:lang w:eastAsia="ro-RO"/>
              </w:rPr>
              <w:t>minimul</w:t>
            </w:r>
            <w:proofErr w:type="spellEnd"/>
            <w:r w:rsidRPr="00E24EA4">
              <w:rPr>
                <w:lang w:eastAsia="ro-RO"/>
              </w:rPr>
              <w:t xml:space="preserve"> </w:t>
            </w:r>
            <w:proofErr w:type="spellStart"/>
            <w:r w:rsidRPr="00E24EA4">
              <w:rPr>
                <w:lang w:eastAsia="ro-RO"/>
              </w:rPr>
              <w:lastRenderedPageBreak/>
              <w:t>solicitat</w:t>
            </w:r>
            <w:proofErr w:type="spellEnd"/>
            <w:r w:rsidRPr="00E24EA4">
              <w:rPr>
                <w:lang w:eastAsia="ro-RO"/>
              </w:rPr>
              <w:t xml:space="preserve"> (ex. </w:t>
            </w:r>
            <w:proofErr w:type="spellStart"/>
            <w:r w:rsidRPr="00E24EA4">
              <w:rPr>
                <w:lang w:eastAsia="ro-RO"/>
              </w:rPr>
              <w:t>mai</w:t>
            </w:r>
            <w:proofErr w:type="spellEnd"/>
            <w:r w:rsidRPr="00E24EA4">
              <w:rPr>
                <w:lang w:eastAsia="ro-RO"/>
              </w:rPr>
              <w:t xml:space="preserve"> </w:t>
            </w:r>
            <w:proofErr w:type="spellStart"/>
            <w:r w:rsidRPr="00E24EA4">
              <w:rPr>
                <w:lang w:eastAsia="ro-RO"/>
              </w:rPr>
              <w:t>multe</w:t>
            </w:r>
            <w:proofErr w:type="spellEnd"/>
            <w:r w:rsidRPr="00E24EA4">
              <w:rPr>
                <w:lang w:eastAsia="ro-RO"/>
              </w:rPr>
              <w:t xml:space="preserve"> </w:t>
            </w:r>
            <w:proofErr w:type="spellStart"/>
            <w:r w:rsidRPr="00E24EA4">
              <w:rPr>
                <w:lang w:eastAsia="ro-RO"/>
              </w:rPr>
              <w:t>ambarcațiuni</w:t>
            </w:r>
            <w:proofErr w:type="spellEnd"/>
            <w:r w:rsidRPr="00E24EA4">
              <w:rPr>
                <w:lang w:eastAsia="ro-RO"/>
              </w:rPr>
              <w:t xml:space="preserve">, </w:t>
            </w:r>
            <w:proofErr w:type="spellStart"/>
            <w:r w:rsidRPr="00E24EA4">
              <w:rPr>
                <w:lang w:eastAsia="ro-RO"/>
              </w:rPr>
              <w:t>vârsta</w:t>
            </w:r>
            <w:proofErr w:type="spellEnd"/>
            <w:r w:rsidRPr="00E24EA4">
              <w:rPr>
                <w:lang w:eastAsia="ro-RO"/>
              </w:rPr>
              <w:t xml:space="preserve"> </w:t>
            </w:r>
            <w:proofErr w:type="spellStart"/>
            <w:r w:rsidRPr="00E24EA4">
              <w:rPr>
                <w:lang w:eastAsia="ro-RO"/>
              </w:rPr>
              <w:t>redusă</w:t>
            </w:r>
            <w:proofErr w:type="spellEnd"/>
            <w:r w:rsidRPr="00E24EA4">
              <w:rPr>
                <w:lang w:eastAsia="ro-RO"/>
              </w:rPr>
              <w:t xml:space="preserve"> </w:t>
            </w:r>
            <w:proofErr w:type="gramStart"/>
            <w:r w:rsidRPr="00E24EA4">
              <w:rPr>
                <w:lang w:eastAsia="ro-RO"/>
              </w:rPr>
              <w:t>a</w:t>
            </w:r>
            <w:proofErr w:type="gramEnd"/>
            <w:r w:rsidRPr="00E24EA4">
              <w:rPr>
                <w:lang w:eastAsia="ro-RO"/>
              </w:rPr>
              <w:t xml:space="preserve"> </w:t>
            </w:r>
            <w:proofErr w:type="spellStart"/>
            <w:r w:rsidRPr="00E24EA4">
              <w:rPr>
                <w:lang w:eastAsia="ro-RO"/>
              </w:rPr>
              <w:t>acestora</w:t>
            </w:r>
            <w:proofErr w:type="spellEnd"/>
            <w:r w:rsidRPr="00E24EA4">
              <w:rPr>
                <w:lang w:eastAsia="ro-RO"/>
              </w:rPr>
              <w:t>).</w:t>
            </w:r>
          </w:p>
        </w:tc>
        <w:tc>
          <w:tcPr>
            <w:tcW w:w="0" w:type="auto"/>
            <w:tcBorders>
              <w:top w:val="single" w:sz="6" w:space="0" w:color="auto"/>
              <w:left w:val="single" w:sz="6" w:space="0" w:color="auto"/>
              <w:bottom w:val="single" w:sz="6" w:space="0" w:color="auto"/>
              <w:right w:val="single" w:sz="6" w:space="0" w:color="auto"/>
            </w:tcBorders>
            <w:vAlign w:val="center"/>
          </w:tcPr>
          <w:p w14:paraId="497138EE" w14:textId="3BF73133" w:rsidR="008F6879" w:rsidRPr="00E24EA4" w:rsidRDefault="008F6879" w:rsidP="002A07D7">
            <w:pPr>
              <w:jc w:val="both"/>
              <w:rPr>
                <w:lang w:eastAsia="ro-RO"/>
              </w:rPr>
            </w:pPr>
            <w:proofErr w:type="spellStart"/>
            <w:r w:rsidRPr="00E24EA4">
              <w:rPr>
                <w:lang w:eastAsia="ro-RO"/>
              </w:rPr>
              <w:lastRenderedPageBreak/>
              <w:t>Evaluarea</w:t>
            </w:r>
            <w:proofErr w:type="spellEnd"/>
            <w:r w:rsidRPr="00E24EA4">
              <w:rPr>
                <w:lang w:eastAsia="ro-RO"/>
              </w:rPr>
              <w:t xml:space="preserve"> </w:t>
            </w:r>
            <w:proofErr w:type="spellStart"/>
            <w:r w:rsidRPr="00E24EA4">
              <w:rPr>
                <w:lang w:eastAsia="ro-RO"/>
              </w:rPr>
              <w:t>dotării</w:t>
            </w:r>
            <w:proofErr w:type="spellEnd"/>
            <w:r w:rsidRPr="00E24EA4">
              <w:rPr>
                <w:lang w:eastAsia="ro-RO"/>
              </w:rPr>
              <w:t xml:space="preserve">, </w:t>
            </w:r>
            <w:proofErr w:type="spellStart"/>
            <w:r w:rsidRPr="00E24EA4">
              <w:rPr>
                <w:lang w:eastAsia="ro-RO"/>
              </w:rPr>
              <w:t>fiabilității</w:t>
            </w:r>
            <w:proofErr w:type="spellEnd"/>
            <w:r w:rsidRPr="00E24EA4">
              <w:rPr>
                <w:lang w:eastAsia="ro-RO"/>
              </w:rPr>
              <w:t xml:space="preserve"> </w:t>
            </w:r>
            <w:proofErr w:type="spellStart"/>
            <w:r w:rsidRPr="00E24EA4">
              <w:rPr>
                <w:lang w:eastAsia="ro-RO"/>
              </w:rPr>
              <w:t>și</w:t>
            </w:r>
            <w:proofErr w:type="spellEnd"/>
            <w:r w:rsidRPr="00E24EA4">
              <w:rPr>
                <w:lang w:eastAsia="ro-RO"/>
              </w:rPr>
              <w:t xml:space="preserve"> </w:t>
            </w:r>
            <w:proofErr w:type="spellStart"/>
            <w:r w:rsidRPr="00E24EA4">
              <w:rPr>
                <w:lang w:eastAsia="ro-RO"/>
              </w:rPr>
              <w:t>capacității</w:t>
            </w:r>
            <w:proofErr w:type="spellEnd"/>
            <w:r w:rsidRPr="00E24EA4">
              <w:rPr>
                <w:lang w:eastAsia="ro-RO"/>
              </w:rPr>
              <w:t xml:space="preserve"> de </w:t>
            </w:r>
            <w:proofErr w:type="spellStart"/>
            <w:r w:rsidRPr="00E24EA4">
              <w:rPr>
                <w:lang w:eastAsia="ro-RO"/>
              </w:rPr>
              <w:lastRenderedPageBreak/>
              <w:t>intervenție</w:t>
            </w:r>
            <w:proofErr w:type="spellEnd"/>
            <w:r w:rsidRPr="00E24EA4">
              <w:rPr>
                <w:lang w:eastAsia="ro-RO"/>
              </w:rPr>
              <w:t xml:space="preserve"> </w:t>
            </w:r>
            <w:proofErr w:type="spellStart"/>
            <w:r w:rsidRPr="00E24EA4">
              <w:rPr>
                <w:lang w:eastAsia="ro-RO"/>
              </w:rPr>
              <w:t>suplimentare</w:t>
            </w:r>
            <w:proofErr w:type="spellEnd"/>
            <w:r w:rsidRPr="00E24EA4">
              <w:rPr>
                <w:lang w:eastAsia="ro-RO"/>
              </w:rPr>
              <w:t>.</w:t>
            </w:r>
          </w:p>
        </w:tc>
      </w:tr>
      <w:tr w:rsidR="008F6879" w:rsidRPr="00E24EA4" w14:paraId="666A517F" w14:textId="77777777" w:rsidTr="008F687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9F05D7" w14:textId="77777777" w:rsidR="008F6879" w:rsidRPr="00E24EA4" w:rsidRDefault="008F6879" w:rsidP="008F6879">
            <w:pPr>
              <w:rPr>
                <w:lang w:eastAsia="ro-RO"/>
              </w:rPr>
            </w:pPr>
            <w:r w:rsidRPr="00E24EA4">
              <w:rPr>
                <w:lang w:eastAsia="ro-RO"/>
              </w:rPr>
              <w:lastRenderedPageBreak/>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FDE86" w14:textId="77777777" w:rsidR="008F6879" w:rsidRPr="00E24EA4" w:rsidRDefault="008F6879" w:rsidP="008F6879">
            <w:pPr>
              <w:rPr>
                <w:lang w:eastAsia="ro-RO"/>
              </w:rPr>
            </w:pPr>
            <w:proofErr w:type="spellStart"/>
            <w:r w:rsidRPr="00E24EA4">
              <w:rPr>
                <w:b/>
                <w:bCs/>
                <w:lang w:eastAsia="ro-RO"/>
              </w:rPr>
              <w:t>Timpul</w:t>
            </w:r>
            <w:proofErr w:type="spellEnd"/>
            <w:r w:rsidRPr="00E24EA4">
              <w:rPr>
                <w:b/>
                <w:bCs/>
                <w:lang w:eastAsia="ro-RO"/>
              </w:rPr>
              <w:t xml:space="preserve"> de </w:t>
            </w:r>
            <w:proofErr w:type="spellStart"/>
            <w:r w:rsidRPr="00E24EA4">
              <w:rPr>
                <w:b/>
                <w:bCs/>
                <w:lang w:eastAsia="ro-RO"/>
              </w:rPr>
              <w:t>Răspuns</w:t>
            </w:r>
            <w:proofErr w:type="spellEnd"/>
            <w:r w:rsidRPr="00E24EA4">
              <w:rPr>
                <w:b/>
                <w:bCs/>
                <w:lang w:eastAsia="ro-RO"/>
              </w:rPr>
              <w:t xml:space="preserve"> </w:t>
            </w:r>
            <w:proofErr w:type="spellStart"/>
            <w:r w:rsidRPr="00E24EA4">
              <w:rPr>
                <w:b/>
                <w:bCs/>
                <w:lang w:eastAsia="ro-RO"/>
              </w:rPr>
              <w:t>Garantat</w:t>
            </w:r>
            <w:proofErr w:type="spellEnd"/>
            <w:r w:rsidRPr="00E24EA4">
              <w:rPr>
                <w:b/>
                <w:bCs/>
                <w:lang w:eastAsia="ro-RO"/>
              </w:rPr>
              <w:t xml:space="preserve"> </w:t>
            </w:r>
            <w:proofErr w:type="spellStart"/>
            <w:r w:rsidRPr="00E24EA4">
              <w:rPr>
                <w:b/>
                <w:bCs/>
                <w:lang w:eastAsia="ro-RO"/>
              </w:rPr>
              <w:t>și</w:t>
            </w:r>
            <w:proofErr w:type="spellEnd"/>
            <w:r w:rsidRPr="00E24EA4">
              <w:rPr>
                <w:b/>
                <w:bCs/>
                <w:lang w:eastAsia="ro-RO"/>
              </w:rPr>
              <w:t xml:space="preserve"> </w:t>
            </w:r>
            <w:proofErr w:type="spellStart"/>
            <w:r w:rsidRPr="00E24EA4">
              <w:rPr>
                <w:b/>
                <w:bCs/>
                <w:lang w:eastAsia="ro-RO"/>
              </w:rPr>
              <w:t>Soluții</w:t>
            </w:r>
            <w:proofErr w:type="spellEnd"/>
            <w:r w:rsidRPr="00E24EA4">
              <w:rPr>
                <w:b/>
                <w:bCs/>
                <w:lang w:eastAsia="ro-RO"/>
              </w:rPr>
              <w:t xml:space="preserve"> </w:t>
            </w:r>
            <w:proofErr w:type="spellStart"/>
            <w:r w:rsidRPr="00E24EA4">
              <w:rPr>
                <w:b/>
                <w:bCs/>
                <w:lang w:eastAsia="ro-RO"/>
              </w:rPr>
              <w:t>Inovatoare</w:t>
            </w:r>
            <w:proofErr w:type="spellEnd"/>
            <w:r w:rsidRPr="00E24EA4">
              <w:rPr>
                <w:b/>
                <w:bCs/>
                <w:lang w:eastAsia="ro-RO"/>
              </w:rPr>
              <w:t xml:space="preserve"> (FE 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89737" w14:textId="48B79C2C" w:rsidR="008F6879" w:rsidRPr="00E24EA4" w:rsidRDefault="008F6879" w:rsidP="002A07D7">
            <w:pPr>
              <w:jc w:val="both"/>
              <w:rPr>
                <w:lang w:eastAsia="ro-RO"/>
              </w:rPr>
            </w:pPr>
            <w:proofErr w:type="spellStart"/>
            <w:r w:rsidRPr="00E24EA4">
              <w:rPr>
                <w:b/>
                <w:bCs/>
                <w:lang w:eastAsia="ro-RO"/>
              </w:rPr>
              <w:t>Declarație</w:t>
            </w:r>
            <w:proofErr w:type="spellEnd"/>
            <w:r w:rsidRPr="00E24EA4">
              <w:rPr>
                <w:b/>
                <w:bCs/>
                <w:lang w:eastAsia="ro-RO"/>
              </w:rPr>
              <w:t xml:space="preserve"> </w:t>
            </w:r>
            <w:proofErr w:type="spellStart"/>
            <w:r w:rsidRPr="00E24EA4">
              <w:rPr>
                <w:b/>
                <w:bCs/>
                <w:lang w:eastAsia="ro-RO"/>
              </w:rPr>
              <w:t>Angajament</w:t>
            </w:r>
            <w:proofErr w:type="spellEnd"/>
            <w:r w:rsidRPr="00E24EA4">
              <w:rPr>
                <w:b/>
                <w:bCs/>
                <w:lang w:eastAsia="ro-RO"/>
              </w:rPr>
              <w:t xml:space="preserve"> </w:t>
            </w:r>
            <w:proofErr w:type="spellStart"/>
            <w:r w:rsidRPr="00E24EA4">
              <w:rPr>
                <w:b/>
                <w:bCs/>
                <w:lang w:eastAsia="ro-RO"/>
              </w:rPr>
              <w:t>privind</w:t>
            </w:r>
            <w:proofErr w:type="spellEnd"/>
            <w:r w:rsidRPr="00E24EA4">
              <w:rPr>
                <w:b/>
                <w:bCs/>
                <w:lang w:eastAsia="ro-RO"/>
              </w:rPr>
              <w:t xml:space="preserve"> </w:t>
            </w:r>
            <w:proofErr w:type="spellStart"/>
            <w:r w:rsidRPr="00E24EA4">
              <w:rPr>
                <w:b/>
                <w:bCs/>
                <w:lang w:eastAsia="ro-RO"/>
              </w:rPr>
              <w:t>Timpul</w:t>
            </w:r>
            <w:proofErr w:type="spellEnd"/>
            <w:r w:rsidRPr="00E24EA4">
              <w:rPr>
                <w:b/>
                <w:bCs/>
                <w:lang w:eastAsia="ro-RO"/>
              </w:rPr>
              <w:t xml:space="preserve"> Maxim de </w:t>
            </w:r>
            <w:proofErr w:type="spellStart"/>
            <w:r w:rsidRPr="00E24EA4">
              <w:rPr>
                <w:b/>
                <w:bCs/>
                <w:lang w:eastAsia="ro-RO"/>
              </w:rPr>
              <w:t>Răspuns</w:t>
            </w:r>
            <w:proofErr w:type="spellEnd"/>
            <w:r w:rsidRPr="00E24EA4">
              <w:rPr>
                <w:b/>
                <w:bCs/>
                <w:lang w:eastAsia="ro-RO"/>
              </w:rPr>
              <w:t xml:space="preserve"> (SLA)</w:t>
            </w:r>
            <w:r w:rsidRPr="00E24EA4">
              <w:rPr>
                <w:lang w:eastAsia="ro-RO"/>
              </w:rPr>
              <w:t xml:space="preserve"> (ex. sub 120 </w:t>
            </w:r>
            <w:proofErr w:type="spellStart"/>
            <w:r w:rsidRPr="00E24EA4">
              <w:rPr>
                <w:lang w:eastAsia="ro-RO"/>
              </w:rPr>
              <w:t>secunde</w:t>
            </w:r>
            <w:proofErr w:type="spellEnd"/>
            <w:r w:rsidRPr="00E24EA4">
              <w:rPr>
                <w:lang w:eastAsia="ro-RO"/>
              </w:rPr>
              <w:t xml:space="preserve">). </w:t>
            </w:r>
            <w:proofErr w:type="spellStart"/>
            <w:r w:rsidRPr="00E24EA4">
              <w:rPr>
                <w:b/>
                <w:bCs/>
                <w:lang w:eastAsia="ro-RO"/>
              </w:rPr>
              <w:t>Descrierea</w:t>
            </w:r>
            <w:proofErr w:type="spellEnd"/>
            <w:r w:rsidRPr="00E24EA4">
              <w:rPr>
                <w:b/>
                <w:bCs/>
                <w:lang w:eastAsia="ro-RO"/>
              </w:rPr>
              <w:t xml:space="preserve"> </w:t>
            </w:r>
            <w:proofErr w:type="spellStart"/>
            <w:r w:rsidRPr="00E24EA4">
              <w:rPr>
                <w:b/>
                <w:bCs/>
                <w:lang w:eastAsia="ro-RO"/>
              </w:rPr>
              <w:t>Soluțiilor</w:t>
            </w:r>
            <w:proofErr w:type="spellEnd"/>
            <w:r w:rsidRPr="00E24EA4">
              <w:rPr>
                <w:b/>
                <w:bCs/>
                <w:lang w:eastAsia="ro-RO"/>
              </w:rPr>
              <w:t xml:space="preserve"> </w:t>
            </w:r>
            <w:proofErr w:type="spellStart"/>
            <w:r w:rsidRPr="00E24EA4">
              <w:rPr>
                <w:b/>
                <w:bCs/>
                <w:lang w:eastAsia="ro-RO"/>
              </w:rPr>
              <w:t>Tehnologice</w:t>
            </w:r>
            <w:proofErr w:type="spellEnd"/>
            <w:r w:rsidRPr="00E24EA4">
              <w:rPr>
                <w:lang w:eastAsia="ro-RO"/>
              </w:rPr>
              <w:t xml:space="preserve"> (ex. drone, </w:t>
            </w:r>
            <w:proofErr w:type="spellStart"/>
            <w:r w:rsidRPr="00E24EA4">
              <w:rPr>
                <w:lang w:eastAsia="ro-RO"/>
              </w:rPr>
              <w:t>sistem</w:t>
            </w:r>
            <w:proofErr w:type="spellEnd"/>
            <w:r w:rsidRPr="00E24EA4">
              <w:rPr>
                <w:lang w:eastAsia="ro-RO"/>
              </w:rPr>
              <w:t xml:space="preserve"> digital de </w:t>
            </w:r>
            <w:proofErr w:type="spellStart"/>
            <w:r w:rsidRPr="00E24EA4">
              <w:rPr>
                <w:lang w:eastAsia="ro-RO"/>
              </w:rPr>
              <w:t>raportare</w:t>
            </w:r>
            <w:proofErr w:type="spellEnd"/>
            <w:r w:rsidRPr="00E24EA4">
              <w:rPr>
                <w:lang w:eastAsia="ro-RO"/>
              </w:rPr>
              <w:t xml:space="preserve">) </w:t>
            </w:r>
            <w:proofErr w:type="spellStart"/>
            <w:r w:rsidRPr="00E24EA4">
              <w:rPr>
                <w:lang w:eastAsia="ro-RO"/>
              </w:rPr>
              <w:t>pentru</w:t>
            </w:r>
            <w:proofErr w:type="spellEnd"/>
            <w:r w:rsidRPr="00E24EA4">
              <w:rPr>
                <w:lang w:eastAsia="ro-RO"/>
              </w:rPr>
              <w:t xml:space="preserve"> care se </w:t>
            </w:r>
            <w:proofErr w:type="spellStart"/>
            <w:r w:rsidRPr="00E24EA4">
              <w:rPr>
                <w:lang w:eastAsia="ro-RO"/>
              </w:rPr>
              <w:t>solicită</w:t>
            </w:r>
            <w:proofErr w:type="spellEnd"/>
            <w:r w:rsidRPr="00E24EA4">
              <w:rPr>
                <w:lang w:eastAsia="ro-RO"/>
              </w:rPr>
              <w:t xml:space="preserve"> </w:t>
            </w:r>
            <w:proofErr w:type="spellStart"/>
            <w:r w:rsidRPr="00E24EA4">
              <w:rPr>
                <w:lang w:eastAsia="ro-RO"/>
              </w:rPr>
              <w:t>punctaj</w:t>
            </w:r>
            <w:proofErr w:type="spellEnd"/>
            <w:r w:rsidRPr="00E24EA4">
              <w:rPr>
                <w:lang w:eastAsia="ro-RO"/>
              </w:rPr>
              <w:t>.</w:t>
            </w:r>
          </w:p>
        </w:tc>
        <w:tc>
          <w:tcPr>
            <w:tcW w:w="0" w:type="auto"/>
            <w:tcBorders>
              <w:top w:val="single" w:sz="6" w:space="0" w:color="auto"/>
              <w:left w:val="single" w:sz="6" w:space="0" w:color="auto"/>
              <w:bottom w:val="single" w:sz="6" w:space="0" w:color="auto"/>
              <w:right w:val="single" w:sz="6" w:space="0" w:color="auto"/>
            </w:tcBorders>
            <w:vAlign w:val="center"/>
          </w:tcPr>
          <w:p w14:paraId="3ECDFF55" w14:textId="46EF26F7" w:rsidR="008F6879" w:rsidRPr="00E24EA4" w:rsidRDefault="008F6879" w:rsidP="002A07D7">
            <w:pPr>
              <w:jc w:val="both"/>
              <w:rPr>
                <w:lang w:eastAsia="ro-RO"/>
              </w:rPr>
            </w:pPr>
            <w:proofErr w:type="spellStart"/>
            <w:r w:rsidRPr="00E24EA4">
              <w:rPr>
                <w:lang w:eastAsia="ro-RO"/>
              </w:rPr>
              <w:t>Evaluarea</w:t>
            </w:r>
            <w:proofErr w:type="spellEnd"/>
            <w:r w:rsidRPr="00E24EA4">
              <w:rPr>
                <w:lang w:eastAsia="ro-RO"/>
              </w:rPr>
              <w:t xml:space="preserve"> </w:t>
            </w:r>
            <w:proofErr w:type="spellStart"/>
            <w:r w:rsidRPr="00E24EA4">
              <w:rPr>
                <w:lang w:eastAsia="ro-RO"/>
              </w:rPr>
              <w:t>eficienței</w:t>
            </w:r>
            <w:proofErr w:type="spellEnd"/>
            <w:r w:rsidRPr="00E24EA4">
              <w:rPr>
                <w:lang w:eastAsia="ro-RO"/>
              </w:rPr>
              <w:t xml:space="preserve"> </w:t>
            </w:r>
            <w:proofErr w:type="spellStart"/>
            <w:r w:rsidRPr="00E24EA4">
              <w:rPr>
                <w:lang w:eastAsia="ro-RO"/>
              </w:rPr>
              <w:t>operaționale</w:t>
            </w:r>
            <w:proofErr w:type="spellEnd"/>
            <w:r w:rsidRPr="00E24EA4">
              <w:rPr>
                <w:lang w:eastAsia="ro-RO"/>
              </w:rPr>
              <w:t xml:space="preserve"> </w:t>
            </w:r>
            <w:proofErr w:type="spellStart"/>
            <w:r w:rsidRPr="00E24EA4">
              <w:rPr>
                <w:lang w:eastAsia="ro-RO"/>
              </w:rPr>
              <w:t>și</w:t>
            </w:r>
            <w:proofErr w:type="spellEnd"/>
            <w:r w:rsidRPr="00E24EA4">
              <w:rPr>
                <w:lang w:eastAsia="ro-RO"/>
              </w:rPr>
              <w:t xml:space="preserve"> a </w:t>
            </w:r>
            <w:proofErr w:type="spellStart"/>
            <w:r w:rsidRPr="00E24EA4">
              <w:rPr>
                <w:lang w:eastAsia="ro-RO"/>
              </w:rPr>
              <w:t>viziunii</w:t>
            </w:r>
            <w:proofErr w:type="spellEnd"/>
            <w:r w:rsidRPr="00E24EA4">
              <w:rPr>
                <w:lang w:eastAsia="ro-RO"/>
              </w:rPr>
              <w:t xml:space="preserve"> </w:t>
            </w:r>
            <w:proofErr w:type="spellStart"/>
            <w:r w:rsidRPr="00E24EA4">
              <w:rPr>
                <w:lang w:eastAsia="ro-RO"/>
              </w:rPr>
              <w:t>moderne</w:t>
            </w:r>
            <w:proofErr w:type="spellEnd"/>
            <w:r w:rsidRPr="00E24EA4">
              <w:rPr>
                <w:lang w:eastAsia="ro-RO"/>
              </w:rPr>
              <w:t xml:space="preserve"> </w:t>
            </w:r>
            <w:proofErr w:type="gramStart"/>
            <w:r w:rsidRPr="00E24EA4">
              <w:rPr>
                <w:lang w:eastAsia="ro-RO"/>
              </w:rPr>
              <w:t>a</w:t>
            </w:r>
            <w:proofErr w:type="gramEnd"/>
            <w:r w:rsidRPr="00E24EA4">
              <w:rPr>
                <w:lang w:eastAsia="ro-RO"/>
              </w:rPr>
              <w:t xml:space="preserve"> </w:t>
            </w:r>
            <w:proofErr w:type="spellStart"/>
            <w:r w:rsidRPr="00E24EA4">
              <w:rPr>
                <w:lang w:eastAsia="ro-RO"/>
              </w:rPr>
              <w:t>intervenției</w:t>
            </w:r>
            <w:proofErr w:type="spellEnd"/>
            <w:r w:rsidRPr="00E24EA4">
              <w:rPr>
                <w:lang w:eastAsia="ro-RO"/>
              </w:rPr>
              <w:t>.</w:t>
            </w:r>
          </w:p>
        </w:tc>
      </w:tr>
    </w:tbl>
    <w:p w14:paraId="5D6CDC7A" w14:textId="77777777" w:rsidR="00E24EA4" w:rsidRDefault="00E24EA4" w:rsidP="00E24EA4">
      <w:pPr>
        <w:rPr>
          <w:lang w:val="ro-RO" w:eastAsia="ro-RO"/>
        </w:rPr>
      </w:pPr>
    </w:p>
    <w:p w14:paraId="6061427E" w14:textId="77777777" w:rsidR="00E24EA4" w:rsidRPr="00E24EA4" w:rsidRDefault="00E24EA4" w:rsidP="00E24EA4">
      <w:pPr>
        <w:rPr>
          <w:lang w:val="ro-RO" w:eastAsia="ro-RO"/>
        </w:rPr>
      </w:pPr>
    </w:p>
    <w:p w14:paraId="0458607E" w14:textId="2F73606D" w:rsidR="00CD28B0" w:rsidRPr="00364F95" w:rsidRDefault="002A07D7" w:rsidP="002A07D7">
      <w:pPr>
        <w:jc w:val="both"/>
        <w:rPr>
          <w:b/>
          <w:color w:val="000000" w:themeColor="text1"/>
          <w:lang w:val="ro-RO"/>
        </w:rPr>
      </w:pPr>
      <w:proofErr w:type="spellStart"/>
      <w:r w:rsidRPr="00364F95">
        <w:rPr>
          <w:b/>
          <w:bCs/>
          <w:color w:val="000000" w:themeColor="text1"/>
        </w:rPr>
        <w:t>Autoritatea</w:t>
      </w:r>
      <w:proofErr w:type="spellEnd"/>
      <w:r w:rsidRPr="00364F95">
        <w:rPr>
          <w:b/>
          <w:bCs/>
          <w:color w:val="000000" w:themeColor="text1"/>
        </w:rPr>
        <w:t xml:space="preserve"> </w:t>
      </w:r>
      <w:proofErr w:type="spellStart"/>
      <w:r w:rsidRPr="00364F95">
        <w:rPr>
          <w:b/>
          <w:bCs/>
          <w:color w:val="000000" w:themeColor="text1"/>
        </w:rPr>
        <w:t>Contractantă</w:t>
      </w:r>
      <w:proofErr w:type="spellEnd"/>
      <w:r w:rsidRPr="00364F95">
        <w:rPr>
          <w:b/>
          <w:bCs/>
          <w:color w:val="000000" w:themeColor="text1"/>
        </w:rPr>
        <w:t xml:space="preserve"> </w:t>
      </w:r>
      <w:proofErr w:type="spellStart"/>
      <w:r w:rsidRPr="00364F95">
        <w:rPr>
          <w:b/>
          <w:bCs/>
          <w:color w:val="000000" w:themeColor="text1"/>
        </w:rPr>
        <w:t>își</w:t>
      </w:r>
      <w:proofErr w:type="spellEnd"/>
      <w:r w:rsidRPr="00364F95">
        <w:rPr>
          <w:b/>
          <w:bCs/>
          <w:color w:val="000000" w:themeColor="text1"/>
        </w:rPr>
        <w:t xml:space="preserve"> </w:t>
      </w:r>
      <w:proofErr w:type="spellStart"/>
      <w:r w:rsidRPr="00364F95">
        <w:rPr>
          <w:b/>
          <w:bCs/>
          <w:color w:val="000000" w:themeColor="text1"/>
        </w:rPr>
        <w:t>rezervă</w:t>
      </w:r>
      <w:proofErr w:type="spellEnd"/>
      <w:r w:rsidRPr="00364F95">
        <w:rPr>
          <w:b/>
          <w:bCs/>
          <w:color w:val="000000" w:themeColor="text1"/>
        </w:rPr>
        <w:t xml:space="preserve"> </w:t>
      </w:r>
      <w:proofErr w:type="spellStart"/>
      <w:r w:rsidRPr="00364F95">
        <w:rPr>
          <w:b/>
          <w:bCs/>
          <w:color w:val="000000" w:themeColor="text1"/>
        </w:rPr>
        <w:t>dreptul</w:t>
      </w:r>
      <w:proofErr w:type="spellEnd"/>
      <w:r w:rsidRPr="00364F95">
        <w:rPr>
          <w:b/>
          <w:bCs/>
          <w:color w:val="000000" w:themeColor="text1"/>
        </w:rPr>
        <w:t xml:space="preserve"> de a </w:t>
      </w:r>
      <w:proofErr w:type="spellStart"/>
      <w:r w:rsidRPr="00364F95">
        <w:rPr>
          <w:b/>
          <w:bCs/>
          <w:color w:val="000000" w:themeColor="text1"/>
        </w:rPr>
        <w:t>proceda</w:t>
      </w:r>
      <w:proofErr w:type="spellEnd"/>
      <w:r w:rsidRPr="00364F95">
        <w:rPr>
          <w:b/>
          <w:bCs/>
          <w:color w:val="000000" w:themeColor="text1"/>
        </w:rPr>
        <w:t xml:space="preserve"> la </w:t>
      </w:r>
      <w:proofErr w:type="spellStart"/>
      <w:r w:rsidRPr="00364F95">
        <w:rPr>
          <w:b/>
          <w:bCs/>
          <w:color w:val="000000" w:themeColor="text1"/>
        </w:rPr>
        <w:t>verificarea</w:t>
      </w:r>
      <w:proofErr w:type="spellEnd"/>
      <w:r w:rsidRPr="00364F95">
        <w:rPr>
          <w:b/>
          <w:bCs/>
          <w:color w:val="000000" w:themeColor="text1"/>
        </w:rPr>
        <w:t xml:space="preserve"> </w:t>
      </w:r>
      <w:proofErr w:type="spellStart"/>
      <w:r w:rsidRPr="00364F95">
        <w:rPr>
          <w:b/>
          <w:bCs/>
          <w:color w:val="000000" w:themeColor="text1"/>
        </w:rPr>
        <w:t>faptică</w:t>
      </w:r>
      <w:proofErr w:type="spellEnd"/>
      <w:r w:rsidRPr="00364F95">
        <w:rPr>
          <w:b/>
          <w:bCs/>
          <w:color w:val="000000" w:themeColor="text1"/>
        </w:rPr>
        <w:t xml:space="preserve"> a </w:t>
      </w:r>
      <w:proofErr w:type="spellStart"/>
      <w:r w:rsidRPr="00364F95">
        <w:rPr>
          <w:b/>
          <w:bCs/>
          <w:color w:val="000000" w:themeColor="text1"/>
        </w:rPr>
        <w:t>tuturor</w:t>
      </w:r>
      <w:proofErr w:type="spellEnd"/>
      <w:r w:rsidRPr="00364F95">
        <w:rPr>
          <w:b/>
          <w:bCs/>
          <w:color w:val="000000" w:themeColor="text1"/>
        </w:rPr>
        <w:t xml:space="preserve"> </w:t>
      </w:r>
      <w:proofErr w:type="spellStart"/>
      <w:r w:rsidRPr="00364F95">
        <w:rPr>
          <w:b/>
          <w:bCs/>
          <w:color w:val="000000" w:themeColor="text1"/>
        </w:rPr>
        <w:t>dotărilor</w:t>
      </w:r>
      <w:proofErr w:type="spellEnd"/>
      <w:r w:rsidRPr="00364F95">
        <w:rPr>
          <w:b/>
          <w:bCs/>
          <w:color w:val="000000" w:themeColor="text1"/>
        </w:rPr>
        <w:t xml:space="preserve"> </w:t>
      </w:r>
      <w:proofErr w:type="spellStart"/>
      <w:r w:rsidRPr="00364F95">
        <w:rPr>
          <w:b/>
          <w:bCs/>
          <w:color w:val="000000" w:themeColor="text1"/>
        </w:rPr>
        <w:t>tehnice</w:t>
      </w:r>
      <w:proofErr w:type="spellEnd"/>
      <w:r w:rsidRPr="00364F95">
        <w:rPr>
          <w:b/>
          <w:color w:val="000000" w:themeColor="text1"/>
        </w:rPr>
        <w:t xml:space="preserve">, </w:t>
      </w:r>
      <w:proofErr w:type="spellStart"/>
      <w:r w:rsidRPr="00364F95">
        <w:rPr>
          <w:b/>
          <w:color w:val="000000" w:themeColor="text1"/>
        </w:rPr>
        <w:t>iar</w:t>
      </w:r>
      <w:proofErr w:type="spellEnd"/>
      <w:r w:rsidRPr="00364F95">
        <w:rPr>
          <w:b/>
          <w:color w:val="000000" w:themeColor="text1"/>
        </w:rPr>
        <w:t xml:space="preserve"> </w:t>
      </w:r>
      <w:proofErr w:type="spellStart"/>
      <w:r w:rsidRPr="00364F95">
        <w:rPr>
          <w:b/>
          <w:color w:val="000000" w:themeColor="text1"/>
        </w:rPr>
        <w:t>lipsa</w:t>
      </w:r>
      <w:proofErr w:type="spellEnd"/>
      <w:r w:rsidRPr="00364F95">
        <w:rPr>
          <w:b/>
          <w:color w:val="000000" w:themeColor="text1"/>
        </w:rPr>
        <w:t xml:space="preserve"> </w:t>
      </w:r>
      <w:proofErr w:type="spellStart"/>
      <w:r w:rsidRPr="00364F95">
        <w:rPr>
          <w:b/>
          <w:color w:val="000000" w:themeColor="text1"/>
        </w:rPr>
        <w:t>sau</w:t>
      </w:r>
      <w:proofErr w:type="spellEnd"/>
      <w:r w:rsidRPr="00364F95">
        <w:rPr>
          <w:b/>
          <w:color w:val="000000" w:themeColor="text1"/>
        </w:rPr>
        <w:t xml:space="preserve"> </w:t>
      </w:r>
      <w:proofErr w:type="spellStart"/>
      <w:r w:rsidRPr="00364F95">
        <w:rPr>
          <w:b/>
          <w:color w:val="000000" w:themeColor="text1"/>
        </w:rPr>
        <w:t>degradarea</w:t>
      </w:r>
      <w:proofErr w:type="spellEnd"/>
      <w:r w:rsidRPr="00364F95">
        <w:rPr>
          <w:b/>
          <w:color w:val="000000" w:themeColor="text1"/>
        </w:rPr>
        <w:t xml:space="preserve"> </w:t>
      </w:r>
      <w:proofErr w:type="spellStart"/>
      <w:r w:rsidRPr="00364F95">
        <w:rPr>
          <w:b/>
          <w:color w:val="000000" w:themeColor="text1"/>
        </w:rPr>
        <w:t>vizibilă</w:t>
      </w:r>
      <w:proofErr w:type="spellEnd"/>
      <w:r w:rsidRPr="00364F95">
        <w:rPr>
          <w:b/>
          <w:color w:val="000000" w:themeColor="text1"/>
        </w:rPr>
        <w:t xml:space="preserve"> </w:t>
      </w:r>
      <w:proofErr w:type="gramStart"/>
      <w:r w:rsidRPr="00364F95">
        <w:rPr>
          <w:b/>
          <w:color w:val="000000" w:themeColor="text1"/>
        </w:rPr>
        <w:t>a</w:t>
      </w:r>
      <w:proofErr w:type="gramEnd"/>
      <w:r w:rsidRPr="00364F95">
        <w:rPr>
          <w:b/>
          <w:color w:val="000000" w:themeColor="text1"/>
        </w:rPr>
        <w:t xml:space="preserve"> </w:t>
      </w:r>
      <w:proofErr w:type="spellStart"/>
      <w:r w:rsidRPr="00364F95">
        <w:rPr>
          <w:b/>
          <w:color w:val="000000" w:themeColor="text1"/>
        </w:rPr>
        <w:t>acestora</w:t>
      </w:r>
      <w:proofErr w:type="spellEnd"/>
      <w:r w:rsidRPr="00364F95">
        <w:rPr>
          <w:b/>
          <w:color w:val="000000" w:themeColor="text1"/>
        </w:rPr>
        <w:t xml:space="preserve"> duce la </w:t>
      </w:r>
      <w:proofErr w:type="spellStart"/>
      <w:r w:rsidRPr="00364F95">
        <w:rPr>
          <w:b/>
          <w:color w:val="000000" w:themeColor="text1"/>
        </w:rPr>
        <w:t>considerarea</w:t>
      </w:r>
      <w:proofErr w:type="spellEnd"/>
      <w:r w:rsidRPr="00364F95">
        <w:rPr>
          <w:b/>
          <w:color w:val="000000" w:themeColor="text1"/>
        </w:rPr>
        <w:t xml:space="preserve"> </w:t>
      </w:r>
      <w:proofErr w:type="spellStart"/>
      <w:r w:rsidRPr="00364F95">
        <w:rPr>
          <w:b/>
          <w:color w:val="000000" w:themeColor="text1"/>
        </w:rPr>
        <w:t>ofertei</w:t>
      </w:r>
      <w:proofErr w:type="spellEnd"/>
      <w:r w:rsidRPr="00364F95">
        <w:rPr>
          <w:b/>
          <w:color w:val="000000" w:themeColor="text1"/>
        </w:rPr>
        <w:t xml:space="preserve"> ca </w:t>
      </w:r>
      <w:proofErr w:type="spellStart"/>
      <w:r w:rsidRPr="00364F95">
        <w:rPr>
          <w:b/>
          <w:color w:val="000000" w:themeColor="text1"/>
        </w:rPr>
        <w:t>fiind</w:t>
      </w:r>
      <w:proofErr w:type="spellEnd"/>
      <w:r w:rsidRPr="00364F95">
        <w:rPr>
          <w:b/>
          <w:color w:val="000000" w:themeColor="text1"/>
        </w:rPr>
        <w:t xml:space="preserve"> </w:t>
      </w:r>
      <w:proofErr w:type="spellStart"/>
      <w:r w:rsidRPr="00364F95">
        <w:rPr>
          <w:b/>
          <w:color w:val="000000" w:themeColor="text1"/>
        </w:rPr>
        <w:t>neconformă</w:t>
      </w:r>
      <w:proofErr w:type="spellEnd"/>
    </w:p>
    <w:p w14:paraId="42FA6F5C" w14:textId="38142E66" w:rsidR="00DC0383" w:rsidRPr="00364F95" w:rsidRDefault="00DC0383" w:rsidP="007A70D1">
      <w:pPr>
        <w:autoSpaceDE w:val="0"/>
        <w:autoSpaceDN w:val="0"/>
        <w:adjustRightInd w:val="0"/>
        <w:spacing w:before="120"/>
        <w:jc w:val="both"/>
        <w:rPr>
          <w:b/>
          <w:color w:val="000000" w:themeColor="text1"/>
          <w:lang w:val="ro-RO" w:eastAsia="ro-RO"/>
        </w:rPr>
      </w:pP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00BD0B37" w:rsidRPr="00364F95">
        <w:rPr>
          <w:b/>
          <w:color w:val="000000" w:themeColor="text1"/>
          <w:lang w:val="ro-RO" w:eastAsia="ro-RO"/>
        </w:rPr>
        <w:t>Întocmit</w:t>
      </w:r>
    </w:p>
    <w:p w14:paraId="6A2F5039" w14:textId="41EE7B86" w:rsidR="00BD0B37" w:rsidRPr="00364F95" w:rsidRDefault="00BD0B37" w:rsidP="007A70D1">
      <w:pPr>
        <w:autoSpaceDE w:val="0"/>
        <w:autoSpaceDN w:val="0"/>
        <w:adjustRightInd w:val="0"/>
        <w:spacing w:before="120"/>
        <w:jc w:val="both"/>
        <w:rPr>
          <w:b/>
          <w:color w:val="000000" w:themeColor="text1"/>
          <w:lang w:val="ro-RO" w:eastAsia="ro-RO"/>
        </w:rPr>
      </w:pP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r>
      <w:r w:rsidRPr="00364F95">
        <w:rPr>
          <w:b/>
          <w:color w:val="000000" w:themeColor="text1"/>
          <w:lang w:val="ro-RO" w:eastAsia="ro-RO"/>
        </w:rPr>
        <w:tab/>
        <w:t>Viorica GRECEANU</w:t>
      </w:r>
    </w:p>
    <w:sectPr w:rsidR="00BD0B37" w:rsidRPr="00364F95" w:rsidSect="007A70D1">
      <w:headerReference w:type="default" r:id="rId8"/>
      <w:footerReference w:type="default" r:id="rId9"/>
      <w:pgSz w:w="11907" w:h="16840" w:code="9"/>
      <w:pgMar w:top="720" w:right="1107" w:bottom="720" w:left="117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40EC" w14:textId="77777777" w:rsidR="00D23CD2" w:rsidRDefault="00D23CD2">
      <w:r>
        <w:separator/>
      </w:r>
    </w:p>
  </w:endnote>
  <w:endnote w:type="continuationSeparator" w:id="0">
    <w:p w14:paraId="208598AD" w14:textId="77777777" w:rsidR="00D23CD2" w:rsidRDefault="00D2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EE"/>
    <w:family w:val="auto"/>
    <w:notTrueType/>
    <w:pitch w:val="default"/>
    <w:sig w:usb0="00000005" w:usb1="08070000" w:usb2="00000010" w:usb3="00000000" w:csb0="00020002"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896639"/>
      <w:docPartObj>
        <w:docPartGallery w:val="Page Numbers (Bottom of Page)"/>
        <w:docPartUnique/>
      </w:docPartObj>
    </w:sdtPr>
    <w:sdtEndPr>
      <w:rPr>
        <w:noProof/>
      </w:rPr>
    </w:sdtEndPr>
    <w:sdtContent>
      <w:p w14:paraId="7DCE0146" w14:textId="524C13B3" w:rsidR="003D2622" w:rsidRDefault="003D2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EC3E9" w14:textId="77777777" w:rsidR="003D2622" w:rsidRDefault="003D2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D26F" w14:textId="77777777" w:rsidR="00D23CD2" w:rsidRDefault="00D23CD2">
      <w:r>
        <w:separator/>
      </w:r>
    </w:p>
  </w:footnote>
  <w:footnote w:type="continuationSeparator" w:id="0">
    <w:p w14:paraId="39846E8E" w14:textId="77777777" w:rsidR="00D23CD2" w:rsidRDefault="00D23CD2">
      <w:r>
        <w:continuationSeparator/>
      </w:r>
    </w:p>
  </w:footnote>
  <w:footnote w:id="1">
    <w:p w14:paraId="3DAF2074" w14:textId="5CAE9C9D" w:rsidR="0012075A" w:rsidRPr="0012075A" w:rsidRDefault="0012075A" w:rsidP="0012075A">
      <w:pPr>
        <w:jc w:val="both"/>
        <w:rPr>
          <w:b/>
          <w:bCs/>
          <w:color w:val="002060"/>
          <w:lang w:val="ro-RO"/>
        </w:rPr>
      </w:pPr>
      <w:r>
        <w:rPr>
          <w:rStyle w:val="FootnoteReference"/>
        </w:rPr>
        <w:footnoteRef/>
      </w:r>
      <w:r>
        <w:t xml:space="preserve"> </w:t>
      </w:r>
      <w:r w:rsidRPr="0012075A">
        <w:rPr>
          <w:b/>
          <w:bCs/>
          <w:color w:val="002060"/>
          <w:lang w:val="ro-RO"/>
        </w:rPr>
        <w:t xml:space="preserve">  Post nou, propus spre construcţie în 2026.</w:t>
      </w:r>
    </w:p>
  </w:footnote>
  <w:footnote w:id="2">
    <w:p w14:paraId="5F8BC51F" w14:textId="71E47E6F" w:rsidR="0012075A" w:rsidRPr="0012075A" w:rsidRDefault="0012075A" w:rsidP="0012075A">
      <w:pPr>
        <w:pStyle w:val="FootnoteText"/>
        <w:rPr>
          <w:lang w:val="en-GB"/>
        </w:rPr>
      </w:pPr>
      <w:r>
        <w:rPr>
          <w:rStyle w:val="FootnoteReference"/>
        </w:rPr>
        <w:footnoteRef/>
      </w:r>
      <w:r>
        <w:t xml:space="preserve"> </w:t>
      </w:r>
      <w:r w:rsidRPr="0012075A">
        <w:rPr>
          <w:b/>
          <w:bCs/>
          <w:color w:val="002060"/>
          <w:lang w:val="ro-RO"/>
        </w:rPr>
        <w:t xml:space="preserve">  Idem</w:t>
      </w:r>
    </w:p>
  </w:footnote>
  <w:footnote w:id="3">
    <w:p w14:paraId="7869AB4A" w14:textId="4F54E3E9" w:rsidR="0012075A" w:rsidRPr="0012075A" w:rsidRDefault="0012075A">
      <w:pPr>
        <w:pStyle w:val="FootnoteText"/>
        <w:rPr>
          <w:lang w:val="en-GB"/>
        </w:rPr>
      </w:pPr>
      <w:r>
        <w:rPr>
          <w:rStyle w:val="FootnoteReference"/>
        </w:rPr>
        <w:footnoteRef/>
      </w:r>
      <w:r>
        <w:t xml:space="preserve"> </w:t>
      </w:r>
      <w:r w:rsidRPr="0012075A">
        <w:rPr>
          <w:b/>
          <w:bCs/>
          <w:color w:val="002060"/>
          <w:lang w:val="ro-RO"/>
        </w:rPr>
        <w:t xml:space="preserve">  Idem</w:t>
      </w:r>
    </w:p>
  </w:footnote>
  <w:footnote w:id="4">
    <w:p w14:paraId="64D49575" w14:textId="176D71AC" w:rsidR="0012075A" w:rsidRPr="0012075A" w:rsidRDefault="0012075A">
      <w:pPr>
        <w:pStyle w:val="FootnoteText"/>
        <w:rPr>
          <w:lang w:val="en-GB"/>
        </w:rPr>
      </w:pPr>
      <w:r>
        <w:rPr>
          <w:rStyle w:val="FootnoteReference"/>
        </w:rPr>
        <w:footnoteRef/>
      </w:r>
      <w:r>
        <w:t xml:space="preserve"> </w:t>
      </w:r>
      <w:r w:rsidRPr="0012075A">
        <w:rPr>
          <w:b/>
          <w:bCs/>
          <w:color w:val="002060"/>
          <w:lang w:val="ro-RO"/>
        </w:rPr>
        <w:t xml:space="preserve">  Idem</w:t>
      </w:r>
    </w:p>
  </w:footnote>
  <w:footnote w:id="5">
    <w:p w14:paraId="0312BBA1" w14:textId="77777777" w:rsidR="00B91D86" w:rsidRDefault="00B91D86" w:rsidP="00B91D86">
      <w:pPr>
        <w:pStyle w:val="FootnoteText"/>
      </w:pPr>
      <w:r>
        <w:rPr>
          <w:rStyle w:val="FootnoteReference"/>
        </w:rPr>
        <w:footnoteRef/>
      </w:r>
      <w:r>
        <w:t xml:space="preserve"> </w:t>
      </w:r>
      <w:proofErr w:type="spellStart"/>
      <w:r>
        <w:t>Acest</w:t>
      </w:r>
      <w:proofErr w:type="spellEnd"/>
      <w:r>
        <w:t xml:space="preserve"> post </w:t>
      </w:r>
      <w:proofErr w:type="spellStart"/>
      <w:r>
        <w:t>este</w:t>
      </w:r>
      <w:proofErr w:type="spellEnd"/>
      <w:r>
        <w:t xml:space="preserve"> </w:t>
      </w:r>
      <w:proofErr w:type="spellStart"/>
      <w:r>
        <w:t>propus</w:t>
      </w:r>
      <w:proofErr w:type="spellEnd"/>
      <w:r>
        <w:t xml:space="preserve"> </w:t>
      </w:r>
      <w:proofErr w:type="spellStart"/>
      <w:r>
        <w:t>pentru</w:t>
      </w:r>
      <w:proofErr w:type="spellEnd"/>
      <w:r>
        <w:t xml:space="preserve"> </w:t>
      </w:r>
      <w:proofErr w:type="spellStart"/>
      <w:r>
        <w:t>construcţie</w:t>
      </w:r>
      <w:proofErr w:type="spellEnd"/>
      <w:r>
        <w:t xml:space="preserve"> </w:t>
      </w:r>
      <w:proofErr w:type="spellStart"/>
      <w:r>
        <w:t>în</w:t>
      </w:r>
      <w:proofErr w:type="spellEnd"/>
      <w:r>
        <w:t xml:space="preserve"> 2026.</w:t>
      </w:r>
    </w:p>
  </w:footnote>
  <w:footnote w:id="6">
    <w:p w14:paraId="00B4B03C" w14:textId="77777777" w:rsidR="00B91D86" w:rsidRDefault="00B91D86" w:rsidP="00B91D86">
      <w:pPr>
        <w:pStyle w:val="FootnoteText"/>
      </w:pPr>
      <w:r>
        <w:rPr>
          <w:rStyle w:val="FootnoteReference"/>
        </w:rPr>
        <w:footnoteRef/>
      </w:r>
      <w:r>
        <w:t xml:space="preserve"> Post existent.</w:t>
      </w:r>
    </w:p>
  </w:footnote>
  <w:footnote w:id="7">
    <w:p w14:paraId="2ED9AFBD" w14:textId="77777777" w:rsidR="00B91D86" w:rsidRDefault="00B91D86" w:rsidP="00B91D86">
      <w:pPr>
        <w:pStyle w:val="FootnoteText"/>
      </w:pPr>
      <w:r>
        <w:rPr>
          <w:rStyle w:val="FootnoteReference"/>
        </w:rPr>
        <w:footnoteRef/>
      </w:r>
      <w:r>
        <w:t xml:space="preserve"> </w:t>
      </w:r>
      <w:proofErr w:type="spellStart"/>
      <w:r>
        <w:t>Acest</w:t>
      </w:r>
      <w:proofErr w:type="spellEnd"/>
      <w:r>
        <w:t xml:space="preserve"> post </w:t>
      </w:r>
      <w:proofErr w:type="spellStart"/>
      <w:r>
        <w:t>este</w:t>
      </w:r>
      <w:proofErr w:type="spellEnd"/>
      <w:r>
        <w:t xml:space="preserve"> </w:t>
      </w:r>
      <w:proofErr w:type="spellStart"/>
      <w:r>
        <w:t>propus</w:t>
      </w:r>
      <w:proofErr w:type="spellEnd"/>
      <w:r>
        <w:t xml:space="preserve"> </w:t>
      </w:r>
      <w:proofErr w:type="spellStart"/>
      <w:r>
        <w:t>pentru</w:t>
      </w:r>
      <w:proofErr w:type="spellEnd"/>
      <w:r>
        <w:t xml:space="preserve"> </w:t>
      </w:r>
      <w:proofErr w:type="spellStart"/>
      <w:r>
        <w:t>construcţie</w:t>
      </w:r>
      <w:proofErr w:type="spellEnd"/>
      <w:r>
        <w:t xml:space="preserve"> </w:t>
      </w:r>
      <w:proofErr w:type="spellStart"/>
      <w:r>
        <w:t>în</w:t>
      </w:r>
      <w:proofErr w:type="spellEnd"/>
      <w:r>
        <w:t xml:space="preserve"> 2026.</w:t>
      </w:r>
    </w:p>
  </w:footnote>
  <w:footnote w:id="8">
    <w:p w14:paraId="7037AA23" w14:textId="77777777" w:rsidR="00B91D86" w:rsidRDefault="00B91D86" w:rsidP="00B91D86">
      <w:pPr>
        <w:pStyle w:val="FootnoteText"/>
        <w:jc w:val="both"/>
      </w:pPr>
      <w:r>
        <w:rPr>
          <w:rStyle w:val="FootnoteReference"/>
        </w:rPr>
        <w:footnoteRef/>
      </w:r>
      <w:r>
        <w:t xml:space="preserve"> Post existent </w:t>
      </w:r>
      <w:proofErr w:type="spellStart"/>
      <w:r>
        <w:t>ce</w:t>
      </w:r>
      <w:proofErr w:type="spellEnd"/>
      <w:r>
        <w:t xml:space="preserve"> </w:t>
      </w:r>
      <w:proofErr w:type="spellStart"/>
      <w:r>
        <w:t>necesită</w:t>
      </w:r>
      <w:proofErr w:type="spellEnd"/>
      <w:r>
        <w:t xml:space="preserve"> </w:t>
      </w:r>
      <w:proofErr w:type="spellStart"/>
      <w:r>
        <w:t>lucrări</w:t>
      </w:r>
      <w:proofErr w:type="spellEnd"/>
      <w:r>
        <w:t xml:space="preserve"> de </w:t>
      </w:r>
      <w:proofErr w:type="spellStart"/>
      <w:r>
        <w:t>renovare</w:t>
      </w:r>
      <w:proofErr w:type="spellEnd"/>
      <w:r>
        <w:t xml:space="preserve"> </w:t>
      </w:r>
      <w:proofErr w:type="spellStart"/>
      <w:r>
        <w:t>şi</w:t>
      </w:r>
      <w:proofErr w:type="spellEnd"/>
      <w:r>
        <w:t xml:space="preserve"> </w:t>
      </w:r>
      <w:proofErr w:type="spellStart"/>
      <w:r>
        <w:t>înalţare</w:t>
      </w:r>
      <w:proofErr w:type="spellEnd"/>
      <w:r>
        <w:t xml:space="preserve"> </w:t>
      </w:r>
      <w:proofErr w:type="spellStart"/>
      <w:r>
        <w:t>deoarece</w:t>
      </w:r>
      <w:proofErr w:type="spellEnd"/>
      <w:r>
        <w:t xml:space="preserve">, </w:t>
      </w:r>
      <w:proofErr w:type="spellStart"/>
      <w:r>
        <w:t>urmare</w:t>
      </w:r>
      <w:proofErr w:type="spellEnd"/>
      <w:r>
        <w:t xml:space="preserve"> a </w:t>
      </w:r>
      <w:proofErr w:type="spellStart"/>
      <w:r>
        <w:t>lucrărilor</w:t>
      </w:r>
      <w:proofErr w:type="spellEnd"/>
      <w:r>
        <w:t xml:space="preserve"> de </w:t>
      </w:r>
      <w:proofErr w:type="spellStart"/>
      <w:r>
        <w:t>lărgire</w:t>
      </w:r>
      <w:proofErr w:type="spellEnd"/>
      <w:r>
        <w:t xml:space="preserve"> a </w:t>
      </w:r>
      <w:proofErr w:type="spellStart"/>
      <w:r>
        <w:t>plajelor</w:t>
      </w:r>
      <w:proofErr w:type="spellEnd"/>
      <w:r>
        <w:t xml:space="preserve">, la </w:t>
      </w:r>
      <w:proofErr w:type="spellStart"/>
      <w:r>
        <w:t>fiecare</w:t>
      </w:r>
      <w:proofErr w:type="spellEnd"/>
      <w:r>
        <w:t xml:space="preserve"> </w:t>
      </w:r>
      <w:proofErr w:type="spellStart"/>
      <w:r>
        <w:t>ploaie</w:t>
      </w:r>
      <w:proofErr w:type="spellEnd"/>
      <w:r>
        <w:t xml:space="preserve"> se </w:t>
      </w:r>
      <w:proofErr w:type="spellStart"/>
      <w:r>
        <w:t>inundă</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962F" w14:textId="77777777" w:rsidR="00081E98" w:rsidRPr="00B876D5" w:rsidRDefault="00081E98" w:rsidP="00105292">
    <w:pPr>
      <w:pStyle w:val="Header"/>
      <w:rPr>
        <w:rFonts w:ascii="Tahoma" w:hAnsi="Tahoma" w:cs="Tahoma"/>
        <w:b/>
        <w:sz w:val="32"/>
        <w:szCs w:val="32"/>
      </w:rPr>
    </w:pPr>
    <w:bookmarkStart w:id="43" w:name="_Hlk40377825"/>
    <w:r w:rsidRPr="006739DA">
      <w:rPr>
        <w:b/>
        <w:noProof/>
        <w:sz w:val="32"/>
        <w:szCs w:val="32"/>
      </w:rPr>
      <w:drawing>
        <wp:anchor distT="0" distB="0" distL="114300" distR="114300" simplePos="0" relativeHeight="251657728" behindDoc="1" locked="0" layoutInCell="1" allowOverlap="1" wp14:anchorId="4518551F" wp14:editId="05ED22A9">
          <wp:simplePos x="0" y="0"/>
          <wp:positionH relativeFrom="column">
            <wp:posOffset>-173336</wp:posOffset>
          </wp:positionH>
          <wp:positionV relativeFrom="paragraph">
            <wp:posOffset>-235424</wp:posOffset>
          </wp:positionV>
          <wp:extent cx="735965" cy="969010"/>
          <wp:effectExtent l="0" t="0" r="0" b="0"/>
          <wp:wrapTight wrapText="bothSides">
            <wp:wrapPolygon edited="0">
              <wp:start x="0" y="0"/>
              <wp:lineTo x="0" y="21232"/>
              <wp:lineTo x="21246" y="21232"/>
              <wp:lineTo x="21246" y="0"/>
              <wp:lineTo x="0" y="0"/>
            </wp:wrapPolygon>
          </wp:wrapTight>
          <wp:docPr id="2064538305" name="Picture 2064538305" descr="stema oras EF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s EFOR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32"/>
        <w:szCs w:val="32"/>
      </w:rPr>
      <w:t xml:space="preserve">                                 </w:t>
    </w:r>
    <w:proofErr w:type="gramStart"/>
    <w:r w:rsidRPr="00B876D5">
      <w:rPr>
        <w:rFonts w:ascii="Tahoma" w:hAnsi="Tahoma" w:cs="Tahoma"/>
        <w:b/>
        <w:sz w:val="32"/>
        <w:szCs w:val="32"/>
      </w:rPr>
      <w:t>R  O</w:t>
    </w:r>
    <w:proofErr w:type="gramEnd"/>
    <w:r w:rsidRPr="00B876D5">
      <w:rPr>
        <w:rFonts w:ascii="Tahoma" w:hAnsi="Tahoma" w:cs="Tahoma"/>
        <w:b/>
        <w:sz w:val="32"/>
        <w:szCs w:val="32"/>
      </w:rPr>
      <w:t xml:space="preserve">  </w:t>
    </w:r>
    <w:proofErr w:type="gramStart"/>
    <w:r w:rsidRPr="00B876D5">
      <w:rPr>
        <w:rFonts w:ascii="Tahoma" w:hAnsi="Tahoma" w:cs="Tahoma"/>
        <w:b/>
        <w:sz w:val="32"/>
        <w:szCs w:val="32"/>
      </w:rPr>
      <w:t>M  Â</w:t>
    </w:r>
    <w:proofErr w:type="gramEnd"/>
    <w:r w:rsidRPr="00B876D5">
      <w:rPr>
        <w:rFonts w:ascii="Tahoma" w:hAnsi="Tahoma" w:cs="Tahoma"/>
        <w:b/>
        <w:sz w:val="32"/>
        <w:szCs w:val="32"/>
      </w:rPr>
      <w:t xml:space="preserve">  </w:t>
    </w:r>
    <w:proofErr w:type="gramStart"/>
    <w:r w:rsidRPr="00B876D5">
      <w:rPr>
        <w:rFonts w:ascii="Tahoma" w:hAnsi="Tahoma" w:cs="Tahoma"/>
        <w:b/>
        <w:sz w:val="32"/>
        <w:szCs w:val="32"/>
      </w:rPr>
      <w:t>N  I</w:t>
    </w:r>
    <w:proofErr w:type="gramEnd"/>
    <w:r w:rsidRPr="00B876D5">
      <w:rPr>
        <w:rFonts w:ascii="Tahoma" w:hAnsi="Tahoma" w:cs="Tahoma"/>
        <w:b/>
        <w:sz w:val="32"/>
        <w:szCs w:val="32"/>
      </w:rPr>
      <w:t xml:space="preserve">  </w:t>
    </w:r>
    <w:proofErr w:type="gramStart"/>
    <w:r w:rsidRPr="00B876D5">
      <w:rPr>
        <w:rFonts w:ascii="Tahoma" w:hAnsi="Tahoma" w:cs="Tahoma"/>
        <w:b/>
        <w:sz w:val="32"/>
        <w:szCs w:val="32"/>
      </w:rPr>
      <w:t>A</w:t>
    </w:r>
    <w:proofErr w:type="gramEnd"/>
    <w:r w:rsidRPr="00B876D5">
      <w:rPr>
        <w:rFonts w:ascii="Tahoma" w:hAnsi="Tahoma" w:cs="Tahoma"/>
        <w:b/>
        <w:sz w:val="32"/>
        <w:szCs w:val="32"/>
      </w:rPr>
      <w:t xml:space="preserve"> </w:t>
    </w:r>
  </w:p>
  <w:p w14:paraId="27F066BD" w14:textId="77777777" w:rsidR="00081E98" w:rsidRPr="00B876D5" w:rsidRDefault="00081E98" w:rsidP="00891EA9">
    <w:pPr>
      <w:pStyle w:val="Header"/>
      <w:rPr>
        <w:rFonts w:ascii="Tahoma" w:hAnsi="Tahoma" w:cs="Tahoma"/>
        <w:b/>
        <w:sz w:val="28"/>
        <w:szCs w:val="28"/>
      </w:rPr>
    </w:pPr>
    <w:r w:rsidRPr="00B876D5">
      <w:rPr>
        <w:rFonts w:ascii="Tahoma" w:hAnsi="Tahoma" w:cs="Tahoma"/>
      </w:rPr>
      <w:tab/>
      <w:t xml:space="preserve">                     </w:t>
    </w:r>
    <w:r w:rsidRPr="00B876D5">
      <w:rPr>
        <w:rFonts w:ascii="Tahoma" w:hAnsi="Tahoma" w:cs="Tahoma"/>
        <w:b/>
        <w:sz w:val="28"/>
        <w:szCs w:val="28"/>
      </w:rPr>
      <w:t>J U D E Ţ U L   C O N S T A N Ţ A</w:t>
    </w:r>
  </w:p>
  <w:p w14:paraId="4CA21615" w14:textId="77777777" w:rsidR="00081E98" w:rsidRPr="00B876D5" w:rsidRDefault="00081E98" w:rsidP="000E15CF">
    <w:pPr>
      <w:pStyle w:val="Header"/>
      <w:rPr>
        <w:rFonts w:ascii="Tahoma" w:hAnsi="Tahoma" w:cs="Tahoma"/>
        <w:b/>
        <w:sz w:val="28"/>
        <w:szCs w:val="28"/>
      </w:rPr>
    </w:pPr>
    <w:r w:rsidRPr="00B876D5">
      <w:rPr>
        <w:rFonts w:ascii="Tahoma" w:hAnsi="Tahoma" w:cs="Tahoma"/>
      </w:rPr>
      <w:tab/>
    </w:r>
    <w:r w:rsidRPr="00B876D5">
      <w:rPr>
        <w:rFonts w:ascii="Tahoma" w:hAnsi="Tahoma" w:cs="Tahoma"/>
        <w:sz w:val="28"/>
        <w:szCs w:val="28"/>
      </w:rPr>
      <w:t xml:space="preserve">                   O R A Ş U L   E F O R I E</w:t>
    </w:r>
    <w:r w:rsidRPr="00B876D5">
      <w:rPr>
        <w:rFonts w:ascii="Tahoma" w:hAnsi="Tahoma" w:cs="Tahoma"/>
        <w:b/>
        <w:sz w:val="28"/>
        <w:szCs w:val="28"/>
      </w:rPr>
      <w:t xml:space="preserve">                </w:t>
    </w:r>
    <w:bookmarkEnd w:id="43"/>
  </w:p>
  <w:p w14:paraId="01361107" w14:textId="77777777" w:rsidR="00081E98" w:rsidRPr="003869B3" w:rsidRDefault="00081E98" w:rsidP="00891EA9">
    <w:pPr>
      <w:pStyle w:val="Header"/>
      <w:pBdr>
        <w:bottom w:val="single" w:sz="12" w:space="1" w:color="auto"/>
      </w:pBdr>
      <w:rPr>
        <w:sz w:val="16"/>
        <w:szCs w:val="16"/>
      </w:rPr>
    </w:pPr>
  </w:p>
  <w:p w14:paraId="1237F484" w14:textId="77777777" w:rsidR="00081E98" w:rsidRPr="00891EA9" w:rsidRDefault="00081E98" w:rsidP="00891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Wingdings" w:hAnsi="Wingdings" w:cs="Wingdings"/>
      </w:rPr>
    </w:lvl>
  </w:abstractNum>
  <w:abstractNum w:abstractNumId="1" w15:restartNumberingAfterBreak="0">
    <w:nsid w:val="00000003"/>
    <w:multiLevelType w:val="multilevel"/>
    <w:tmpl w:val="00000003"/>
    <w:name w:val="WW8Num2"/>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3"/>
    <w:lvl w:ilvl="0">
      <w:start w:val="1"/>
      <w:numFmt w:val="lowerLetter"/>
      <w:lvlText w:val="%1)"/>
      <w:lvlJc w:val="left"/>
      <w:pPr>
        <w:tabs>
          <w:tab w:val="num" w:pos="1065"/>
        </w:tabs>
        <w:ind w:left="1065" w:hanging="705"/>
      </w:pPr>
      <w:rPr>
        <w:lang w:val="it-IT"/>
      </w:r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5"/>
      <w:numFmt w:val="bullet"/>
      <w:lvlText w:val="-"/>
      <w:lvlJc w:val="left"/>
      <w:pPr>
        <w:tabs>
          <w:tab w:val="num" w:pos="1440"/>
        </w:tabs>
        <w:ind w:left="1440" w:hanging="360"/>
      </w:pPr>
      <w:rPr>
        <w:rFonts w:ascii="ArialMT" w:hAnsi="ArialMT" w:cs="ArialM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720"/>
        </w:tabs>
        <w:ind w:left="720" w:hanging="360"/>
      </w:pPr>
    </w:lvl>
  </w:abstractNum>
  <w:abstractNum w:abstractNumId="5" w15:restartNumberingAfterBreak="0">
    <w:nsid w:val="00000007"/>
    <w:multiLevelType w:val="singleLevel"/>
    <w:tmpl w:val="BAE0D986"/>
    <w:name w:val="WW8Num8"/>
    <w:lvl w:ilvl="0">
      <w:start w:val="1"/>
      <w:numFmt w:val="lowerLetter"/>
      <w:lvlText w:val="%1)"/>
      <w:lvlJc w:val="left"/>
      <w:pPr>
        <w:tabs>
          <w:tab w:val="num" w:pos="540"/>
        </w:tabs>
        <w:ind w:left="540" w:hanging="360"/>
      </w:pPr>
      <w:rPr>
        <w:b/>
        <w:bCs w:val="0"/>
        <w:color w:val="002060"/>
      </w:rPr>
    </w:lvl>
  </w:abstractNum>
  <w:abstractNum w:abstractNumId="6" w15:restartNumberingAfterBreak="0">
    <w:nsid w:val="05A82291"/>
    <w:multiLevelType w:val="multilevel"/>
    <w:tmpl w:val="941C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CF0C12"/>
    <w:multiLevelType w:val="hybridMultilevel"/>
    <w:tmpl w:val="4B22C77C"/>
    <w:lvl w:ilvl="0" w:tplc="04090005">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15:restartNumberingAfterBreak="0">
    <w:nsid w:val="0AB570CD"/>
    <w:multiLevelType w:val="multilevel"/>
    <w:tmpl w:val="8D86C4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D17493"/>
    <w:multiLevelType w:val="multilevel"/>
    <w:tmpl w:val="DB3C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367C6"/>
    <w:multiLevelType w:val="multilevel"/>
    <w:tmpl w:val="C6E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65261"/>
    <w:multiLevelType w:val="hybridMultilevel"/>
    <w:tmpl w:val="CA56B89A"/>
    <w:lvl w:ilvl="0" w:tplc="0418000F">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15:restartNumberingAfterBreak="0">
    <w:nsid w:val="196E3E6F"/>
    <w:multiLevelType w:val="multilevel"/>
    <w:tmpl w:val="DC842E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3F6B70"/>
    <w:multiLevelType w:val="multilevel"/>
    <w:tmpl w:val="E6501FD2"/>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1ED0433B"/>
    <w:multiLevelType w:val="multilevel"/>
    <w:tmpl w:val="317CE7A8"/>
    <w:lvl w:ilvl="0">
      <w:start w:val="1"/>
      <w:numFmt w:val="lowerLetter"/>
      <w:lvlText w:val="%1)"/>
      <w:lvlJc w:val="left"/>
      <w:pPr>
        <w:ind w:left="1080" w:hanging="450"/>
      </w:pPr>
      <w:rPr>
        <w:rFonts w:hint="default"/>
        <w:b/>
        <w:color w:val="002060"/>
      </w:rPr>
    </w:lvl>
    <w:lvl w:ilvl="1">
      <w:start w:val="1"/>
      <w:numFmt w:val="decimal"/>
      <w:lvlText w:val="%1.%2."/>
      <w:lvlJc w:val="left"/>
      <w:pPr>
        <w:ind w:left="225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2070" w:hanging="1440"/>
      </w:pPr>
      <w:rPr>
        <w:rFonts w:hint="default"/>
      </w:rPr>
    </w:lvl>
    <w:lvl w:ilvl="6">
      <w:start w:val="1"/>
      <w:numFmt w:val="decimal"/>
      <w:lvlText w:val="%1.%2.%3.%4.%5.%6.%7."/>
      <w:lvlJc w:val="left"/>
      <w:pPr>
        <w:ind w:left="243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790" w:hanging="2160"/>
      </w:pPr>
      <w:rPr>
        <w:rFonts w:hint="default"/>
      </w:rPr>
    </w:lvl>
  </w:abstractNum>
  <w:abstractNum w:abstractNumId="15" w15:restartNumberingAfterBreak="0">
    <w:nsid w:val="1EED2771"/>
    <w:multiLevelType w:val="multilevel"/>
    <w:tmpl w:val="AC222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E747C"/>
    <w:multiLevelType w:val="multilevel"/>
    <w:tmpl w:val="20E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A0C5F"/>
    <w:multiLevelType w:val="hybridMultilevel"/>
    <w:tmpl w:val="A84AA332"/>
    <w:lvl w:ilvl="0" w:tplc="0409001B">
      <w:start w:val="1"/>
      <w:numFmt w:val="lowerRoman"/>
      <w:lvlText w:val="%1."/>
      <w:lvlJc w:val="righ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14F70"/>
    <w:multiLevelType w:val="multilevel"/>
    <w:tmpl w:val="5DC6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51C44"/>
    <w:multiLevelType w:val="multilevel"/>
    <w:tmpl w:val="249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67E36"/>
    <w:multiLevelType w:val="hybridMultilevel"/>
    <w:tmpl w:val="926C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1127F5"/>
    <w:multiLevelType w:val="multilevel"/>
    <w:tmpl w:val="467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E7F9E"/>
    <w:multiLevelType w:val="multilevel"/>
    <w:tmpl w:val="EE606DA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265111"/>
    <w:multiLevelType w:val="multilevel"/>
    <w:tmpl w:val="8960A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B73BC"/>
    <w:multiLevelType w:val="hybridMultilevel"/>
    <w:tmpl w:val="581829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285CB3"/>
    <w:multiLevelType w:val="multilevel"/>
    <w:tmpl w:val="37D8B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FE618F"/>
    <w:multiLevelType w:val="multilevel"/>
    <w:tmpl w:val="D6D2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0C759B"/>
    <w:multiLevelType w:val="multilevel"/>
    <w:tmpl w:val="F708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815860"/>
    <w:multiLevelType w:val="multilevel"/>
    <w:tmpl w:val="596C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A81160"/>
    <w:multiLevelType w:val="multilevel"/>
    <w:tmpl w:val="70CE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8711B"/>
    <w:multiLevelType w:val="multilevel"/>
    <w:tmpl w:val="B74A0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1795A"/>
    <w:multiLevelType w:val="multilevel"/>
    <w:tmpl w:val="7D827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D80673"/>
    <w:multiLevelType w:val="multilevel"/>
    <w:tmpl w:val="40569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1C3FC1"/>
    <w:multiLevelType w:val="multilevel"/>
    <w:tmpl w:val="05B0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F14798"/>
    <w:multiLevelType w:val="multilevel"/>
    <w:tmpl w:val="A064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F5EE5"/>
    <w:multiLevelType w:val="hybridMultilevel"/>
    <w:tmpl w:val="08A4DC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3C553D"/>
    <w:multiLevelType w:val="hybridMultilevel"/>
    <w:tmpl w:val="E904C5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3E5BD3"/>
    <w:multiLevelType w:val="multilevel"/>
    <w:tmpl w:val="D0248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A04255"/>
    <w:multiLevelType w:val="hybridMultilevel"/>
    <w:tmpl w:val="DB40CB3E"/>
    <w:lvl w:ilvl="0" w:tplc="ABF44E16">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9" w15:restartNumberingAfterBreak="0">
    <w:nsid w:val="6C7A554D"/>
    <w:multiLevelType w:val="multilevel"/>
    <w:tmpl w:val="73AA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783916"/>
    <w:multiLevelType w:val="multilevel"/>
    <w:tmpl w:val="74DC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4A40D2"/>
    <w:multiLevelType w:val="hybridMultilevel"/>
    <w:tmpl w:val="11F06CA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15:restartNumberingAfterBreak="0">
    <w:nsid w:val="735C60BE"/>
    <w:multiLevelType w:val="hybridMultilevel"/>
    <w:tmpl w:val="E3282F8E"/>
    <w:lvl w:ilvl="0" w:tplc="04090017">
      <w:start w:val="1"/>
      <w:numFmt w:val="lowerLetter"/>
      <w:lvlText w:val="%1)"/>
      <w:lvlJc w:val="left"/>
      <w:pPr>
        <w:ind w:left="720" w:hanging="360"/>
      </w:pPr>
      <w:rPr>
        <w:rFonts w:hint="default"/>
      </w:rPr>
    </w:lvl>
    <w:lvl w:ilvl="1" w:tplc="ABF44E1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D1C2C"/>
    <w:multiLevelType w:val="hybridMultilevel"/>
    <w:tmpl w:val="E3282F8E"/>
    <w:lvl w:ilvl="0" w:tplc="04090017">
      <w:start w:val="1"/>
      <w:numFmt w:val="lowerLetter"/>
      <w:lvlText w:val="%1)"/>
      <w:lvlJc w:val="left"/>
      <w:pPr>
        <w:ind w:left="720" w:hanging="360"/>
      </w:pPr>
      <w:rPr>
        <w:rFonts w:hint="default"/>
      </w:rPr>
    </w:lvl>
    <w:lvl w:ilvl="1" w:tplc="ABF44E1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C112DE"/>
    <w:multiLevelType w:val="hybridMultilevel"/>
    <w:tmpl w:val="E3282F8E"/>
    <w:lvl w:ilvl="0" w:tplc="04090017">
      <w:start w:val="1"/>
      <w:numFmt w:val="lowerLetter"/>
      <w:lvlText w:val="%1)"/>
      <w:lvlJc w:val="left"/>
      <w:pPr>
        <w:ind w:left="720" w:hanging="360"/>
      </w:pPr>
      <w:rPr>
        <w:rFonts w:hint="default"/>
      </w:rPr>
    </w:lvl>
    <w:lvl w:ilvl="1" w:tplc="ABF44E1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E0F27"/>
    <w:multiLevelType w:val="multilevel"/>
    <w:tmpl w:val="1B12D71C"/>
    <w:lvl w:ilvl="0">
      <w:start w:val="4"/>
      <w:numFmt w:val="decimal"/>
      <w:lvlText w:val="%1."/>
      <w:lvlJc w:val="left"/>
      <w:pPr>
        <w:ind w:left="675" w:hanging="675"/>
      </w:pPr>
      <w:rPr>
        <w:rFonts w:hint="default"/>
        <w:b w:val="0"/>
        <w:color w:val="auto"/>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bCs/>
        <w:color w:val="002060"/>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800" w:hanging="180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num w:numId="1" w16cid:durableId="609171159">
    <w:abstractNumId w:val="5"/>
  </w:num>
  <w:num w:numId="2" w16cid:durableId="1185359392">
    <w:abstractNumId w:val="14"/>
  </w:num>
  <w:num w:numId="3" w16cid:durableId="885026270">
    <w:abstractNumId w:val="24"/>
  </w:num>
  <w:num w:numId="4" w16cid:durableId="1958750906">
    <w:abstractNumId w:val="13"/>
  </w:num>
  <w:num w:numId="5" w16cid:durableId="598762215">
    <w:abstractNumId w:val="45"/>
  </w:num>
  <w:num w:numId="6" w16cid:durableId="543755400">
    <w:abstractNumId w:val="35"/>
  </w:num>
  <w:num w:numId="7" w16cid:durableId="766926421">
    <w:abstractNumId w:val="17"/>
  </w:num>
  <w:num w:numId="8" w16cid:durableId="970861594">
    <w:abstractNumId w:val="43"/>
  </w:num>
  <w:num w:numId="9" w16cid:durableId="818182972">
    <w:abstractNumId w:val="42"/>
  </w:num>
  <w:num w:numId="10" w16cid:durableId="383064299">
    <w:abstractNumId w:val="44"/>
  </w:num>
  <w:num w:numId="11" w16cid:durableId="2060780249">
    <w:abstractNumId w:val="7"/>
  </w:num>
  <w:num w:numId="12" w16cid:durableId="1287930591">
    <w:abstractNumId w:val="38"/>
  </w:num>
  <w:num w:numId="13" w16cid:durableId="353502864">
    <w:abstractNumId w:val="41"/>
  </w:num>
  <w:num w:numId="14" w16cid:durableId="1957984072">
    <w:abstractNumId w:val="11"/>
  </w:num>
  <w:num w:numId="15" w16cid:durableId="399208217">
    <w:abstractNumId w:val="18"/>
  </w:num>
  <w:num w:numId="16" w16cid:durableId="689720837">
    <w:abstractNumId w:val="6"/>
  </w:num>
  <w:num w:numId="17" w16cid:durableId="1347751947">
    <w:abstractNumId w:val="40"/>
  </w:num>
  <w:num w:numId="18" w16cid:durableId="1478374689">
    <w:abstractNumId w:val="16"/>
  </w:num>
  <w:num w:numId="19" w16cid:durableId="924073248">
    <w:abstractNumId w:val="32"/>
  </w:num>
  <w:num w:numId="20" w16cid:durableId="258563587">
    <w:abstractNumId w:val="23"/>
  </w:num>
  <w:num w:numId="21" w16cid:durableId="346833816">
    <w:abstractNumId w:val="30"/>
  </w:num>
  <w:num w:numId="22" w16cid:durableId="560407852">
    <w:abstractNumId w:val="31"/>
  </w:num>
  <w:num w:numId="23" w16cid:durableId="1803693311">
    <w:abstractNumId w:val="22"/>
  </w:num>
  <w:num w:numId="24" w16cid:durableId="2029402088">
    <w:abstractNumId w:val="25"/>
  </w:num>
  <w:num w:numId="25" w16cid:durableId="1145898119">
    <w:abstractNumId w:val="37"/>
  </w:num>
  <w:num w:numId="26" w16cid:durableId="996615530">
    <w:abstractNumId w:val="39"/>
  </w:num>
  <w:num w:numId="27" w16cid:durableId="493835691">
    <w:abstractNumId w:val="9"/>
  </w:num>
  <w:num w:numId="28" w16cid:durableId="1831093809">
    <w:abstractNumId w:val="26"/>
  </w:num>
  <w:num w:numId="29" w16cid:durableId="385295860">
    <w:abstractNumId w:val="34"/>
  </w:num>
  <w:num w:numId="30" w16cid:durableId="706225169">
    <w:abstractNumId w:val="36"/>
  </w:num>
  <w:num w:numId="31" w16cid:durableId="1135945358">
    <w:abstractNumId w:val="12"/>
  </w:num>
  <w:num w:numId="32" w16cid:durableId="2067142430">
    <w:abstractNumId w:val="33"/>
  </w:num>
  <w:num w:numId="33" w16cid:durableId="688144499">
    <w:abstractNumId w:val="10"/>
  </w:num>
  <w:num w:numId="34" w16cid:durableId="1581330315">
    <w:abstractNumId w:val="21"/>
  </w:num>
  <w:num w:numId="35" w16cid:durableId="1253666924">
    <w:abstractNumId w:val="19"/>
  </w:num>
  <w:num w:numId="36" w16cid:durableId="2087726734">
    <w:abstractNumId w:val="15"/>
  </w:num>
  <w:num w:numId="37" w16cid:durableId="938102599">
    <w:abstractNumId w:val="27"/>
  </w:num>
  <w:num w:numId="38" w16cid:durableId="8607074">
    <w:abstractNumId w:val="8"/>
  </w:num>
  <w:num w:numId="39" w16cid:durableId="119493390">
    <w:abstractNumId w:val="29"/>
  </w:num>
  <w:num w:numId="40" w16cid:durableId="1596865781">
    <w:abstractNumId w:val="20"/>
  </w:num>
  <w:num w:numId="41" w16cid:durableId="158907795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D2"/>
    <w:rsid w:val="00000499"/>
    <w:rsid w:val="000005A3"/>
    <w:rsid w:val="00000F9C"/>
    <w:rsid w:val="00001E17"/>
    <w:rsid w:val="000020B1"/>
    <w:rsid w:val="0000212B"/>
    <w:rsid w:val="00002944"/>
    <w:rsid w:val="00003F38"/>
    <w:rsid w:val="0000410B"/>
    <w:rsid w:val="0000410C"/>
    <w:rsid w:val="0000430B"/>
    <w:rsid w:val="00004D68"/>
    <w:rsid w:val="00005C4A"/>
    <w:rsid w:val="00006532"/>
    <w:rsid w:val="000073C2"/>
    <w:rsid w:val="000103B1"/>
    <w:rsid w:val="000110B4"/>
    <w:rsid w:val="0001125E"/>
    <w:rsid w:val="000133A6"/>
    <w:rsid w:val="0001380A"/>
    <w:rsid w:val="000138EE"/>
    <w:rsid w:val="00013FDA"/>
    <w:rsid w:val="0001401E"/>
    <w:rsid w:val="00014CB4"/>
    <w:rsid w:val="00016E02"/>
    <w:rsid w:val="00017F5E"/>
    <w:rsid w:val="00021221"/>
    <w:rsid w:val="000222F8"/>
    <w:rsid w:val="00022B52"/>
    <w:rsid w:val="00022E60"/>
    <w:rsid w:val="000238F3"/>
    <w:rsid w:val="000241C9"/>
    <w:rsid w:val="000242B6"/>
    <w:rsid w:val="00024313"/>
    <w:rsid w:val="0002438A"/>
    <w:rsid w:val="00024CEA"/>
    <w:rsid w:val="0002606C"/>
    <w:rsid w:val="000265D2"/>
    <w:rsid w:val="00026A73"/>
    <w:rsid w:val="000270C9"/>
    <w:rsid w:val="000273E0"/>
    <w:rsid w:val="00027E06"/>
    <w:rsid w:val="00030012"/>
    <w:rsid w:val="00030153"/>
    <w:rsid w:val="000303B6"/>
    <w:rsid w:val="00030C4B"/>
    <w:rsid w:val="00031CEB"/>
    <w:rsid w:val="00031E90"/>
    <w:rsid w:val="000322CE"/>
    <w:rsid w:val="000326C1"/>
    <w:rsid w:val="00032F17"/>
    <w:rsid w:val="0003353E"/>
    <w:rsid w:val="00033D0A"/>
    <w:rsid w:val="00033E0F"/>
    <w:rsid w:val="000342CC"/>
    <w:rsid w:val="00034EBF"/>
    <w:rsid w:val="00035691"/>
    <w:rsid w:val="00035957"/>
    <w:rsid w:val="00035B96"/>
    <w:rsid w:val="00036449"/>
    <w:rsid w:val="00036833"/>
    <w:rsid w:val="00036DF0"/>
    <w:rsid w:val="000370E0"/>
    <w:rsid w:val="00037482"/>
    <w:rsid w:val="000374F5"/>
    <w:rsid w:val="000433FD"/>
    <w:rsid w:val="00043F73"/>
    <w:rsid w:val="00044415"/>
    <w:rsid w:val="000449E8"/>
    <w:rsid w:val="00044C45"/>
    <w:rsid w:val="00044CD3"/>
    <w:rsid w:val="00045802"/>
    <w:rsid w:val="00045F60"/>
    <w:rsid w:val="0004645E"/>
    <w:rsid w:val="000473A2"/>
    <w:rsid w:val="000507DB"/>
    <w:rsid w:val="0005081A"/>
    <w:rsid w:val="0005091E"/>
    <w:rsid w:val="00051615"/>
    <w:rsid w:val="000519B8"/>
    <w:rsid w:val="00053360"/>
    <w:rsid w:val="00053573"/>
    <w:rsid w:val="00055B48"/>
    <w:rsid w:val="00055D5D"/>
    <w:rsid w:val="00056E1B"/>
    <w:rsid w:val="0006126A"/>
    <w:rsid w:val="00061B48"/>
    <w:rsid w:val="00062270"/>
    <w:rsid w:val="00062AC0"/>
    <w:rsid w:val="00062DD2"/>
    <w:rsid w:val="00064AD2"/>
    <w:rsid w:val="00065514"/>
    <w:rsid w:val="00065E84"/>
    <w:rsid w:val="000667F1"/>
    <w:rsid w:val="000669E2"/>
    <w:rsid w:val="00066EA3"/>
    <w:rsid w:val="00067C05"/>
    <w:rsid w:val="00067D8F"/>
    <w:rsid w:val="00067F1F"/>
    <w:rsid w:val="000704E4"/>
    <w:rsid w:val="00070697"/>
    <w:rsid w:val="000707B5"/>
    <w:rsid w:val="00070801"/>
    <w:rsid w:val="00070918"/>
    <w:rsid w:val="00071030"/>
    <w:rsid w:val="000731D2"/>
    <w:rsid w:val="000732BA"/>
    <w:rsid w:val="00074530"/>
    <w:rsid w:val="00075224"/>
    <w:rsid w:val="00075869"/>
    <w:rsid w:val="000758CD"/>
    <w:rsid w:val="00075BFC"/>
    <w:rsid w:val="00077172"/>
    <w:rsid w:val="00081683"/>
    <w:rsid w:val="00081E98"/>
    <w:rsid w:val="000825FF"/>
    <w:rsid w:val="0008357A"/>
    <w:rsid w:val="000845E0"/>
    <w:rsid w:val="0008628A"/>
    <w:rsid w:val="00086443"/>
    <w:rsid w:val="00086611"/>
    <w:rsid w:val="000868F7"/>
    <w:rsid w:val="00090654"/>
    <w:rsid w:val="000913A2"/>
    <w:rsid w:val="000921EA"/>
    <w:rsid w:val="00092E08"/>
    <w:rsid w:val="00093110"/>
    <w:rsid w:val="00093DE3"/>
    <w:rsid w:val="000943BD"/>
    <w:rsid w:val="00094BDD"/>
    <w:rsid w:val="000956A5"/>
    <w:rsid w:val="00095DF7"/>
    <w:rsid w:val="00096AFB"/>
    <w:rsid w:val="00096CF1"/>
    <w:rsid w:val="00096E50"/>
    <w:rsid w:val="000A045C"/>
    <w:rsid w:val="000A0EE0"/>
    <w:rsid w:val="000A2625"/>
    <w:rsid w:val="000A4E5B"/>
    <w:rsid w:val="000A5061"/>
    <w:rsid w:val="000A6443"/>
    <w:rsid w:val="000A6E37"/>
    <w:rsid w:val="000A7DC3"/>
    <w:rsid w:val="000A7DCF"/>
    <w:rsid w:val="000A7F49"/>
    <w:rsid w:val="000B0D39"/>
    <w:rsid w:val="000B286E"/>
    <w:rsid w:val="000B2A28"/>
    <w:rsid w:val="000B3041"/>
    <w:rsid w:val="000B38F8"/>
    <w:rsid w:val="000B4611"/>
    <w:rsid w:val="000B48D5"/>
    <w:rsid w:val="000B4BF8"/>
    <w:rsid w:val="000B5389"/>
    <w:rsid w:val="000B5B9B"/>
    <w:rsid w:val="000B63D5"/>
    <w:rsid w:val="000B664B"/>
    <w:rsid w:val="000B720D"/>
    <w:rsid w:val="000B79E3"/>
    <w:rsid w:val="000C0459"/>
    <w:rsid w:val="000C0751"/>
    <w:rsid w:val="000C0A27"/>
    <w:rsid w:val="000C0AAF"/>
    <w:rsid w:val="000C186E"/>
    <w:rsid w:val="000C1F22"/>
    <w:rsid w:val="000C2B30"/>
    <w:rsid w:val="000C2E7E"/>
    <w:rsid w:val="000C3637"/>
    <w:rsid w:val="000C3F90"/>
    <w:rsid w:val="000C4B07"/>
    <w:rsid w:val="000C4D5E"/>
    <w:rsid w:val="000C5216"/>
    <w:rsid w:val="000C52AC"/>
    <w:rsid w:val="000C6878"/>
    <w:rsid w:val="000C6A3C"/>
    <w:rsid w:val="000C6ED6"/>
    <w:rsid w:val="000C7681"/>
    <w:rsid w:val="000C7DCE"/>
    <w:rsid w:val="000C7E8D"/>
    <w:rsid w:val="000C7F11"/>
    <w:rsid w:val="000D0585"/>
    <w:rsid w:val="000D1B1A"/>
    <w:rsid w:val="000D265C"/>
    <w:rsid w:val="000D2A48"/>
    <w:rsid w:val="000D2C54"/>
    <w:rsid w:val="000D3BFA"/>
    <w:rsid w:val="000D3D59"/>
    <w:rsid w:val="000D4973"/>
    <w:rsid w:val="000D5098"/>
    <w:rsid w:val="000D59CA"/>
    <w:rsid w:val="000D5AE6"/>
    <w:rsid w:val="000D7256"/>
    <w:rsid w:val="000D72DE"/>
    <w:rsid w:val="000E15CF"/>
    <w:rsid w:val="000E1F3F"/>
    <w:rsid w:val="000E223F"/>
    <w:rsid w:val="000E2E84"/>
    <w:rsid w:val="000E2FCC"/>
    <w:rsid w:val="000E36B9"/>
    <w:rsid w:val="000E38A6"/>
    <w:rsid w:val="000E3AF5"/>
    <w:rsid w:val="000E3C84"/>
    <w:rsid w:val="000E4032"/>
    <w:rsid w:val="000E43CB"/>
    <w:rsid w:val="000E5452"/>
    <w:rsid w:val="000E6227"/>
    <w:rsid w:val="000E6BCE"/>
    <w:rsid w:val="000E6E37"/>
    <w:rsid w:val="000E7224"/>
    <w:rsid w:val="000E7E75"/>
    <w:rsid w:val="000F00B4"/>
    <w:rsid w:val="000F0212"/>
    <w:rsid w:val="000F0386"/>
    <w:rsid w:val="000F2DC5"/>
    <w:rsid w:val="000F3EDF"/>
    <w:rsid w:val="000F41BA"/>
    <w:rsid w:val="000F42BD"/>
    <w:rsid w:val="000F44B9"/>
    <w:rsid w:val="000F69A1"/>
    <w:rsid w:val="00100454"/>
    <w:rsid w:val="00102101"/>
    <w:rsid w:val="00102581"/>
    <w:rsid w:val="00102667"/>
    <w:rsid w:val="00102A0B"/>
    <w:rsid w:val="00104264"/>
    <w:rsid w:val="00104C01"/>
    <w:rsid w:val="00105292"/>
    <w:rsid w:val="00105A62"/>
    <w:rsid w:val="001066B1"/>
    <w:rsid w:val="001068A1"/>
    <w:rsid w:val="001105BA"/>
    <w:rsid w:val="00111CB8"/>
    <w:rsid w:val="0011232E"/>
    <w:rsid w:val="00112C4B"/>
    <w:rsid w:val="00113A6B"/>
    <w:rsid w:val="0011521E"/>
    <w:rsid w:val="00115552"/>
    <w:rsid w:val="00115967"/>
    <w:rsid w:val="001172CC"/>
    <w:rsid w:val="001178CF"/>
    <w:rsid w:val="0012075A"/>
    <w:rsid w:val="00120EE2"/>
    <w:rsid w:val="0012123C"/>
    <w:rsid w:val="001218AE"/>
    <w:rsid w:val="00122911"/>
    <w:rsid w:val="00122F1F"/>
    <w:rsid w:val="001246C2"/>
    <w:rsid w:val="00125183"/>
    <w:rsid w:val="00126815"/>
    <w:rsid w:val="00127C3B"/>
    <w:rsid w:val="001300BF"/>
    <w:rsid w:val="00130288"/>
    <w:rsid w:val="001303EB"/>
    <w:rsid w:val="001304ED"/>
    <w:rsid w:val="00130DEE"/>
    <w:rsid w:val="00130FC5"/>
    <w:rsid w:val="00131B9A"/>
    <w:rsid w:val="00132108"/>
    <w:rsid w:val="00132117"/>
    <w:rsid w:val="00132408"/>
    <w:rsid w:val="00133428"/>
    <w:rsid w:val="001335B0"/>
    <w:rsid w:val="001339DA"/>
    <w:rsid w:val="00133B76"/>
    <w:rsid w:val="00133CE3"/>
    <w:rsid w:val="001349F1"/>
    <w:rsid w:val="00134FBA"/>
    <w:rsid w:val="001357CD"/>
    <w:rsid w:val="001370D8"/>
    <w:rsid w:val="00137B8B"/>
    <w:rsid w:val="00137C9D"/>
    <w:rsid w:val="00140818"/>
    <w:rsid w:val="001416B7"/>
    <w:rsid w:val="00142278"/>
    <w:rsid w:val="00143623"/>
    <w:rsid w:val="00143D9C"/>
    <w:rsid w:val="00145512"/>
    <w:rsid w:val="001466CE"/>
    <w:rsid w:val="001468FC"/>
    <w:rsid w:val="00146A09"/>
    <w:rsid w:val="00147A70"/>
    <w:rsid w:val="00147D53"/>
    <w:rsid w:val="0015052A"/>
    <w:rsid w:val="00150866"/>
    <w:rsid w:val="00150C4A"/>
    <w:rsid w:val="00150D3E"/>
    <w:rsid w:val="001510EA"/>
    <w:rsid w:val="001516BB"/>
    <w:rsid w:val="00152CCC"/>
    <w:rsid w:val="001537E7"/>
    <w:rsid w:val="00153D53"/>
    <w:rsid w:val="001540C6"/>
    <w:rsid w:val="001547D9"/>
    <w:rsid w:val="001556D6"/>
    <w:rsid w:val="00156629"/>
    <w:rsid w:val="0015663E"/>
    <w:rsid w:val="00156C5F"/>
    <w:rsid w:val="001572F0"/>
    <w:rsid w:val="00157726"/>
    <w:rsid w:val="001602E0"/>
    <w:rsid w:val="00162532"/>
    <w:rsid w:val="00163A53"/>
    <w:rsid w:val="0016438E"/>
    <w:rsid w:val="00165277"/>
    <w:rsid w:val="00165724"/>
    <w:rsid w:val="00165ACA"/>
    <w:rsid w:val="00165D83"/>
    <w:rsid w:val="00165DD0"/>
    <w:rsid w:val="001666D6"/>
    <w:rsid w:val="001669B8"/>
    <w:rsid w:val="00170C93"/>
    <w:rsid w:val="00170DAA"/>
    <w:rsid w:val="001713EB"/>
    <w:rsid w:val="0017245E"/>
    <w:rsid w:val="0017294E"/>
    <w:rsid w:val="00172DF1"/>
    <w:rsid w:val="00172E4F"/>
    <w:rsid w:val="0017379A"/>
    <w:rsid w:val="00174E66"/>
    <w:rsid w:val="0017647B"/>
    <w:rsid w:val="0017657D"/>
    <w:rsid w:val="00176F57"/>
    <w:rsid w:val="001772A2"/>
    <w:rsid w:val="00177900"/>
    <w:rsid w:val="00177CF9"/>
    <w:rsid w:val="0018017C"/>
    <w:rsid w:val="0018020B"/>
    <w:rsid w:val="00180443"/>
    <w:rsid w:val="001804C5"/>
    <w:rsid w:val="001807D4"/>
    <w:rsid w:val="00181310"/>
    <w:rsid w:val="001825CD"/>
    <w:rsid w:val="001826AA"/>
    <w:rsid w:val="00183482"/>
    <w:rsid w:val="0018394E"/>
    <w:rsid w:val="00183B2B"/>
    <w:rsid w:val="00184A13"/>
    <w:rsid w:val="0018587F"/>
    <w:rsid w:val="00186687"/>
    <w:rsid w:val="001871E6"/>
    <w:rsid w:val="00187569"/>
    <w:rsid w:val="00190300"/>
    <w:rsid w:val="00190746"/>
    <w:rsid w:val="00190A1A"/>
    <w:rsid w:val="0019123E"/>
    <w:rsid w:val="0019178E"/>
    <w:rsid w:val="0019292F"/>
    <w:rsid w:val="001938F2"/>
    <w:rsid w:val="001947C3"/>
    <w:rsid w:val="00195588"/>
    <w:rsid w:val="00195BB2"/>
    <w:rsid w:val="001970B6"/>
    <w:rsid w:val="001A01EC"/>
    <w:rsid w:val="001A0896"/>
    <w:rsid w:val="001A0A73"/>
    <w:rsid w:val="001A0FD8"/>
    <w:rsid w:val="001A14FD"/>
    <w:rsid w:val="001A1F8E"/>
    <w:rsid w:val="001A2066"/>
    <w:rsid w:val="001A2F39"/>
    <w:rsid w:val="001A36CC"/>
    <w:rsid w:val="001A3C29"/>
    <w:rsid w:val="001A5B64"/>
    <w:rsid w:val="001A5F66"/>
    <w:rsid w:val="001A6C7E"/>
    <w:rsid w:val="001A73A1"/>
    <w:rsid w:val="001A7C72"/>
    <w:rsid w:val="001A7C7D"/>
    <w:rsid w:val="001B022C"/>
    <w:rsid w:val="001B2126"/>
    <w:rsid w:val="001B3090"/>
    <w:rsid w:val="001B3E26"/>
    <w:rsid w:val="001B4E30"/>
    <w:rsid w:val="001B5061"/>
    <w:rsid w:val="001B62EE"/>
    <w:rsid w:val="001B6DD1"/>
    <w:rsid w:val="001C2102"/>
    <w:rsid w:val="001C2B17"/>
    <w:rsid w:val="001C2FFA"/>
    <w:rsid w:val="001C463C"/>
    <w:rsid w:val="001C535D"/>
    <w:rsid w:val="001C5938"/>
    <w:rsid w:val="001C7551"/>
    <w:rsid w:val="001C7618"/>
    <w:rsid w:val="001C7BF2"/>
    <w:rsid w:val="001D0AA2"/>
    <w:rsid w:val="001D1555"/>
    <w:rsid w:val="001D1584"/>
    <w:rsid w:val="001D2307"/>
    <w:rsid w:val="001D250D"/>
    <w:rsid w:val="001D317F"/>
    <w:rsid w:val="001D36E1"/>
    <w:rsid w:val="001D4404"/>
    <w:rsid w:val="001D655F"/>
    <w:rsid w:val="001D6AA4"/>
    <w:rsid w:val="001E0C87"/>
    <w:rsid w:val="001E3BF5"/>
    <w:rsid w:val="001E4328"/>
    <w:rsid w:val="001E4A94"/>
    <w:rsid w:val="001E4E00"/>
    <w:rsid w:val="001E6F4D"/>
    <w:rsid w:val="001E6F56"/>
    <w:rsid w:val="001F0548"/>
    <w:rsid w:val="001F2422"/>
    <w:rsid w:val="001F27AF"/>
    <w:rsid w:val="001F39E6"/>
    <w:rsid w:val="001F45C8"/>
    <w:rsid w:val="001F536A"/>
    <w:rsid w:val="001F57CE"/>
    <w:rsid w:val="001F7C30"/>
    <w:rsid w:val="002000EA"/>
    <w:rsid w:val="002000FB"/>
    <w:rsid w:val="00200674"/>
    <w:rsid w:val="002008B2"/>
    <w:rsid w:val="0020117A"/>
    <w:rsid w:val="002016C7"/>
    <w:rsid w:val="00201B60"/>
    <w:rsid w:val="00202B55"/>
    <w:rsid w:val="002042D4"/>
    <w:rsid w:val="0020585B"/>
    <w:rsid w:val="002058BC"/>
    <w:rsid w:val="00205D04"/>
    <w:rsid w:val="002068A5"/>
    <w:rsid w:val="002076BB"/>
    <w:rsid w:val="00207F69"/>
    <w:rsid w:val="00210A40"/>
    <w:rsid w:val="0021116B"/>
    <w:rsid w:val="00211A57"/>
    <w:rsid w:val="002122DC"/>
    <w:rsid w:val="00214703"/>
    <w:rsid w:val="00214ACC"/>
    <w:rsid w:val="0021633B"/>
    <w:rsid w:val="00220B3E"/>
    <w:rsid w:val="0022120C"/>
    <w:rsid w:val="002216E5"/>
    <w:rsid w:val="00222097"/>
    <w:rsid w:val="00222962"/>
    <w:rsid w:val="00222F44"/>
    <w:rsid w:val="002236BA"/>
    <w:rsid w:val="00223AD4"/>
    <w:rsid w:val="00225496"/>
    <w:rsid w:val="0022626B"/>
    <w:rsid w:val="002262AA"/>
    <w:rsid w:val="002270F7"/>
    <w:rsid w:val="0023039A"/>
    <w:rsid w:val="0023056E"/>
    <w:rsid w:val="00230C44"/>
    <w:rsid w:val="00231414"/>
    <w:rsid w:val="0023350D"/>
    <w:rsid w:val="00234623"/>
    <w:rsid w:val="00235D79"/>
    <w:rsid w:val="0024002A"/>
    <w:rsid w:val="0024067C"/>
    <w:rsid w:val="0024161A"/>
    <w:rsid w:val="00242673"/>
    <w:rsid w:val="00242F76"/>
    <w:rsid w:val="0024456A"/>
    <w:rsid w:val="0024473E"/>
    <w:rsid w:val="002455DF"/>
    <w:rsid w:val="00246258"/>
    <w:rsid w:val="002466C3"/>
    <w:rsid w:val="00246E62"/>
    <w:rsid w:val="002471F5"/>
    <w:rsid w:val="002479B5"/>
    <w:rsid w:val="0025107A"/>
    <w:rsid w:val="00251642"/>
    <w:rsid w:val="0025202D"/>
    <w:rsid w:val="002520F5"/>
    <w:rsid w:val="002542A3"/>
    <w:rsid w:val="002544E6"/>
    <w:rsid w:val="00255EA0"/>
    <w:rsid w:val="00255F03"/>
    <w:rsid w:val="00260655"/>
    <w:rsid w:val="00261410"/>
    <w:rsid w:val="00261DF9"/>
    <w:rsid w:val="00262145"/>
    <w:rsid w:val="00262F11"/>
    <w:rsid w:val="00263B7D"/>
    <w:rsid w:val="00263FE6"/>
    <w:rsid w:val="0026463D"/>
    <w:rsid w:val="00264A06"/>
    <w:rsid w:val="00265090"/>
    <w:rsid w:val="00265673"/>
    <w:rsid w:val="00265DC0"/>
    <w:rsid w:val="00266137"/>
    <w:rsid w:val="00266467"/>
    <w:rsid w:val="002668E1"/>
    <w:rsid w:val="002673C5"/>
    <w:rsid w:val="00267BDA"/>
    <w:rsid w:val="00267BE8"/>
    <w:rsid w:val="00270257"/>
    <w:rsid w:val="0027085D"/>
    <w:rsid w:val="00270D2B"/>
    <w:rsid w:val="002719EC"/>
    <w:rsid w:val="00271E60"/>
    <w:rsid w:val="00271FF0"/>
    <w:rsid w:val="002725BF"/>
    <w:rsid w:val="00272725"/>
    <w:rsid w:val="0027299A"/>
    <w:rsid w:val="00272EB1"/>
    <w:rsid w:val="002731BB"/>
    <w:rsid w:val="002749C3"/>
    <w:rsid w:val="00274DD7"/>
    <w:rsid w:val="00276E66"/>
    <w:rsid w:val="00277544"/>
    <w:rsid w:val="00280623"/>
    <w:rsid w:val="00280768"/>
    <w:rsid w:val="00282C00"/>
    <w:rsid w:val="00282FED"/>
    <w:rsid w:val="002859CD"/>
    <w:rsid w:val="00285A3A"/>
    <w:rsid w:val="00285CB6"/>
    <w:rsid w:val="00286570"/>
    <w:rsid w:val="0028787D"/>
    <w:rsid w:val="00290B36"/>
    <w:rsid w:val="00297653"/>
    <w:rsid w:val="00297EC6"/>
    <w:rsid w:val="002A00D4"/>
    <w:rsid w:val="002A0305"/>
    <w:rsid w:val="002A07D7"/>
    <w:rsid w:val="002A0906"/>
    <w:rsid w:val="002A0CE1"/>
    <w:rsid w:val="002A0D0A"/>
    <w:rsid w:val="002A0E3C"/>
    <w:rsid w:val="002A1129"/>
    <w:rsid w:val="002A1927"/>
    <w:rsid w:val="002A23F5"/>
    <w:rsid w:val="002A4EBB"/>
    <w:rsid w:val="002A6852"/>
    <w:rsid w:val="002A704E"/>
    <w:rsid w:val="002A7A5B"/>
    <w:rsid w:val="002B0928"/>
    <w:rsid w:val="002B1528"/>
    <w:rsid w:val="002B1CFD"/>
    <w:rsid w:val="002B315F"/>
    <w:rsid w:val="002B31F0"/>
    <w:rsid w:val="002B36DF"/>
    <w:rsid w:val="002B3A36"/>
    <w:rsid w:val="002B4854"/>
    <w:rsid w:val="002B4BE1"/>
    <w:rsid w:val="002B610A"/>
    <w:rsid w:val="002B6C36"/>
    <w:rsid w:val="002C0E0A"/>
    <w:rsid w:val="002C1A46"/>
    <w:rsid w:val="002C1C5F"/>
    <w:rsid w:val="002C20A7"/>
    <w:rsid w:val="002C2B4A"/>
    <w:rsid w:val="002C2BB0"/>
    <w:rsid w:val="002C324B"/>
    <w:rsid w:val="002C32B0"/>
    <w:rsid w:val="002C4076"/>
    <w:rsid w:val="002C4770"/>
    <w:rsid w:val="002C48CB"/>
    <w:rsid w:val="002C5701"/>
    <w:rsid w:val="002C575A"/>
    <w:rsid w:val="002C5E78"/>
    <w:rsid w:val="002C6437"/>
    <w:rsid w:val="002C679E"/>
    <w:rsid w:val="002C685B"/>
    <w:rsid w:val="002C693C"/>
    <w:rsid w:val="002C6CD4"/>
    <w:rsid w:val="002C71AD"/>
    <w:rsid w:val="002C75CD"/>
    <w:rsid w:val="002C75F4"/>
    <w:rsid w:val="002C7B94"/>
    <w:rsid w:val="002D10C1"/>
    <w:rsid w:val="002D199C"/>
    <w:rsid w:val="002D2F4F"/>
    <w:rsid w:val="002D314D"/>
    <w:rsid w:val="002D32D5"/>
    <w:rsid w:val="002D33DF"/>
    <w:rsid w:val="002D3884"/>
    <w:rsid w:val="002D3F2E"/>
    <w:rsid w:val="002D4676"/>
    <w:rsid w:val="002D489C"/>
    <w:rsid w:val="002D5D99"/>
    <w:rsid w:val="002D6BC4"/>
    <w:rsid w:val="002E05EC"/>
    <w:rsid w:val="002E0DD1"/>
    <w:rsid w:val="002E10E2"/>
    <w:rsid w:val="002E30EC"/>
    <w:rsid w:val="002E34A8"/>
    <w:rsid w:val="002E42A3"/>
    <w:rsid w:val="002E4E3A"/>
    <w:rsid w:val="002E54BA"/>
    <w:rsid w:val="002E56F3"/>
    <w:rsid w:val="002E5B12"/>
    <w:rsid w:val="002E76EA"/>
    <w:rsid w:val="002F16B5"/>
    <w:rsid w:val="002F2C46"/>
    <w:rsid w:val="002F32B5"/>
    <w:rsid w:val="002F38DA"/>
    <w:rsid w:val="002F3F0F"/>
    <w:rsid w:val="002F4663"/>
    <w:rsid w:val="002F53F3"/>
    <w:rsid w:val="002F5782"/>
    <w:rsid w:val="002F5C0C"/>
    <w:rsid w:val="002F6562"/>
    <w:rsid w:val="002F76EE"/>
    <w:rsid w:val="002F7866"/>
    <w:rsid w:val="00300186"/>
    <w:rsid w:val="003001D3"/>
    <w:rsid w:val="00300B51"/>
    <w:rsid w:val="003011D1"/>
    <w:rsid w:val="003017AB"/>
    <w:rsid w:val="00302944"/>
    <w:rsid w:val="003037D0"/>
    <w:rsid w:val="00303DBC"/>
    <w:rsid w:val="0030408C"/>
    <w:rsid w:val="003040D4"/>
    <w:rsid w:val="00305694"/>
    <w:rsid w:val="003058F0"/>
    <w:rsid w:val="00305957"/>
    <w:rsid w:val="00305AA7"/>
    <w:rsid w:val="00305AD4"/>
    <w:rsid w:val="00306C3B"/>
    <w:rsid w:val="003073B2"/>
    <w:rsid w:val="00307567"/>
    <w:rsid w:val="00307D45"/>
    <w:rsid w:val="00310CF5"/>
    <w:rsid w:val="003114A2"/>
    <w:rsid w:val="00311B76"/>
    <w:rsid w:val="00311D2E"/>
    <w:rsid w:val="00311FE7"/>
    <w:rsid w:val="00312668"/>
    <w:rsid w:val="003139F7"/>
    <w:rsid w:val="00313DDC"/>
    <w:rsid w:val="003149AF"/>
    <w:rsid w:val="003153B7"/>
    <w:rsid w:val="00315860"/>
    <w:rsid w:val="00316526"/>
    <w:rsid w:val="00320634"/>
    <w:rsid w:val="00320C4E"/>
    <w:rsid w:val="00321547"/>
    <w:rsid w:val="00321B7C"/>
    <w:rsid w:val="003225D3"/>
    <w:rsid w:val="00323560"/>
    <w:rsid w:val="00323921"/>
    <w:rsid w:val="003249C7"/>
    <w:rsid w:val="00325374"/>
    <w:rsid w:val="00326492"/>
    <w:rsid w:val="003266BD"/>
    <w:rsid w:val="00326A68"/>
    <w:rsid w:val="00326FD7"/>
    <w:rsid w:val="003279F0"/>
    <w:rsid w:val="00327BCD"/>
    <w:rsid w:val="00331C09"/>
    <w:rsid w:val="00332CB9"/>
    <w:rsid w:val="003338A3"/>
    <w:rsid w:val="003342EA"/>
    <w:rsid w:val="00334305"/>
    <w:rsid w:val="003349A5"/>
    <w:rsid w:val="00335298"/>
    <w:rsid w:val="00335B23"/>
    <w:rsid w:val="003361B7"/>
    <w:rsid w:val="00336B79"/>
    <w:rsid w:val="00336F17"/>
    <w:rsid w:val="00340802"/>
    <w:rsid w:val="00341C19"/>
    <w:rsid w:val="00342CD0"/>
    <w:rsid w:val="00343A02"/>
    <w:rsid w:val="003457CE"/>
    <w:rsid w:val="00346499"/>
    <w:rsid w:val="00346671"/>
    <w:rsid w:val="00346DD0"/>
    <w:rsid w:val="00347D0D"/>
    <w:rsid w:val="0035530C"/>
    <w:rsid w:val="0035531C"/>
    <w:rsid w:val="003561F1"/>
    <w:rsid w:val="00356D3F"/>
    <w:rsid w:val="003601E6"/>
    <w:rsid w:val="003603C1"/>
    <w:rsid w:val="00362362"/>
    <w:rsid w:val="00362902"/>
    <w:rsid w:val="00362C0A"/>
    <w:rsid w:val="00362F14"/>
    <w:rsid w:val="0036355E"/>
    <w:rsid w:val="00364ADA"/>
    <w:rsid w:val="00364F95"/>
    <w:rsid w:val="003653A9"/>
    <w:rsid w:val="003659B2"/>
    <w:rsid w:val="003668C7"/>
    <w:rsid w:val="00370A93"/>
    <w:rsid w:val="00370C6C"/>
    <w:rsid w:val="0037104B"/>
    <w:rsid w:val="00372D77"/>
    <w:rsid w:val="0037345C"/>
    <w:rsid w:val="00373CDF"/>
    <w:rsid w:val="00373EA0"/>
    <w:rsid w:val="00374630"/>
    <w:rsid w:val="003746C0"/>
    <w:rsid w:val="00375478"/>
    <w:rsid w:val="00375806"/>
    <w:rsid w:val="00376EF3"/>
    <w:rsid w:val="00376FFD"/>
    <w:rsid w:val="003776B2"/>
    <w:rsid w:val="00377EA2"/>
    <w:rsid w:val="00380CCE"/>
    <w:rsid w:val="0038107B"/>
    <w:rsid w:val="003848DD"/>
    <w:rsid w:val="00385E18"/>
    <w:rsid w:val="003869B3"/>
    <w:rsid w:val="00386FB0"/>
    <w:rsid w:val="00390361"/>
    <w:rsid w:val="00390B29"/>
    <w:rsid w:val="0039106B"/>
    <w:rsid w:val="0039219B"/>
    <w:rsid w:val="003927A9"/>
    <w:rsid w:val="003929A9"/>
    <w:rsid w:val="00393F79"/>
    <w:rsid w:val="00393FDF"/>
    <w:rsid w:val="00394345"/>
    <w:rsid w:val="003947C0"/>
    <w:rsid w:val="003949CA"/>
    <w:rsid w:val="00395007"/>
    <w:rsid w:val="00396480"/>
    <w:rsid w:val="00396548"/>
    <w:rsid w:val="003A0686"/>
    <w:rsid w:val="003A0710"/>
    <w:rsid w:val="003A09A8"/>
    <w:rsid w:val="003A235A"/>
    <w:rsid w:val="003A2B60"/>
    <w:rsid w:val="003A2DA0"/>
    <w:rsid w:val="003A33CA"/>
    <w:rsid w:val="003A3451"/>
    <w:rsid w:val="003A35E6"/>
    <w:rsid w:val="003A501B"/>
    <w:rsid w:val="003A736B"/>
    <w:rsid w:val="003A791F"/>
    <w:rsid w:val="003B2B08"/>
    <w:rsid w:val="003B31EE"/>
    <w:rsid w:val="003B4F29"/>
    <w:rsid w:val="003B529D"/>
    <w:rsid w:val="003B60E5"/>
    <w:rsid w:val="003B63E1"/>
    <w:rsid w:val="003B693F"/>
    <w:rsid w:val="003B7080"/>
    <w:rsid w:val="003C05B5"/>
    <w:rsid w:val="003C3969"/>
    <w:rsid w:val="003C61D8"/>
    <w:rsid w:val="003C71C3"/>
    <w:rsid w:val="003D0241"/>
    <w:rsid w:val="003D0996"/>
    <w:rsid w:val="003D1924"/>
    <w:rsid w:val="003D2029"/>
    <w:rsid w:val="003D2622"/>
    <w:rsid w:val="003D2716"/>
    <w:rsid w:val="003D3F0D"/>
    <w:rsid w:val="003D44AF"/>
    <w:rsid w:val="003D6AEA"/>
    <w:rsid w:val="003D7D6F"/>
    <w:rsid w:val="003E0657"/>
    <w:rsid w:val="003E087A"/>
    <w:rsid w:val="003E14CA"/>
    <w:rsid w:val="003E15EC"/>
    <w:rsid w:val="003E1D40"/>
    <w:rsid w:val="003E2F93"/>
    <w:rsid w:val="003E312D"/>
    <w:rsid w:val="003E4146"/>
    <w:rsid w:val="003E4240"/>
    <w:rsid w:val="003E47D2"/>
    <w:rsid w:val="003E5731"/>
    <w:rsid w:val="003E5F16"/>
    <w:rsid w:val="003E7EC3"/>
    <w:rsid w:val="003F03DB"/>
    <w:rsid w:val="003F11EB"/>
    <w:rsid w:val="003F15B0"/>
    <w:rsid w:val="003F3687"/>
    <w:rsid w:val="003F3930"/>
    <w:rsid w:val="003F4A22"/>
    <w:rsid w:val="003F5362"/>
    <w:rsid w:val="003F551A"/>
    <w:rsid w:val="003F5688"/>
    <w:rsid w:val="003F57EF"/>
    <w:rsid w:val="003F590B"/>
    <w:rsid w:val="003F5EE4"/>
    <w:rsid w:val="003F62B1"/>
    <w:rsid w:val="003F6E78"/>
    <w:rsid w:val="003F722B"/>
    <w:rsid w:val="003F7310"/>
    <w:rsid w:val="0040083A"/>
    <w:rsid w:val="00402CCF"/>
    <w:rsid w:val="00403012"/>
    <w:rsid w:val="00404C2E"/>
    <w:rsid w:val="00405215"/>
    <w:rsid w:val="00405B11"/>
    <w:rsid w:val="00405C1F"/>
    <w:rsid w:val="00406755"/>
    <w:rsid w:val="0040704B"/>
    <w:rsid w:val="0040783C"/>
    <w:rsid w:val="00407A8C"/>
    <w:rsid w:val="00407DB4"/>
    <w:rsid w:val="00410790"/>
    <w:rsid w:val="00410D51"/>
    <w:rsid w:val="00410E9F"/>
    <w:rsid w:val="00411400"/>
    <w:rsid w:val="00411BC5"/>
    <w:rsid w:val="00411D43"/>
    <w:rsid w:val="004123D0"/>
    <w:rsid w:val="0041382F"/>
    <w:rsid w:val="00413A46"/>
    <w:rsid w:val="00413D97"/>
    <w:rsid w:val="00413FF1"/>
    <w:rsid w:val="0041457A"/>
    <w:rsid w:val="004148D1"/>
    <w:rsid w:val="004148D5"/>
    <w:rsid w:val="004153A3"/>
    <w:rsid w:val="00415965"/>
    <w:rsid w:val="0042029E"/>
    <w:rsid w:val="004207E2"/>
    <w:rsid w:val="0042165E"/>
    <w:rsid w:val="00421F0E"/>
    <w:rsid w:val="00422A18"/>
    <w:rsid w:val="00422B6B"/>
    <w:rsid w:val="00423B60"/>
    <w:rsid w:val="00423CF1"/>
    <w:rsid w:val="004245EB"/>
    <w:rsid w:val="0042744B"/>
    <w:rsid w:val="004334B4"/>
    <w:rsid w:val="00433C47"/>
    <w:rsid w:val="0043550E"/>
    <w:rsid w:val="00435D45"/>
    <w:rsid w:val="00435F8C"/>
    <w:rsid w:val="004369A3"/>
    <w:rsid w:val="004373EE"/>
    <w:rsid w:val="0043781C"/>
    <w:rsid w:val="004379B6"/>
    <w:rsid w:val="00440695"/>
    <w:rsid w:val="0044181E"/>
    <w:rsid w:val="00441ABE"/>
    <w:rsid w:val="004425E5"/>
    <w:rsid w:val="00443210"/>
    <w:rsid w:val="00443572"/>
    <w:rsid w:val="00443C97"/>
    <w:rsid w:val="00445F6E"/>
    <w:rsid w:val="00445F8E"/>
    <w:rsid w:val="004479AA"/>
    <w:rsid w:val="00450820"/>
    <w:rsid w:val="00450D2A"/>
    <w:rsid w:val="00451C44"/>
    <w:rsid w:val="004524F2"/>
    <w:rsid w:val="004528E7"/>
    <w:rsid w:val="00452FA5"/>
    <w:rsid w:val="004531AD"/>
    <w:rsid w:val="004533AA"/>
    <w:rsid w:val="00453475"/>
    <w:rsid w:val="00453592"/>
    <w:rsid w:val="00453A2B"/>
    <w:rsid w:val="00455BD2"/>
    <w:rsid w:val="0045721C"/>
    <w:rsid w:val="00457358"/>
    <w:rsid w:val="00460C61"/>
    <w:rsid w:val="00462476"/>
    <w:rsid w:val="00462B19"/>
    <w:rsid w:val="00463D43"/>
    <w:rsid w:val="00464C39"/>
    <w:rsid w:val="004659FE"/>
    <w:rsid w:val="004662E1"/>
    <w:rsid w:val="00470A1F"/>
    <w:rsid w:val="004717B0"/>
    <w:rsid w:val="00472B1B"/>
    <w:rsid w:val="00474F49"/>
    <w:rsid w:val="0047512B"/>
    <w:rsid w:val="004756EC"/>
    <w:rsid w:val="00476B70"/>
    <w:rsid w:val="00476EF9"/>
    <w:rsid w:val="00477B29"/>
    <w:rsid w:val="0048003D"/>
    <w:rsid w:val="00481275"/>
    <w:rsid w:val="00481A71"/>
    <w:rsid w:val="004836D5"/>
    <w:rsid w:val="00483EF0"/>
    <w:rsid w:val="00484793"/>
    <w:rsid w:val="00485BFC"/>
    <w:rsid w:val="00486103"/>
    <w:rsid w:val="004862F2"/>
    <w:rsid w:val="00486537"/>
    <w:rsid w:val="00486E8A"/>
    <w:rsid w:val="0048717C"/>
    <w:rsid w:val="0049068F"/>
    <w:rsid w:val="004908CC"/>
    <w:rsid w:val="00490EFE"/>
    <w:rsid w:val="0049229A"/>
    <w:rsid w:val="004929EB"/>
    <w:rsid w:val="00492A78"/>
    <w:rsid w:val="00492BD9"/>
    <w:rsid w:val="00492CC2"/>
    <w:rsid w:val="004930F5"/>
    <w:rsid w:val="00493AA0"/>
    <w:rsid w:val="00495300"/>
    <w:rsid w:val="00495CD3"/>
    <w:rsid w:val="004A0CAD"/>
    <w:rsid w:val="004A246F"/>
    <w:rsid w:val="004A401F"/>
    <w:rsid w:val="004A4442"/>
    <w:rsid w:val="004A52BA"/>
    <w:rsid w:val="004A563D"/>
    <w:rsid w:val="004A654E"/>
    <w:rsid w:val="004A7235"/>
    <w:rsid w:val="004B0632"/>
    <w:rsid w:val="004B0B87"/>
    <w:rsid w:val="004B0D6B"/>
    <w:rsid w:val="004B135E"/>
    <w:rsid w:val="004B1BD7"/>
    <w:rsid w:val="004B1C2F"/>
    <w:rsid w:val="004B1E87"/>
    <w:rsid w:val="004B1F40"/>
    <w:rsid w:val="004B2201"/>
    <w:rsid w:val="004B32D9"/>
    <w:rsid w:val="004B3540"/>
    <w:rsid w:val="004B3F65"/>
    <w:rsid w:val="004B4356"/>
    <w:rsid w:val="004B4378"/>
    <w:rsid w:val="004B56FA"/>
    <w:rsid w:val="004B5A4C"/>
    <w:rsid w:val="004B6063"/>
    <w:rsid w:val="004B6B7D"/>
    <w:rsid w:val="004B7021"/>
    <w:rsid w:val="004C1443"/>
    <w:rsid w:val="004C1B99"/>
    <w:rsid w:val="004C1F04"/>
    <w:rsid w:val="004C36BE"/>
    <w:rsid w:val="004C36D7"/>
    <w:rsid w:val="004C40BC"/>
    <w:rsid w:val="004C4129"/>
    <w:rsid w:val="004C456A"/>
    <w:rsid w:val="004C4A64"/>
    <w:rsid w:val="004C4F2D"/>
    <w:rsid w:val="004C54A4"/>
    <w:rsid w:val="004C5724"/>
    <w:rsid w:val="004C6316"/>
    <w:rsid w:val="004D0363"/>
    <w:rsid w:val="004D0D5F"/>
    <w:rsid w:val="004D2B68"/>
    <w:rsid w:val="004D2B6D"/>
    <w:rsid w:val="004D33AE"/>
    <w:rsid w:val="004D3C8F"/>
    <w:rsid w:val="004D44D4"/>
    <w:rsid w:val="004D4AC6"/>
    <w:rsid w:val="004D4D3D"/>
    <w:rsid w:val="004D5788"/>
    <w:rsid w:val="004E0BBF"/>
    <w:rsid w:val="004E1609"/>
    <w:rsid w:val="004E1EF5"/>
    <w:rsid w:val="004E64C1"/>
    <w:rsid w:val="004E6BCA"/>
    <w:rsid w:val="004E6D07"/>
    <w:rsid w:val="004F01FF"/>
    <w:rsid w:val="004F025C"/>
    <w:rsid w:val="004F02E0"/>
    <w:rsid w:val="004F0A27"/>
    <w:rsid w:val="004F1873"/>
    <w:rsid w:val="004F1C84"/>
    <w:rsid w:val="004F2381"/>
    <w:rsid w:val="004F5445"/>
    <w:rsid w:val="004F585B"/>
    <w:rsid w:val="004F5E7F"/>
    <w:rsid w:val="004F68B4"/>
    <w:rsid w:val="004F6A0A"/>
    <w:rsid w:val="00501052"/>
    <w:rsid w:val="005012DA"/>
    <w:rsid w:val="00502006"/>
    <w:rsid w:val="00502083"/>
    <w:rsid w:val="005020F1"/>
    <w:rsid w:val="00502288"/>
    <w:rsid w:val="005026BF"/>
    <w:rsid w:val="00502BE3"/>
    <w:rsid w:val="005034D2"/>
    <w:rsid w:val="00503DDF"/>
    <w:rsid w:val="005043F8"/>
    <w:rsid w:val="005048B3"/>
    <w:rsid w:val="00504EAF"/>
    <w:rsid w:val="00507E63"/>
    <w:rsid w:val="005105CC"/>
    <w:rsid w:val="00510E36"/>
    <w:rsid w:val="00511799"/>
    <w:rsid w:val="00512C99"/>
    <w:rsid w:val="00512D75"/>
    <w:rsid w:val="00513281"/>
    <w:rsid w:val="005135D5"/>
    <w:rsid w:val="00513B0A"/>
    <w:rsid w:val="00513CBB"/>
    <w:rsid w:val="00513D08"/>
    <w:rsid w:val="005140AB"/>
    <w:rsid w:val="00514A1F"/>
    <w:rsid w:val="0051634A"/>
    <w:rsid w:val="00516CE4"/>
    <w:rsid w:val="00517BA9"/>
    <w:rsid w:val="00521A3E"/>
    <w:rsid w:val="00521E58"/>
    <w:rsid w:val="00522E22"/>
    <w:rsid w:val="005231B4"/>
    <w:rsid w:val="005234B0"/>
    <w:rsid w:val="00523520"/>
    <w:rsid w:val="005237EF"/>
    <w:rsid w:val="00524672"/>
    <w:rsid w:val="005253E8"/>
    <w:rsid w:val="00527711"/>
    <w:rsid w:val="00527964"/>
    <w:rsid w:val="005309C9"/>
    <w:rsid w:val="005309F2"/>
    <w:rsid w:val="00531D9A"/>
    <w:rsid w:val="0053281B"/>
    <w:rsid w:val="00532CD8"/>
    <w:rsid w:val="00533225"/>
    <w:rsid w:val="005346F4"/>
    <w:rsid w:val="00535152"/>
    <w:rsid w:val="0053677D"/>
    <w:rsid w:val="005375A5"/>
    <w:rsid w:val="005378F9"/>
    <w:rsid w:val="00537EF8"/>
    <w:rsid w:val="005400F4"/>
    <w:rsid w:val="005405A4"/>
    <w:rsid w:val="005408E0"/>
    <w:rsid w:val="00540F2C"/>
    <w:rsid w:val="00541426"/>
    <w:rsid w:val="00541982"/>
    <w:rsid w:val="00542516"/>
    <w:rsid w:val="005432A2"/>
    <w:rsid w:val="005432B5"/>
    <w:rsid w:val="005434F8"/>
    <w:rsid w:val="00543684"/>
    <w:rsid w:val="005441C4"/>
    <w:rsid w:val="0054436B"/>
    <w:rsid w:val="00544AB5"/>
    <w:rsid w:val="00544AF6"/>
    <w:rsid w:val="00545360"/>
    <w:rsid w:val="00545E85"/>
    <w:rsid w:val="00546593"/>
    <w:rsid w:val="005478F6"/>
    <w:rsid w:val="0054790F"/>
    <w:rsid w:val="00547A3B"/>
    <w:rsid w:val="0055083E"/>
    <w:rsid w:val="0055164B"/>
    <w:rsid w:val="005517C4"/>
    <w:rsid w:val="00551D4C"/>
    <w:rsid w:val="00551E08"/>
    <w:rsid w:val="00552DED"/>
    <w:rsid w:val="0055419F"/>
    <w:rsid w:val="00555C92"/>
    <w:rsid w:val="00555CFE"/>
    <w:rsid w:val="00555F8F"/>
    <w:rsid w:val="00556061"/>
    <w:rsid w:val="00557036"/>
    <w:rsid w:val="00557299"/>
    <w:rsid w:val="00557690"/>
    <w:rsid w:val="0056093D"/>
    <w:rsid w:val="005610F1"/>
    <w:rsid w:val="005611D8"/>
    <w:rsid w:val="00561988"/>
    <w:rsid w:val="00561CB7"/>
    <w:rsid w:val="00561FFB"/>
    <w:rsid w:val="0056201D"/>
    <w:rsid w:val="00562ED1"/>
    <w:rsid w:val="00563AF0"/>
    <w:rsid w:val="00565A57"/>
    <w:rsid w:val="00565EE4"/>
    <w:rsid w:val="005669DF"/>
    <w:rsid w:val="00566EEB"/>
    <w:rsid w:val="00567145"/>
    <w:rsid w:val="00567DCC"/>
    <w:rsid w:val="00570F50"/>
    <w:rsid w:val="00571195"/>
    <w:rsid w:val="00571A72"/>
    <w:rsid w:val="0057215A"/>
    <w:rsid w:val="005732EA"/>
    <w:rsid w:val="00573B3D"/>
    <w:rsid w:val="00574218"/>
    <w:rsid w:val="005745BA"/>
    <w:rsid w:val="00575612"/>
    <w:rsid w:val="00575DC5"/>
    <w:rsid w:val="005763D9"/>
    <w:rsid w:val="0057693B"/>
    <w:rsid w:val="00576F66"/>
    <w:rsid w:val="00580F96"/>
    <w:rsid w:val="005861FD"/>
    <w:rsid w:val="0059008A"/>
    <w:rsid w:val="0059027F"/>
    <w:rsid w:val="00590573"/>
    <w:rsid w:val="00590F77"/>
    <w:rsid w:val="0059102C"/>
    <w:rsid w:val="00591285"/>
    <w:rsid w:val="00591410"/>
    <w:rsid w:val="005914C4"/>
    <w:rsid w:val="005914CF"/>
    <w:rsid w:val="005920C5"/>
    <w:rsid w:val="0059228D"/>
    <w:rsid w:val="00592989"/>
    <w:rsid w:val="0059301B"/>
    <w:rsid w:val="005936F4"/>
    <w:rsid w:val="00593794"/>
    <w:rsid w:val="00593B4B"/>
    <w:rsid w:val="00593EBB"/>
    <w:rsid w:val="005948AC"/>
    <w:rsid w:val="00594C08"/>
    <w:rsid w:val="00594CDB"/>
    <w:rsid w:val="00594CDC"/>
    <w:rsid w:val="005972E9"/>
    <w:rsid w:val="005A0167"/>
    <w:rsid w:val="005A041C"/>
    <w:rsid w:val="005A086F"/>
    <w:rsid w:val="005A200C"/>
    <w:rsid w:val="005A4201"/>
    <w:rsid w:val="005A51EA"/>
    <w:rsid w:val="005A5891"/>
    <w:rsid w:val="005A5BC1"/>
    <w:rsid w:val="005A5BCF"/>
    <w:rsid w:val="005A5D4A"/>
    <w:rsid w:val="005A6884"/>
    <w:rsid w:val="005A765D"/>
    <w:rsid w:val="005B124E"/>
    <w:rsid w:val="005B12EA"/>
    <w:rsid w:val="005B2194"/>
    <w:rsid w:val="005B432C"/>
    <w:rsid w:val="005B49BD"/>
    <w:rsid w:val="005B5F05"/>
    <w:rsid w:val="005C0197"/>
    <w:rsid w:val="005C0A63"/>
    <w:rsid w:val="005C0DD0"/>
    <w:rsid w:val="005C15AE"/>
    <w:rsid w:val="005C19DC"/>
    <w:rsid w:val="005C1C19"/>
    <w:rsid w:val="005C3AE9"/>
    <w:rsid w:val="005C4A5F"/>
    <w:rsid w:val="005C595F"/>
    <w:rsid w:val="005C5CD6"/>
    <w:rsid w:val="005C6CB6"/>
    <w:rsid w:val="005C78F9"/>
    <w:rsid w:val="005C7E28"/>
    <w:rsid w:val="005C7E85"/>
    <w:rsid w:val="005C7F75"/>
    <w:rsid w:val="005D02C4"/>
    <w:rsid w:val="005D0604"/>
    <w:rsid w:val="005D087A"/>
    <w:rsid w:val="005D0D88"/>
    <w:rsid w:val="005D18E2"/>
    <w:rsid w:val="005D2018"/>
    <w:rsid w:val="005D243F"/>
    <w:rsid w:val="005D2D89"/>
    <w:rsid w:val="005D3981"/>
    <w:rsid w:val="005D3E3C"/>
    <w:rsid w:val="005D4F9F"/>
    <w:rsid w:val="005D5C09"/>
    <w:rsid w:val="005D630F"/>
    <w:rsid w:val="005D6882"/>
    <w:rsid w:val="005D7F8A"/>
    <w:rsid w:val="005E04CF"/>
    <w:rsid w:val="005E0955"/>
    <w:rsid w:val="005E09E0"/>
    <w:rsid w:val="005E1079"/>
    <w:rsid w:val="005E189F"/>
    <w:rsid w:val="005E1F1A"/>
    <w:rsid w:val="005E24CC"/>
    <w:rsid w:val="005E3608"/>
    <w:rsid w:val="005E3D0D"/>
    <w:rsid w:val="005F0B35"/>
    <w:rsid w:val="005F0FF4"/>
    <w:rsid w:val="005F14B3"/>
    <w:rsid w:val="005F1AAC"/>
    <w:rsid w:val="005F1C15"/>
    <w:rsid w:val="005F233E"/>
    <w:rsid w:val="005F2CEF"/>
    <w:rsid w:val="005F4661"/>
    <w:rsid w:val="005F4E07"/>
    <w:rsid w:val="005F70E8"/>
    <w:rsid w:val="005F7575"/>
    <w:rsid w:val="00600166"/>
    <w:rsid w:val="00601644"/>
    <w:rsid w:val="00601D00"/>
    <w:rsid w:val="00603839"/>
    <w:rsid w:val="00603DA7"/>
    <w:rsid w:val="006044E9"/>
    <w:rsid w:val="006049CB"/>
    <w:rsid w:val="00605191"/>
    <w:rsid w:val="00605763"/>
    <w:rsid w:val="00605CAC"/>
    <w:rsid w:val="00605FC2"/>
    <w:rsid w:val="00606D89"/>
    <w:rsid w:val="00607C39"/>
    <w:rsid w:val="00610C6E"/>
    <w:rsid w:val="00610F32"/>
    <w:rsid w:val="006111F8"/>
    <w:rsid w:val="0061232E"/>
    <w:rsid w:val="006125FA"/>
    <w:rsid w:val="006126F4"/>
    <w:rsid w:val="00613523"/>
    <w:rsid w:val="00613931"/>
    <w:rsid w:val="00613E28"/>
    <w:rsid w:val="0061427F"/>
    <w:rsid w:val="006142D8"/>
    <w:rsid w:val="00615C21"/>
    <w:rsid w:val="00615E11"/>
    <w:rsid w:val="00616F62"/>
    <w:rsid w:val="006174B0"/>
    <w:rsid w:val="00620CB7"/>
    <w:rsid w:val="00621805"/>
    <w:rsid w:val="0062196F"/>
    <w:rsid w:val="0062303E"/>
    <w:rsid w:val="006230B9"/>
    <w:rsid w:val="006239BD"/>
    <w:rsid w:val="00625518"/>
    <w:rsid w:val="006267F1"/>
    <w:rsid w:val="00627239"/>
    <w:rsid w:val="00627F61"/>
    <w:rsid w:val="00630CFA"/>
    <w:rsid w:val="00630DBA"/>
    <w:rsid w:val="00630F59"/>
    <w:rsid w:val="00632016"/>
    <w:rsid w:val="00632619"/>
    <w:rsid w:val="006328BB"/>
    <w:rsid w:val="00632C9E"/>
    <w:rsid w:val="00632F4E"/>
    <w:rsid w:val="00633F7D"/>
    <w:rsid w:val="00635307"/>
    <w:rsid w:val="00635B8C"/>
    <w:rsid w:val="00641014"/>
    <w:rsid w:val="00641CF5"/>
    <w:rsid w:val="006420E6"/>
    <w:rsid w:val="006425E8"/>
    <w:rsid w:val="00642CFD"/>
    <w:rsid w:val="00643116"/>
    <w:rsid w:val="0064319E"/>
    <w:rsid w:val="006445A8"/>
    <w:rsid w:val="006449AC"/>
    <w:rsid w:val="00645E64"/>
    <w:rsid w:val="00646039"/>
    <w:rsid w:val="00646A08"/>
    <w:rsid w:val="006477A3"/>
    <w:rsid w:val="00647A3B"/>
    <w:rsid w:val="00647EA8"/>
    <w:rsid w:val="006500B8"/>
    <w:rsid w:val="0065186B"/>
    <w:rsid w:val="006520E3"/>
    <w:rsid w:val="00652A89"/>
    <w:rsid w:val="00653F00"/>
    <w:rsid w:val="00654447"/>
    <w:rsid w:val="00656247"/>
    <w:rsid w:val="006571E2"/>
    <w:rsid w:val="0065774E"/>
    <w:rsid w:val="00657A98"/>
    <w:rsid w:val="00660135"/>
    <w:rsid w:val="00661B79"/>
    <w:rsid w:val="006631AA"/>
    <w:rsid w:val="0066377E"/>
    <w:rsid w:val="00663AAB"/>
    <w:rsid w:val="00663EEA"/>
    <w:rsid w:val="00663FF7"/>
    <w:rsid w:val="00664407"/>
    <w:rsid w:val="00665335"/>
    <w:rsid w:val="00665A1A"/>
    <w:rsid w:val="00665C7F"/>
    <w:rsid w:val="00667075"/>
    <w:rsid w:val="0066721C"/>
    <w:rsid w:val="00670E31"/>
    <w:rsid w:val="0067146B"/>
    <w:rsid w:val="00671BBC"/>
    <w:rsid w:val="00671E1A"/>
    <w:rsid w:val="0067205D"/>
    <w:rsid w:val="0067281A"/>
    <w:rsid w:val="006739DA"/>
    <w:rsid w:val="00673CF4"/>
    <w:rsid w:val="00674D06"/>
    <w:rsid w:val="0067581A"/>
    <w:rsid w:val="00675986"/>
    <w:rsid w:val="00675B47"/>
    <w:rsid w:val="00675B4E"/>
    <w:rsid w:val="00676686"/>
    <w:rsid w:val="006771CF"/>
    <w:rsid w:val="0067753E"/>
    <w:rsid w:val="0068066F"/>
    <w:rsid w:val="00680C92"/>
    <w:rsid w:val="00681051"/>
    <w:rsid w:val="00681655"/>
    <w:rsid w:val="00682827"/>
    <w:rsid w:val="00682C11"/>
    <w:rsid w:val="006832AC"/>
    <w:rsid w:val="00684B5A"/>
    <w:rsid w:val="00685740"/>
    <w:rsid w:val="006857FC"/>
    <w:rsid w:val="006873CB"/>
    <w:rsid w:val="006906FC"/>
    <w:rsid w:val="00690B5B"/>
    <w:rsid w:val="00690C3B"/>
    <w:rsid w:val="00690F05"/>
    <w:rsid w:val="00691148"/>
    <w:rsid w:val="00691787"/>
    <w:rsid w:val="00692640"/>
    <w:rsid w:val="00692E42"/>
    <w:rsid w:val="006930B2"/>
    <w:rsid w:val="00693974"/>
    <w:rsid w:val="00693F2F"/>
    <w:rsid w:val="00694BC2"/>
    <w:rsid w:val="006953A8"/>
    <w:rsid w:val="0069559C"/>
    <w:rsid w:val="006960E2"/>
    <w:rsid w:val="00696732"/>
    <w:rsid w:val="00696BEC"/>
    <w:rsid w:val="006A0F9A"/>
    <w:rsid w:val="006A38FD"/>
    <w:rsid w:val="006A3C74"/>
    <w:rsid w:val="006A4185"/>
    <w:rsid w:val="006A4479"/>
    <w:rsid w:val="006A5304"/>
    <w:rsid w:val="006A60E9"/>
    <w:rsid w:val="006A6258"/>
    <w:rsid w:val="006A6723"/>
    <w:rsid w:val="006A6A8F"/>
    <w:rsid w:val="006A7580"/>
    <w:rsid w:val="006A78E4"/>
    <w:rsid w:val="006A7B6A"/>
    <w:rsid w:val="006B04C3"/>
    <w:rsid w:val="006B0E38"/>
    <w:rsid w:val="006B1AB9"/>
    <w:rsid w:val="006B1B34"/>
    <w:rsid w:val="006B24B0"/>
    <w:rsid w:val="006B250C"/>
    <w:rsid w:val="006B26BD"/>
    <w:rsid w:val="006B284E"/>
    <w:rsid w:val="006B2F2B"/>
    <w:rsid w:val="006B367F"/>
    <w:rsid w:val="006B5988"/>
    <w:rsid w:val="006B5BE1"/>
    <w:rsid w:val="006B6ADD"/>
    <w:rsid w:val="006B76F9"/>
    <w:rsid w:val="006C0225"/>
    <w:rsid w:val="006C0A6A"/>
    <w:rsid w:val="006C2505"/>
    <w:rsid w:val="006C25B0"/>
    <w:rsid w:val="006C2BC6"/>
    <w:rsid w:val="006C3A77"/>
    <w:rsid w:val="006C46CB"/>
    <w:rsid w:val="006C4A4E"/>
    <w:rsid w:val="006C4F7F"/>
    <w:rsid w:val="006C5E8C"/>
    <w:rsid w:val="006C5F1B"/>
    <w:rsid w:val="006C5FB0"/>
    <w:rsid w:val="006C6427"/>
    <w:rsid w:val="006C77B7"/>
    <w:rsid w:val="006C795F"/>
    <w:rsid w:val="006D04BB"/>
    <w:rsid w:val="006D1858"/>
    <w:rsid w:val="006D1E43"/>
    <w:rsid w:val="006D3820"/>
    <w:rsid w:val="006D5305"/>
    <w:rsid w:val="006D5C29"/>
    <w:rsid w:val="006D7302"/>
    <w:rsid w:val="006D7D02"/>
    <w:rsid w:val="006E0044"/>
    <w:rsid w:val="006E0A3C"/>
    <w:rsid w:val="006E1DDF"/>
    <w:rsid w:val="006E29CF"/>
    <w:rsid w:val="006E31E9"/>
    <w:rsid w:val="006E32F2"/>
    <w:rsid w:val="006E36B6"/>
    <w:rsid w:val="006E3A2B"/>
    <w:rsid w:val="006E4748"/>
    <w:rsid w:val="006E57D6"/>
    <w:rsid w:val="006E5BFE"/>
    <w:rsid w:val="006E5FBB"/>
    <w:rsid w:val="006E6D75"/>
    <w:rsid w:val="006E77A4"/>
    <w:rsid w:val="006E7D59"/>
    <w:rsid w:val="006F0B2E"/>
    <w:rsid w:val="006F10C9"/>
    <w:rsid w:val="006F1174"/>
    <w:rsid w:val="006F1C1A"/>
    <w:rsid w:val="006F1D88"/>
    <w:rsid w:val="006F27CF"/>
    <w:rsid w:val="006F2C21"/>
    <w:rsid w:val="006F3C80"/>
    <w:rsid w:val="006F47BA"/>
    <w:rsid w:val="006F4B67"/>
    <w:rsid w:val="006F4CE8"/>
    <w:rsid w:val="006F5568"/>
    <w:rsid w:val="006F58A9"/>
    <w:rsid w:val="006F5A52"/>
    <w:rsid w:val="006F5DE2"/>
    <w:rsid w:val="006F5F42"/>
    <w:rsid w:val="006F6258"/>
    <w:rsid w:val="006F661E"/>
    <w:rsid w:val="006F6ABE"/>
    <w:rsid w:val="006F6B8A"/>
    <w:rsid w:val="0070183F"/>
    <w:rsid w:val="00701971"/>
    <w:rsid w:val="00703C4E"/>
    <w:rsid w:val="007050D8"/>
    <w:rsid w:val="00705D8A"/>
    <w:rsid w:val="00706F5A"/>
    <w:rsid w:val="00707361"/>
    <w:rsid w:val="00707425"/>
    <w:rsid w:val="007074DF"/>
    <w:rsid w:val="00710028"/>
    <w:rsid w:val="0071043C"/>
    <w:rsid w:val="007117CD"/>
    <w:rsid w:val="00711DE3"/>
    <w:rsid w:val="00711E1F"/>
    <w:rsid w:val="00712849"/>
    <w:rsid w:val="00712D21"/>
    <w:rsid w:val="0071334D"/>
    <w:rsid w:val="0071396B"/>
    <w:rsid w:val="00714325"/>
    <w:rsid w:val="0071447F"/>
    <w:rsid w:val="0071675A"/>
    <w:rsid w:val="00716A63"/>
    <w:rsid w:val="00716E97"/>
    <w:rsid w:val="00717030"/>
    <w:rsid w:val="0071755A"/>
    <w:rsid w:val="007200C7"/>
    <w:rsid w:val="00720AA2"/>
    <w:rsid w:val="00722379"/>
    <w:rsid w:val="007232E7"/>
    <w:rsid w:val="00723700"/>
    <w:rsid w:val="0072434E"/>
    <w:rsid w:val="007245F4"/>
    <w:rsid w:val="0072565A"/>
    <w:rsid w:val="00725C7F"/>
    <w:rsid w:val="00726409"/>
    <w:rsid w:val="00726FCD"/>
    <w:rsid w:val="00727775"/>
    <w:rsid w:val="00730B75"/>
    <w:rsid w:val="00731208"/>
    <w:rsid w:val="0073332F"/>
    <w:rsid w:val="00733D56"/>
    <w:rsid w:val="007344F7"/>
    <w:rsid w:val="007360D2"/>
    <w:rsid w:val="007367B3"/>
    <w:rsid w:val="00736CF6"/>
    <w:rsid w:val="0073711A"/>
    <w:rsid w:val="007374E1"/>
    <w:rsid w:val="00740D91"/>
    <w:rsid w:val="00740DE0"/>
    <w:rsid w:val="00741D8D"/>
    <w:rsid w:val="007425BF"/>
    <w:rsid w:val="0074281A"/>
    <w:rsid w:val="007428D8"/>
    <w:rsid w:val="00742A6B"/>
    <w:rsid w:val="00742BF3"/>
    <w:rsid w:val="00743DEE"/>
    <w:rsid w:val="007468BD"/>
    <w:rsid w:val="00750200"/>
    <w:rsid w:val="0075179A"/>
    <w:rsid w:val="007520FB"/>
    <w:rsid w:val="007523B3"/>
    <w:rsid w:val="00752F38"/>
    <w:rsid w:val="00753D36"/>
    <w:rsid w:val="00754010"/>
    <w:rsid w:val="00754771"/>
    <w:rsid w:val="00754CDB"/>
    <w:rsid w:val="00754E2B"/>
    <w:rsid w:val="007569FE"/>
    <w:rsid w:val="00756B6C"/>
    <w:rsid w:val="00756E73"/>
    <w:rsid w:val="0076089F"/>
    <w:rsid w:val="00761837"/>
    <w:rsid w:val="00762F4A"/>
    <w:rsid w:val="00764353"/>
    <w:rsid w:val="00764D7F"/>
    <w:rsid w:val="00764D9D"/>
    <w:rsid w:val="007659BE"/>
    <w:rsid w:val="00765D8B"/>
    <w:rsid w:val="00765F4E"/>
    <w:rsid w:val="00766291"/>
    <w:rsid w:val="00766AD9"/>
    <w:rsid w:val="00770423"/>
    <w:rsid w:val="00770B2C"/>
    <w:rsid w:val="00772F49"/>
    <w:rsid w:val="00773BFB"/>
    <w:rsid w:val="007748CE"/>
    <w:rsid w:val="00775B1A"/>
    <w:rsid w:val="00776088"/>
    <w:rsid w:val="00776BA9"/>
    <w:rsid w:val="00776FA3"/>
    <w:rsid w:val="007772D4"/>
    <w:rsid w:val="00777842"/>
    <w:rsid w:val="00780600"/>
    <w:rsid w:val="00780A47"/>
    <w:rsid w:val="00780B8B"/>
    <w:rsid w:val="00780B9C"/>
    <w:rsid w:val="007813F8"/>
    <w:rsid w:val="0078167F"/>
    <w:rsid w:val="007839CC"/>
    <w:rsid w:val="00783C60"/>
    <w:rsid w:val="00785271"/>
    <w:rsid w:val="00785364"/>
    <w:rsid w:val="00785BE8"/>
    <w:rsid w:val="00785C5A"/>
    <w:rsid w:val="00787350"/>
    <w:rsid w:val="00787919"/>
    <w:rsid w:val="00787B05"/>
    <w:rsid w:val="0079033D"/>
    <w:rsid w:val="00790A2B"/>
    <w:rsid w:val="007938EE"/>
    <w:rsid w:val="00794427"/>
    <w:rsid w:val="007951B5"/>
    <w:rsid w:val="00795558"/>
    <w:rsid w:val="00796EAF"/>
    <w:rsid w:val="00796F66"/>
    <w:rsid w:val="007971C8"/>
    <w:rsid w:val="00797372"/>
    <w:rsid w:val="00797872"/>
    <w:rsid w:val="00797C5D"/>
    <w:rsid w:val="007A27CD"/>
    <w:rsid w:val="007A3954"/>
    <w:rsid w:val="007A427A"/>
    <w:rsid w:val="007A6A7F"/>
    <w:rsid w:val="007A70D1"/>
    <w:rsid w:val="007A7A19"/>
    <w:rsid w:val="007A7CFD"/>
    <w:rsid w:val="007B07D1"/>
    <w:rsid w:val="007B0A46"/>
    <w:rsid w:val="007B0B78"/>
    <w:rsid w:val="007B23B1"/>
    <w:rsid w:val="007B25F8"/>
    <w:rsid w:val="007B2BD6"/>
    <w:rsid w:val="007B4881"/>
    <w:rsid w:val="007B5064"/>
    <w:rsid w:val="007B5288"/>
    <w:rsid w:val="007B6091"/>
    <w:rsid w:val="007B6172"/>
    <w:rsid w:val="007B6CB4"/>
    <w:rsid w:val="007B70E6"/>
    <w:rsid w:val="007B7858"/>
    <w:rsid w:val="007C128A"/>
    <w:rsid w:val="007C1961"/>
    <w:rsid w:val="007C19B6"/>
    <w:rsid w:val="007C2130"/>
    <w:rsid w:val="007C26CC"/>
    <w:rsid w:val="007C284C"/>
    <w:rsid w:val="007C2D0D"/>
    <w:rsid w:val="007C3D72"/>
    <w:rsid w:val="007C42F6"/>
    <w:rsid w:val="007C4FF1"/>
    <w:rsid w:val="007C65D6"/>
    <w:rsid w:val="007C66D1"/>
    <w:rsid w:val="007C6B53"/>
    <w:rsid w:val="007C71F7"/>
    <w:rsid w:val="007C732C"/>
    <w:rsid w:val="007C7A06"/>
    <w:rsid w:val="007C7A1B"/>
    <w:rsid w:val="007D1D73"/>
    <w:rsid w:val="007D2CE5"/>
    <w:rsid w:val="007D3512"/>
    <w:rsid w:val="007D4951"/>
    <w:rsid w:val="007D56C4"/>
    <w:rsid w:val="007D706F"/>
    <w:rsid w:val="007D7475"/>
    <w:rsid w:val="007E0A84"/>
    <w:rsid w:val="007E0B2C"/>
    <w:rsid w:val="007E119D"/>
    <w:rsid w:val="007E1878"/>
    <w:rsid w:val="007E1EFD"/>
    <w:rsid w:val="007E2379"/>
    <w:rsid w:val="007E2EC1"/>
    <w:rsid w:val="007E3FE8"/>
    <w:rsid w:val="007E4DA9"/>
    <w:rsid w:val="007E5381"/>
    <w:rsid w:val="007E5E58"/>
    <w:rsid w:val="007E5FF4"/>
    <w:rsid w:val="007E73B5"/>
    <w:rsid w:val="007E7C01"/>
    <w:rsid w:val="007F023B"/>
    <w:rsid w:val="007F0E1C"/>
    <w:rsid w:val="007F1237"/>
    <w:rsid w:val="007F26A3"/>
    <w:rsid w:val="007F294F"/>
    <w:rsid w:val="007F304D"/>
    <w:rsid w:val="007F3241"/>
    <w:rsid w:val="007F424E"/>
    <w:rsid w:val="007F4623"/>
    <w:rsid w:val="007F4C25"/>
    <w:rsid w:val="007F55BF"/>
    <w:rsid w:val="007F5688"/>
    <w:rsid w:val="007F584F"/>
    <w:rsid w:val="007F59FB"/>
    <w:rsid w:val="007F692F"/>
    <w:rsid w:val="007F6B6F"/>
    <w:rsid w:val="007F7A7A"/>
    <w:rsid w:val="00800761"/>
    <w:rsid w:val="0080163D"/>
    <w:rsid w:val="00802227"/>
    <w:rsid w:val="00802D81"/>
    <w:rsid w:val="00804781"/>
    <w:rsid w:val="00804E75"/>
    <w:rsid w:val="00806211"/>
    <w:rsid w:val="00810377"/>
    <w:rsid w:val="00810E7A"/>
    <w:rsid w:val="00811278"/>
    <w:rsid w:val="00811EC0"/>
    <w:rsid w:val="00811FE3"/>
    <w:rsid w:val="00814100"/>
    <w:rsid w:val="00814487"/>
    <w:rsid w:val="008150EB"/>
    <w:rsid w:val="00815113"/>
    <w:rsid w:val="00820346"/>
    <w:rsid w:val="00820887"/>
    <w:rsid w:val="008211D4"/>
    <w:rsid w:val="00822137"/>
    <w:rsid w:val="0082268B"/>
    <w:rsid w:val="0082340C"/>
    <w:rsid w:val="00824D8E"/>
    <w:rsid w:val="00824D98"/>
    <w:rsid w:val="00824F1A"/>
    <w:rsid w:val="00824F8A"/>
    <w:rsid w:val="008264D2"/>
    <w:rsid w:val="008269FB"/>
    <w:rsid w:val="00831E67"/>
    <w:rsid w:val="00832C43"/>
    <w:rsid w:val="0083306C"/>
    <w:rsid w:val="0083355C"/>
    <w:rsid w:val="00833A4C"/>
    <w:rsid w:val="00833FAD"/>
    <w:rsid w:val="00834072"/>
    <w:rsid w:val="008347C7"/>
    <w:rsid w:val="008353AE"/>
    <w:rsid w:val="0083596A"/>
    <w:rsid w:val="00835B4B"/>
    <w:rsid w:val="00835B98"/>
    <w:rsid w:val="008366E8"/>
    <w:rsid w:val="008379F7"/>
    <w:rsid w:val="00837AC1"/>
    <w:rsid w:val="00837EFD"/>
    <w:rsid w:val="00840E66"/>
    <w:rsid w:val="00840F3D"/>
    <w:rsid w:val="00840F86"/>
    <w:rsid w:val="00841433"/>
    <w:rsid w:val="0084276B"/>
    <w:rsid w:val="00842DBE"/>
    <w:rsid w:val="00842EF6"/>
    <w:rsid w:val="0084386D"/>
    <w:rsid w:val="00843ACA"/>
    <w:rsid w:val="0084469F"/>
    <w:rsid w:val="00845759"/>
    <w:rsid w:val="00846081"/>
    <w:rsid w:val="00846BC2"/>
    <w:rsid w:val="00846DD6"/>
    <w:rsid w:val="00847625"/>
    <w:rsid w:val="00847AA7"/>
    <w:rsid w:val="008503D9"/>
    <w:rsid w:val="00850AF0"/>
    <w:rsid w:val="00850B4F"/>
    <w:rsid w:val="00850DC8"/>
    <w:rsid w:val="008535AD"/>
    <w:rsid w:val="0085504C"/>
    <w:rsid w:val="008564B5"/>
    <w:rsid w:val="008566F5"/>
    <w:rsid w:val="00857153"/>
    <w:rsid w:val="0085742A"/>
    <w:rsid w:val="00857F95"/>
    <w:rsid w:val="00860C48"/>
    <w:rsid w:val="00861F78"/>
    <w:rsid w:val="008629FA"/>
    <w:rsid w:val="0086325A"/>
    <w:rsid w:val="008644F2"/>
    <w:rsid w:val="0086557B"/>
    <w:rsid w:val="00867467"/>
    <w:rsid w:val="00871237"/>
    <w:rsid w:val="00871288"/>
    <w:rsid w:val="0087178B"/>
    <w:rsid w:val="00871D37"/>
    <w:rsid w:val="00871E05"/>
    <w:rsid w:val="0087225D"/>
    <w:rsid w:val="00872568"/>
    <w:rsid w:val="008725F0"/>
    <w:rsid w:val="00873579"/>
    <w:rsid w:val="00874B5D"/>
    <w:rsid w:val="0087585F"/>
    <w:rsid w:val="008764A8"/>
    <w:rsid w:val="00876DC6"/>
    <w:rsid w:val="008777EC"/>
    <w:rsid w:val="00877D3A"/>
    <w:rsid w:val="008810C3"/>
    <w:rsid w:val="008813E4"/>
    <w:rsid w:val="00881648"/>
    <w:rsid w:val="00881691"/>
    <w:rsid w:val="00881A79"/>
    <w:rsid w:val="00881B6A"/>
    <w:rsid w:val="008825E5"/>
    <w:rsid w:val="00883103"/>
    <w:rsid w:val="00883BAE"/>
    <w:rsid w:val="0088419D"/>
    <w:rsid w:val="00884495"/>
    <w:rsid w:val="00884635"/>
    <w:rsid w:val="00884EE2"/>
    <w:rsid w:val="0088560A"/>
    <w:rsid w:val="00886282"/>
    <w:rsid w:val="008865B9"/>
    <w:rsid w:val="008869E2"/>
    <w:rsid w:val="008871A9"/>
    <w:rsid w:val="008875E3"/>
    <w:rsid w:val="00887DF9"/>
    <w:rsid w:val="008905D0"/>
    <w:rsid w:val="00891692"/>
    <w:rsid w:val="00891EA9"/>
    <w:rsid w:val="00892737"/>
    <w:rsid w:val="0089366A"/>
    <w:rsid w:val="00893DE3"/>
    <w:rsid w:val="00895321"/>
    <w:rsid w:val="00895653"/>
    <w:rsid w:val="0089660D"/>
    <w:rsid w:val="00897CFD"/>
    <w:rsid w:val="008A06B9"/>
    <w:rsid w:val="008A0A49"/>
    <w:rsid w:val="008A223A"/>
    <w:rsid w:val="008A2A9F"/>
    <w:rsid w:val="008A3150"/>
    <w:rsid w:val="008A3D5F"/>
    <w:rsid w:val="008A3E2F"/>
    <w:rsid w:val="008A3F6B"/>
    <w:rsid w:val="008A5E41"/>
    <w:rsid w:val="008A5FAC"/>
    <w:rsid w:val="008A6199"/>
    <w:rsid w:val="008A6F16"/>
    <w:rsid w:val="008B00AE"/>
    <w:rsid w:val="008B0866"/>
    <w:rsid w:val="008B3A8E"/>
    <w:rsid w:val="008B3A9B"/>
    <w:rsid w:val="008B3B71"/>
    <w:rsid w:val="008B4031"/>
    <w:rsid w:val="008B4082"/>
    <w:rsid w:val="008B5CD5"/>
    <w:rsid w:val="008B5D1E"/>
    <w:rsid w:val="008B7316"/>
    <w:rsid w:val="008C0CB3"/>
    <w:rsid w:val="008C0EDB"/>
    <w:rsid w:val="008C3F2C"/>
    <w:rsid w:val="008C4129"/>
    <w:rsid w:val="008C451D"/>
    <w:rsid w:val="008C5442"/>
    <w:rsid w:val="008C56CC"/>
    <w:rsid w:val="008C5BBC"/>
    <w:rsid w:val="008C610D"/>
    <w:rsid w:val="008D12E7"/>
    <w:rsid w:val="008D16DF"/>
    <w:rsid w:val="008D1C54"/>
    <w:rsid w:val="008D1DAD"/>
    <w:rsid w:val="008D2087"/>
    <w:rsid w:val="008D239E"/>
    <w:rsid w:val="008D25E4"/>
    <w:rsid w:val="008D353A"/>
    <w:rsid w:val="008D43E0"/>
    <w:rsid w:val="008D473F"/>
    <w:rsid w:val="008D5C09"/>
    <w:rsid w:val="008D6544"/>
    <w:rsid w:val="008E0587"/>
    <w:rsid w:val="008E0CEA"/>
    <w:rsid w:val="008E1050"/>
    <w:rsid w:val="008E16C8"/>
    <w:rsid w:val="008E1C59"/>
    <w:rsid w:val="008E30A4"/>
    <w:rsid w:val="008E34D8"/>
    <w:rsid w:val="008E4299"/>
    <w:rsid w:val="008E4EBC"/>
    <w:rsid w:val="008E50DF"/>
    <w:rsid w:val="008E5B08"/>
    <w:rsid w:val="008E5FD4"/>
    <w:rsid w:val="008E7800"/>
    <w:rsid w:val="008F053E"/>
    <w:rsid w:val="008F10D7"/>
    <w:rsid w:val="008F2392"/>
    <w:rsid w:val="008F2922"/>
    <w:rsid w:val="008F392A"/>
    <w:rsid w:val="008F538F"/>
    <w:rsid w:val="008F5691"/>
    <w:rsid w:val="008F5E12"/>
    <w:rsid w:val="008F6879"/>
    <w:rsid w:val="00900734"/>
    <w:rsid w:val="00900BC9"/>
    <w:rsid w:val="00902E04"/>
    <w:rsid w:val="0090310F"/>
    <w:rsid w:val="009032CC"/>
    <w:rsid w:val="00903343"/>
    <w:rsid w:val="00903E70"/>
    <w:rsid w:val="00904C0A"/>
    <w:rsid w:val="009050B7"/>
    <w:rsid w:val="00907685"/>
    <w:rsid w:val="00907DAF"/>
    <w:rsid w:val="00907DC9"/>
    <w:rsid w:val="00910104"/>
    <w:rsid w:val="00910343"/>
    <w:rsid w:val="009111E1"/>
    <w:rsid w:val="00911C3D"/>
    <w:rsid w:val="00911D6F"/>
    <w:rsid w:val="009138D4"/>
    <w:rsid w:val="00914877"/>
    <w:rsid w:val="00914F45"/>
    <w:rsid w:val="0091672F"/>
    <w:rsid w:val="00916827"/>
    <w:rsid w:val="009168A5"/>
    <w:rsid w:val="00917543"/>
    <w:rsid w:val="009211CB"/>
    <w:rsid w:val="00921AA1"/>
    <w:rsid w:val="009226CD"/>
    <w:rsid w:val="00922D55"/>
    <w:rsid w:val="00923334"/>
    <w:rsid w:val="00924E3A"/>
    <w:rsid w:val="00926309"/>
    <w:rsid w:val="00926455"/>
    <w:rsid w:val="00927532"/>
    <w:rsid w:val="00930A6A"/>
    <w:rsid w:val="00930DD1"/>
    <w:rsid w:val="00932217"/>
    <w:rsid w:val="009344CF"/>
    <w:rsid w:val="0093477D"/>
    <w:rsid w:val="009357E8"/>
    <w:rsid w:val="00935A41"/>
    <w:rsid w:val="009363C1"/>
    <w:rsid w:val="00937116"/>
    <w:rsid w:val="00937644"/>
    <w:rsid w:val="009376FB"/>
    <w:rsid w:val="00937B7F"/>
    <w:rsid w:val="00937C26"/>
    <w:rsid w:val="0094171E"/>
    <w:rsid w:val="00942381"/>
    <w:rsid w:val="009423FB"/>
    <w:rsid w:val="00942970"/>
    <w:rsid w:val="009433DE"/>
    <w:rsid w:val="009453D3"/>
    <w:rsid w:val="00945AA1"/>
    <w:rsid w:val="00946A87"/>
    <w:rsid w:val="009476EB"/>
    <w:rsid w:val="009511C2"/>
    <w:rsid w:val="009524B0"/>
    <w:rsid w:val="00953B12"/>
    <w:rsid w:val="00953E2D"/>
    <w:rsid w:val="0095410E"/>
    <w:rsid w:val="00954EAA"/>
    <w:rsid w:val="00955704"/>
    <w:rsid w:val="009569CC"/>
    <w:rsid w:val="00957271"/>
    <w:rsid w:val="0095772A"/>
    <w:rsid w:val="00957CCC"/>
    <w:rsid w:val="00961FAC"/>
    <w:rsid w:val="009625A1"/>
    <w:rsid w:val="00964D2F"/>
    <w:rsid w:val="00965D1A"/>
    <w:rsid w:val="009660D1"/>
    <w:rsid w:val="00966E23"/>
    <w:rsid w:val="009678FD"/>
    <w:rsid w:val="00970B5E"/>
    <w:rsid w:val="00970F07"/>
    <w:rsid w:val="00971CBE"/>
    <w:rsid w:val="00973A20"/>
    <w:rsid w:val="00974FA2"/>
    <w:rsid w:val="009756DE"/>
    <w:rsid w:val="00975A0A"/>
    <w:rsid w:val="00975B06"/>
    <w:rsid w:val="0097662E"/>
    <w:rsid w:val="00976C7F"/>
    <w:rsid w:val="00977096"/>
    <w:rsid w:val="009808BB"/>
    <w:rsid w:val="00980A1E"/>
    <w:rsid w:val="00980EB4"/>
    <w:rsid w:val="00981793"/>
    <w:rsid w:val="00982A2B"/>
    <w:rsid w:val="00983CE7"/>
    <w:rsid w:val="00984584"/>
    <w:rsid w:val="00984648"/>
    <w:rsid w:val="00984934"/>
    <w:rsid w:val="00984A1E"/>
    <w:rsid w:val="00984D27"/>
    <w:rsid w:val="00985C80"/>
    <w:rsid w:val="0099026C"/>
    <w:rsid w:val="009902E6"/>
    <w:rsid w:val="0099361B"/>
    <w:rsid w:val="00994A9C"/>
    <w:rsid w:val="0099571E"/>
    <w:rsid w:val="00995A3F"/>
    <w:rsid w:val="00995E2B"/>
    <w:rsid w:val="009963E9"/>
    <w:rsid w:val="00996569"/>
    <w:rsid w:val="00996F85"/>
    <w:rsid w:val="00997244"/>
    <w:rsid w:val="00997496"/>
    <w:rsid w:val="009A00AF"/>
    <w:rsid w:val="009A08FF"/>
    <w:rsid w:val="009A159B"/>
    <w:rsid w:val="009A15F5"/>
    <w:rsid w:val="009A23DC"/>
    <w:rsid w:val="009A30E8"/>
    <w:rsid w:val="009A34B5"/>
    <w:rsid w:val="009A3BFD"/>
    <w:rsid w:val="009A3EF9"/>
    <w:rsid w:val="009A3FDB"/>
    <w:rsid w:val="009A4236"/>
    <w:rsid w:val="009A4BBF"/>
    <w:rsid w:val="009A614D"/>
    <w:rsid w:val="009A6B13"/>
    <w:rsid w:val="009A6FEF"/>
    <w:rsid w:val="009A7A81"/>
    <w:rsid w:val="009B02F4"/>
    <w:rsid w:val="009B1072"/>
    <w:rsid w:val="009B2348"/>
    <w:rsid w:val="009B2EE2"/>
    <w:rsid w:val="009B395D"/>
    <w:rsid w:val="009B4392"/>
    <w:rsid w:val="009B5032"/>
    <w:rsid w:val="009B5F73"/>
    <w:rsid w:val="009B7E81"/>
    <w:rsid w:val="009B7E89"/>
    <w:rsid w:val="009C02CB"/>
    <w:rsid w:val="009C0503"/>
    <w:rsid w:val="009C0F57"/>
    <w:rsid w:val="009C19C0"/>
    <w:rsid w:val="009C3254"/>
    <w:rsid w:val="009C36AE"/>
    <w:rsid w:val="009C4125"/>
    <w:rsid w:val="009C42BA"/>
    <w:rsid w:val="009C4C07"/>
    <w:rsid w:val="009C533F"/>
    <w:rsid w:val="009C63B5"/>
    <w:rsid w:val="009C64FA"/>
    <w:rsid w:val="009C6E50"/>
    <w:rsid w:val="009C6F60"/>
    <w:rsid w:val="009C7D63"/>
    <w:rsid w:val="009C7D72"/>
    <w:rsid w:val="009D0143"/>
    <w:rsid w:val="009D14C7"/>
    <w:rsid w:val="009D1898"/>
    <w:rsid w:val="009D1AE3"/>
    <w:rsid w:val="009D319C"/>
    <w:rsid w:val="009D39F4"/>
    <w:rsid w:val="009D3C3C"/>
    <w:rsid w:val="009D3F43"/>
    <w:rsid w:val="009D4928"/>
    <w:rsid w:val="009D627C"/>
    <w:rsid w:val="009D6828"/>
    <w:rsid w:val="009D6A8B"/>
    <w:rsid w:val="009D6E5D"/>
    <w:rsid w:val="009D6F4B"/>
    <w:rsid w:val="009E16E2"/>
    <w:rsid w:val="009E2365"/>
    <w:rsid w:val="009E393C"/>
    <w:rsid w:val="009E4235"/>
    <w:rsid w:val="009E4F81"/>
    <w:rsid w:val="009E5112"/>
    <w:rsid w:val="009E5496"/>
    <w:rsid w:val="009E54DD"/>
    <w:rsid w:val="009E57AF"/>
    <w:rsid w:val="009E5EA5"/>
    <w:rsid w:val="009E5F10"/>
    <w:rsid w:val="009E7D5F"/>
    <w:rsid w:val="009E7ED0"/>
    <w:rsid w:val="009F1103"/>
    <w:rsid w:val="009F15FA"/>
    <w:rsid w:val="009F3828"/>
    <w:rsid w:val="009F629D"/>
    <w:rsid w:val="009F7792"/>
    <w:rsid w:val="00A009DD"/>
    <w:rsid w:val="00A00F9A"/>
    <w:rsid w:val="00A012B6"/>
    <w:rsid w:val="00A02229"/>
    <w:rsid w:val="00A0279B"/>
    <w:rsid w:val="00A02D7A"/>
    <w:rsid w:val="00A04885"/>
    <w:rsid w:val="00A0595D"/>
    <w:rsid w:val="00A063DF"/>
    <w:rsid w:val="00A06DE5"/>
    <w:rsid w:val="00A07EA5"/>
    <w:rsid w:val="00A1052B"/>
    <w:rsid w:val="00A1064F"/>
    <w:rsid w:val="00A10EA8"/>
    <w:rsid w:val="00A11A3F"/>
    <w:rsid w:val="00A12AA9"/>
    <w:rsid w:val="00A12B3B"/>
    <w:rsid w:val="00A14317"/>
    <w:rsid w:val="00A148E3"/>
    <w:rsid w:val="00A158A7"/>
    <w:rsid w:val="00A159A0"/>
    <w:rsid w:val="00A1610F"/>
    <w:rsid w:val="00A16612"/>
    <w:rsid w:val="00A16EE0"/>
    <w:rsid w:val="00A2027E"/>
    <w:rsid w:val="00A20652"/>
    <w:rsid w:val="00A21040"/>
    <w:rsid w:val="00A22764"/>
    <w:rsid w:val="00A22F35"/>
    <w:rsid w:val="00A2342F"/>
    <w:rsid w:val="00A23568"/>
    <w:rsid w:val="00A23606"/>
    <w:rsid w:val="00A24182"/>
    <w:rsid w:val="00A247AA"/>
    <w:rsid w:val="00A249DC"/>
    <w:rsid w:val="00A2554A"/>
    <w:rsid w:val="00A256BD"/>
    <w:rsid w:val="00A25FCD"/>
    <w:rsid w:val="00A27069"/>
    <w:rsid w:val="00A3079F"/>
    <w:rsid w:val="00A30D1F"/>
    <w:rsid w:val="00A31BDC"/>
    <w:rsid w:val="00A33DFF"/>
    <w:rsid w:val="00A34630"/>
    <w:rsid w:val="00A375DA"/>
    <w:rsid w:val="00A401B3"/>
    <w:rsid w:val="00A401E0"/>
    <w:rsid w:val="00A401F7"/>
    <w:rsid w:val="00A41864"/>
    <w:rsid w:val="00A41927"/>
    <w:rsid w:val="00A434B0"/>
    <w:rsid w:val="00A445DD"/>
    <w:rsid w:val="00A4492B"/>
    <w:rsid w:val="00A44FED"/>
    <w:rsid w:val="00A45384"/>
    <w:rsid w:val="00A45C57"/>
    <w:rsid w:val="00A47447"/>
    <w:rsid w:val="00A50242"/>
    <w:rsid w:val="00A520AF"/>
    <w:rsid w:val="00A53684"/>
    <w:rsid w:val="00A53CB6"/>
    <w:rsid w:val="00A549FD"/>
    <w:rsid w:val="00A54BDC"/>
    <w:rsid w:val="00A553A1"/>
    <w:rsid w:val="00A56693"/>
    <w:rsid w:val="00A5744A"/>
    <w:rsid w:val="00A57562"/>
    <w:rsid w:val="00A57B43"/>
    <w:rsid w:val="00A610A0"/>
    <w:rsid w:val="00A615D2"/>
    <w:rsid w:val="00A61609"/>
    <w:rsid w:val="00A6188D"/>
    <w:rsid w:val="00A63010"/>
    <w:rsid w:val="00A63158"/>
    <w:rsid w:val="00A635A0"/>
    <w:rsid w:val="00A64A9C"/>
    <w:rsid w:val="00A64E55"/>
    <w:rsid w:val="00A652F6"/>
    <w:rsid w:val="00A657F7"/>
    <w:rsid w:val="00A65BA7"/>
    <w:rsid w:val="00A66075"/>
    <w:rsid w:val="00A661D2"/>
    <w:rsid w:val="00A67BAE"/>
    <w:rsid w:val="00A7096B"/>
    <w:rsid w:val="00A70E4D"/>
    <w:rsid w:val="00A70EFE"/>
    <w:rsid w:val="00A71868"/>
    <w:rsid w:val="00A719D9"/>
    <w:rsid w:val="00A71A6D"/>
    <w:rsid w:val="00A72425"/>
    <w:rsid w:val="00A72797"/>
    <w:rsid w:val="00A72989"/>
    <w:rsid w:val="00A72ABB"/>
    <w:rsid w:val="00A74793"/>
    <w:rsid w:val="00A74CFA"/>
    <w:rsid w:val="00A75456"/>
    <w:rsid w:val="00A75EDB"/>
    <w:rsid w:val="00A76E93"/>
    <w:rsid w:val="00A77A67"/>
    <w:rsid w:val="00A800B7"/>
    <w:rsid w:val="00A816FD"/>
    <w:rsid w:val="00A817D7"/>
    <w:rsid w:val="00A81978"/>
    <w:rsid w:val="00A81FB2"/>
    <w:rsid w:val="00A82EF7"/>
    <w:rsid w:val="00A83292"/>
    <w:rsid w:val="00A83795"/>
    <w:rsid w:val="00A839D6"/>
    <w:rsid w:val="00A83C80"/>
    <w:rsid w:val="00A84807"/>
    <w:rsid w:val="00A84C21"/>
    <w:rsid w:val="00A84D4E"/>
    <w:rsid w:val="00A854AA"/>
    <w:rsid w:val="00A85512"/>
    <w:rsid w:val="00A879DE"/>
    <w:rsid w:val="00A87CB8"/>
    <w:rsid w:val="00A87CE5"/>
    <w:rsid w:val="00A87F77"/>
    <w:rsid w:val="00A9004C"/>
    <w:rsid w:val="00A906B4"/>
    <w:rsid w:val="00A9072C"/>
    <w:rsid w:val="00A92651"/>
    <w:rsid w:val="00A95E52"/>
    <w:rsid w:val="00A96C00"/>
    <w:rsid w:val="00AA025D"/>
    <w:rsid w:val="00AA0609"/>
    <w:rsid w:val="00AA0745"/>
    <w:rsid w:val="00AA0F89"/>
    <w:rsid w:val="00AA1456"/>
    <w:rsid w:val="00AA14B9"/>
    <w:rsid w:val="00AA18C0"/>
    <w:rsid w:val="00AA2A7F"/>
    <w:rsid w:val="00AA2BE0"/>
    <w:rsid w:val="00AA331B"/>
    <w:rsid w:val="00AA4187"/>
    <w:rsid w:val="00AA4E5E"/>
    <w:rsid w:val="00AA5173"/>
    <w:rsid w:val="00AA5A10"/>
    <w:rsid w:val="00AA5E57"/>
    <w:rsid w:val="00AA7410"/>
    <w:rsid w:val="00AB0596"/>
    <w:rsid w:val="00AB0CB9"/>
    <w:rsid w:val="00AB1E47"/>
    <w:rsid w:val="00AB1F2E"/>
    <w:rsid w:val="00AB31AF"/>
    <w:rsid w:val="00AB38F9"/>
    <w:rsid w:val="00AB3A13"/>
    <w:rsid w:val="00AB47F4"/>
    <w:rsid w:val="00AB4EFC"/>
    <w:rsid w:val="00AB4F5A"/>
    <w:rsid w:val="00AB5217"/>
    <w:rsid w:val="00AB549A"/>
    <w:rsid w:val="00AB56F6"/>
    <w:rsid w:val="00AB5EA8"/>
    <w:rsid w:val="00AB732B"/>
    <w:rsid w:val="00AB7A0F"/>
    <w:rsid w:val="00AC040C"/>
    <w:rsid w:val="00AC0E26"/>
    <w:rsid w:val="00AC1422"/>
    <w:rsid w:val="00AC18C5"/>
    <w:rsid w:val="00AC1EE0"/>
    <w:rsid w:val="00AC1EF2"/>
    <w:rsid w:val="00AC2713"/>
    <w:rsid w:val="00AC2F16"/>
    <w:rsid w:val="00AC4F68"/>
    <w:rsid w:val="00AC5F02"/>
    <w:rsid w:val="00AC642B"/>
    <w:rsid w:val="00AC71F3"/>
    <w:rsid w:val="00AD04EF"/>
    <w:rsid w:val="00AD0E36"/>
    <w:rsid w:val="00AD2E0C"/>
    <w:rsid w:val="00AD42E9"/>
    <w:rsid w:val="00AD4DB5"/>
    <w:rsid w:val="00AD4DE4"/>
    <w:rsid w:val="00AD5366"/>
    <w:rsid w:val="00AD53EE"/>
    <w:rsid w:val="00AD5536"/>
    <w:rsid w:val="00AD596D"/>
    <w:rsid w:val="00AD5BEA"/>
    <w:rsid w:val="00AD6EB9"/>
    <w:rsid w:val="00AD7F4E"/>
    <w:rsid w:val="00AE333F"/>
    <w:rsid w:val="00AE3E90"/>
    <w:rsid w:val="00AE4215"/>
    <w:rsid w:val="00AE4B6F"/>
    <w:rsid w:val="00AE5E7E"/>
    <w:rsid w:val="00AE6A8B"/>
    <w:rsid w:val="00AE6E3C"/>
    <w:rsid w:val="00AF0156"/>
    <w:rsid w:val="00AF05B3"/>
    <w:rsid w:val="00AF2288"/>
    <w:rsid w:val="00AF251C"/>
    <w:rsid w:val="00AF266A"/>
    <w:rsid w:val="00AF2C18"/>
    <w:rsid w:val="00AF2E3F"/>
    <w:rsid w:val="00AF344C"/>
    <w:rsid w:val="00AF36E9"/>
    <w:rsid w:val="00AF3989"/>
    <w:rsid w:val="00AF44FF"/>
    <w:rsid w:val="00AF4BA4"/>
    <w:rsid w:val="00AF7430"/>
    <w:rsid w:val="00AF7456"/>
    <w:rsid w:val="00AF76DC"/>
    <w:rsid w:val="00AF78F0"/>
    <w:rsid w:val="00B01302"/>
    <w:rsid w:val="00B0143F"/>
    <w:rsid w:val="00B02749"/>
    <w:rsid w:val="00B03210"/>
    <w:rsid w:val="00B03C8E"/>
    <w:rsid w:val="00B04012"/>
    <w:rsid w:val="00B04AA3"/>
    <w:rsid w:val="00B06403"/>
    <w:rsid w:val="00B06D69"/>
    <w:rsid w:val="00B07007"/>
    <w:rsid w:val="00B0733C"/>
    <w:rsid w:val="00B0745F"/>
    <w:rsid w:val="00B11095"/>
    <w:rsid w:val="00B11773"/>
    <w:rsid w:val="00B11C4C"/>
    <w:rsid w:val="00B127FA"/>
    <w:rsid w:val="00B13CA3"/>
    <w:rsid w:val="00B147D9"/>
    <w:rsid w:val="00B1545E"/>
    <w:rsid w:val="00B15F73"/>
    <w:rsid w:val="00B16337"/>
    <w:rsid w:val="00B170B5"/>
    <w:rsid w:val="00B171B0"/>
    <w:rsid w:val="00B17769"/>
    <w:rsid w:val="00B2064F"/>
    <w:rsid w:val="00B20AD6"/>
    <w:rsid w:val="00B20E2B"/>
    <w:rsid w:val="00B21343"/>
    <w:rsid w:val="00B22183"/>
    <w:rsid w:val="00B2218A"/>
    <w:rsid w:val="00B2378A"/>
    <w:rsid w:val="00B23AF7"/>
    <w:rsid w:val="00B255BF"/>
    <w:rsid w:val="00B25944"/>
    <w:rsid w:val="00B263F2"/>
    <w:rsid w:val="00B266CE"/>
    <w:rsid w:val="00B26DB2"/>
    <w:rsid w:val="00B277F5"/>
    <w:rsid w:val="00B30381"/>
    <w:rsid w:val="00B30BA7"/>
    <w:rsid w:val="00B30C47"/>
    <w:rsid w:val="00B30FAB"/>
    <w:rsid w:val="00B310A9"/>
    <w:rsid w:val="00B318E9"/>
    <w:rsid w:val="00B33D4B"/>
    <w:rsid w:val="00B33DF3"/>
    <w:rsid w:val="00B34891"/>
    <w:rsid w:val="00B359FF"/>
    <w:rsid w:val="00B35BF8"/>
    <w:rsid w:val="00B409A6"/>
    <w:rsid w:val="00B4253C"/>
    <w:rsid w:val="00B42A7B"/>
    <w:rsid w:val="00B433C3"/>
    <w:rsid w:val="00B43D46"/>
    <w:rsid w:val="00B43DD7"/>
    <w:rsid w:val="00B44FE2"/>
    <w:rsid w:val="00B46EC1"/>
    <w:rsid w:val="00B4762B"/>
    <w:rsid w:val="00B479F4"/>
    <w:rsid w:val="00B47B03"/>
    <w:rsid w:val="00B533B0"/>
    <w:rsid w:val="00B53CC0"/>
    <w:rsid w:val="00B540E7"/>
    <w:rsid w:val="00B545F0"/>
    <w:rsid w:val="00B54EB1"/>
    <w:rsid w:val="00B55426"/>
    <w:rsid w:val="00B55F94"/>
    <w:rsid w:val="00B57455"/>
    <w:rsid w:val="00B605B6"/>
    <w:rsid w:val="00B610AB"/>
    <w:rsid w:val="00B61600"/>
    <w:rsid w:val="00B61CE0"/>
    <w:rsid w:val="00B61D01"/>
    <w:rsid w:val="00B61EA3"/>
    <w:rsid w:val="00B62CA0"/>
    <w:rsid w:val="00B643C8"/>
    <w:rsid w:val="00B64711"/>
    <w:rsid w:val="00B64D0C"/>
    <w:rsid w:val="00B6795D"/>
    <w:rsid w:val="00B67D54"/>
    <w:rsid w:val="00B70262"/>
    <w:rsid w:val="00B70F3C"/>
    <w:rsid w:val="00B70F99"/>
    <w:rsid w:val="00B70FAE"/>
    <w:rsid w:val="00B712EA"/>
    <w:rsid w:val="00B71C93"/>
    <w:rsid w:val="00B71D83"/>
    <w:rsid w:val="00B71F6E"/>
    <w:rsid w:val="00B727E9"/>
    <w:rsid w:val="00B72CDE"/>
    <w:rsid w:val="00B7377C"/>
    <w:rsid w:val="00B739E2"/>
    <w:rsid w:val="00B74089"/>
    <w:rsid w:val="00B751F2"/>
    <w:rsid w:val="00B75F22"/>
    <w:rsid w:val="00B75F33"/>
    <w:rsid w:val="00B813E2"/>
    <w:rsid w:val="00B8161C"/>
    <w:rsid w:val="00B823FF"/>
    <w:rsid w:val="00B83536"/>
    <w:rsid w:val="00B83EEB"/>
    <w:rsid w:val="00B84991"/>
    <w:rsid w:val="00B85637"/>
    <w:rsid w:val="00B85684"/>
    <w:rsid w:val="00B865FD"/>
    <w:rsid w:val="00B876D5"/>
    <w:rsid w:val="00B91047"/>
    <w:rsid w:val="00B91123"/>
    <w:rsid w:val="00B91551"/>
    <w:rsid w:val="00B91983"/>
    <w:rsid w:val="00B91D86"/>
    <w:rsid w:val="00B91DB9"/>
    <w:rsid w:val="00B93E19"/>
    <w:rsid w:val="00B95079"/>
    <w:rsid w:val="00B95AD1"/>
    <w:rsid w:val="00B963F7"/>
    <w:rsid w:val="00B966B6"/>
    <w:rsid w:val="00B97CEB"/>
    <w:rsid w:val="00BA071B"/>
    <w:rsid w:val="00BA0F31"/>
    <w:rsid w:val="00BA25DE"/>
    <w:rsid w:val="00BA3305"/>
    <w:rsid w:val="00BA4CB7"/>
    <w:rsid w:val="00BA4F76"/>
    <w:rsid w:val="00BA5635"/>
    <w:rsid w:val="00BA6351"/>
    <w:rsid w:val="00BA6EB5"/>
    <w:rsid w:val="00BA768B"/>
    <w:rsid w:val="00BB046E"/>
    <w:rsid w:val="00BB09AC"/>
    <w:rsid w:val="00BB1BA8"/>
    <w:rsid w:val="00BB2C50"/>
    <w:rsid w:val="00BB314C"/>
    <w:rsid w:val="00BB387A"/>
    <w:rsid w:val="00BB39BF"/>
    <w:rsid w:val="00BB4939"/>
    <w:rsid w:val="00BB4DF2"/>
    <w:rsid w:val="00BB4E54"/>
    <w:rsid w:val="00BB65CA"/>
    <w:rsid w:val="00BB6AF1"/>
    <w:rsid w:val="00BB7533"/>
    <w:rsid w:val="00BC07C9"/>
    <w:rsid w:val="00BC1354"/>
    <w:rsid w:val="00BC13EB"/>
    <w:rsid w:val="00BC2A96"/>
    <w:rsid w:val="00BC309A"/>
    <w:rsid w:val="00BC3D49"/>
    <w:rsid w:val="00BC3F03"/>
    <w:rsid w:val="00BC408F"/>
    <w:rsid w:val="00BC5250"/>
    <w:rsid w:val="00BD0B37"/>
    <w:rsid w:val="00BD0C73"/>
    <w:rsid w:val="00BD242D"/>
    <w:rsid w:val="00BD26E5"/>
    <w:rsid w:val="00BD29C7"/>
    <w:rsid w:val="00BD3D6B"/>
    <w:rsid w:val="00BD4AFE"/>
    <w:rsid w:val="00BD5DEE"/>
    <w:rsid w:val="00BE046C"/>
    <w:rsid w:val="00BE074D"/>
    <w:rsid w:val="00BE1050"/>
    <w:rsid w:val="00BE1EB5"/>
    <w:rsid w:val="00BE257E"/>
    <w:rsid w:val="00BE2699"/>
    <w:rsid w:val="00BE27F0"/>
    <w:rsid w:val="00BE4181"/>
    <w:rsid w:val="00BE4A39"/>
    <w:rsid w:val="00BE79DA"/>
    <w:rsid w:val="00BF0EB3"/>
    <w:rsid w:val="00BF1713"/>
    <w:rsid w:val="00BF21F1"/>
    <w:rsid w:val="00BF23BD"/>
    <w:rsid w:val="00BF29F1"/>
    <w:rsid w:val="00BF29FE"/>
    <w:rsid w:val="00BF2A47"/>
    <w:rsid w:val="00BF3900"/>
    <w:rsid w:val="00BF3BEA"/>
    <w:rsid w:val="00BF3E86"/>
    <w:rsid w:val="00BF5814"/>
    <w:rsid w:val="00BF7A2A"/>
    <w:rsid w:val="00C00C67"/>
    <w:rsid w:val="00C01151"/>
    <w:rsid w:val="00C014AB"/>
    <w:rsid w:val="00C015A3"/>
    <w:rsid w:val="00C03B8A"/>
    <w:rsid w:val="00C04393"/>
    <w:rsid w:val="00C0464B"/>
    <w:rsid w:val="00C05A97"/>
    <w:rsid w:val="00C07C2D"/>
    <w:rsid w:val="00C101BC"/>
    <w:rsid w:val="00C11DFA"/>
    <w:rsid w:val="00C11EB1"/>
    <w:rsid w:val="00C1263D"/>
    <w:rsid w:val="00C12688"/>
    <w:rsid w:val="00C13152"/>
    <w:rsid w:val="00C13CDF"/>
    <w:rsid w:val="00C1545A"/>
    <w:rsid w:val="00C15753"/>
    <w:rsid w:val="00C15F25"/>
    <w:rsid w:val="00C16694"/>
    <w:rsid w:val="00C16DE4"/>
    <w:rsid w:val="00C17620"/>
    <w:rsid w:val="00C17A81"/>
    <w:rsid w:val="00C2017B"/>
    <w:rsid w:val="00C204A1"/>
    <w:rsid w:val="00C21F88"/>
    <w:rsid w:val="00C227F9"/>
    <w:rsid w:val="00C23FDD"/>
    <w:rsid w:val="00C2521B"/>
    <w:rsid w:val="00C2559A"/>
    <w:rsid w:val="00C261A2"/>
    <w:rsid w:val="00C2696B"/>
    <w:rsid w:val="00C2737E"/>
    <w:rsid w:val="00C30284"/>
    <w:rsid w:val="00C3063D"/>
    <w:rsid w:val="00C309EB"/>
    <w:rsid w:val="00C30B4E"/>
    <w:rsid w:val="00C318F5"/>
    <w:rsid w:val="00C32307"/>
    <w:rsid w:val="00C33DC7"/>
    <w:rsid w:val="00C341DA"/>
    <w:rsid w:val="00C34C53"/>
    <w:rsid w:val="00C36CA9"/>
    <w:rsid w:val="00C3753E"/>
    <w:rsid w:val="00C40061"/>
    <w:rsid w:val="00C4009C"/>
    <w:rsid w:val="00C4010A"/>
    <w:rsid w:val="00C40CE5"/>
    <w:rsid w:val="00C41D30"/>
    <w:rsid w:val="00C42854"/>
    <w:rsid w:val="00C42EC5"/>
    <w:rsid w:val="00C43669"/>
    <w:rsid w:val="00C4577A"/>
    <w:rsid w:val="00C459D9"/>
    <w:rsid w:val="00C45D47"/>
    <w:rsid w:val="00C45FC4"/>
    <w:rsid w:val="00C46963"/>
    <w:rsid w:val="00C50DCE"/>
    <w:rsid w:val="00C51130"/>
    <w:rsid w:val="00C513CA"/>
    <w:rsid w:val="00C51C1E"/>
    <w:rsid w:val="00C5325B"/>
    <w:rsid w:val="00C532A1"/>
    <w:rsid w:val="00C533E1"/>
    <w:rsid w:val="00C54438"/>
    <w:rsid w:val="00C552C4"/>
    <w:rsid w:val="00C56B9D"/>
    <w:rsid w:val="00C57405"/>
    <w:rsid w:val="00C601D1"/>
    <w:rsid w:val="00C62B44"/>
    <w:rsid w:val="00C62F3B"/>
    <w:rsid w:val="00C6453A"/>
    <w:rsid w:val="00C64C19"/>
    <w:rsid w:val="00C65797"/>
    <w:rsid w:val="00C65F5A"/>
    <w:rsid w:val="00C660D9"/>
    <w:rsid w:val="00C667B5"/>
    <w:rsid w:val="00C67041"/>
    <w:rsid w:val="00C701A8"/>
    <w:rsid w:val="00C7096F"/>
    <w:rsid w:val="00C7228F"/>
    <w:rsid w:val="00C722A5"/>
    <w:rsid w:val="00C7280C"/>
    <w:rsid w:val="00C72F84"/>
    <w:rsid w:val="00C741C4"/>
    <w:rsid w:val="00C767A2"/>
    <w:rsid w:val="00C8082B"/>
    <w:rsid w:val="00C81456"/>
    <w:rsid w:val="00C81E30"/>
    <w:rsid w:val="00C82C43"/>
    <w:rsid w:val="00C83431"/>
    <w:rsid w:val="00C83E0A"/>
    <w:rsid w:val="00C843DF"/>
    <w:rsid w:val="00C8464F"/>
    <w:rsid w:val="00C84DC2"/>
    <w:rsid w:val="00C8593F"/>
    <w:rsid w:val="00C8618B"/>
    <w:rsid w:val="00C86FB3"/>
    <w:rsid w:val="00C90408"/>
    <w:rsid w:val="00C91493"/>
    <w:rsid w:val="00C91820"/>
    <w:rsid w:val="00C921D7"/>
    <w:rsid w:val="00C93ED0"/>
    <w:rsid w:val="00C9536F"/>
    <w:rsid w:val="00C95443"/>
    <w:rsid w:val="00C9545C"/>
    <w:rsid w:val="00C958B2"/>
    <w:rsid w:val="00C96DA3"/>
    <w:rsid w:val="00C9729B"/>
    <w:rsid w:val="00CA32C2"/>
    <w:rsid w:val="00CA32C8"/>
    <w:rsid w:val="00CA3B63"/>
    <w:rsid w:val="00CA6C19"/>
    <w:rsid w:val="00CA6CF9"/>
    <w:rsid w:val="00CB0D6F"/>
    <w:rsid w:val="00CB154E"/>
    <w:rsid w:val="00CB1B2C"/>
    <w:rsid w:val="00CB3855"/>
    <w:rsid w:val="00CB3F6A"/>
    <w:rsid w:val="00CB42B4"/>
    <w:rsid w:val="00CB54A2"/>
    <w:rsid w:val="00CB54FB"/>
    <w:rsid w:val="00CB6315"/>
    <w:rsid w:val="00CB6850"/>
    <w:rsid w:val="00CB68F2"/>
    <w:rsid w:val="00CC00E0"/>
    <w:rsid w:val="00CC0F96"/>
    <w:rsid w:val="00CC118D"/>
    <w:rsid w:val="00CC15A5"/>
    <w:rsid w:val="00CC1CBF"/>
    <w:rsid w:val="00CC4665"/>
    <w:rsid w:val="00CC58C2"/>
    <w:rsid w:val="00CC5E7A"/>
    <w:rsid w:val="00CC62A2"/>
    <w:rsid w:val="00CC6B32"/>
    <w:rsid w:val="00CD0DC5"/>
    <w:rsid w:val="00CD1AF1"/>
    <w:rsid w:val="00CD28B0"/>
    <w:rsid w:val="00CD298D"/>
    <w:rsid w:val="00CD2C87"/>
    <w:rsid w:val="00CD2E43"/>
    <w:rsid w:val="00CD44FD"/>
    <w:rsid w:val="00CD5B99"/>
    <w:rsid w:val="00CD5BBC"/>
    <w:rsid w:val="00CD5FC7"/>
    <w:rsid w:val="00CD6BF9"/>
    <w:rsid w:val="00CD753F"/>
    <w:rsid w:val="00CD7793"/>
    <w:rsid w:val="00CD7938"/>
    <w:rsid w:val="00CE0843"/>
    <w:rsid w:val="00CE15D7"/>
    <w:rsid w:val="00CE190D"/>
    <w:rsid w:val="00CE1AC0"/>
    <w:rsid w:val="00CE2187"/>
    <w:rsid w:val="00CE2426"/>
    <w:rsid w:val="00CE2927"/>
    <w:rsid w:val="00CE2DFB"/>
    <w:rsid w:val="00CE389C"/>
    <w:rsid w:val="00CE3B45"/>
    <w:rsid w:val="00CE3CE7"/>
    <w:rsid w:val="00CE3E57"/>
    <w:rsid w:val="00CE54F6"/>
    <w:rsid w:val="00CE5B2B"/>
    <w:rsid w:val="00CE6124"/>
    <w:rsid w:val="00CE6472"/>
    <w:rsid w:val="00CE714F"/>
    <w:rsid w:val="00CE769C"/>
    <w:rsid w:val="00CE770E"/>
    <w:rsid w:val="00CE7D90"/>
    <w:rsid w:val="00CF0336"/>
    <w:rsid w:val="00CF03DA"/>
    <w:rsid w:val="00CF2A44"/>
    <w:rsid w:val="00CF2A78"/>
    <w:rsid w:val="00CF39EC"/>
    <w:rsid w:val="00CF459E"/>
    <w:rsid w:val="00CF6E26"/>
    <w:rsid w:val="00CF70A3"/>
    <w:rsid w:val="00CF7ABC"/>
    <w:rsid w:val="00D000A2"/>
    <w:rsid w:val="00D00126"/>
    <w:rsid w:val="00D00215"/>
    <w:rsid w:val="00D00F3F"/>
    <w:rsid w:val="00D02BA9"/>
    <w:rsid w:val="00D02CD5"/>
    <w:rsid w:val="00D0316F"/>
    <w:rsid w:val="00D03999"/>
    <w:rsid w:val="00D03B59"/>
    <w:rsid w:val="00D03DB7"/>
    <w:rsid w:val="00D043DD"/>
    <w:rsid w:val="00D04830"/>
    <w:rsid w:val="00D04945"/>
    <w:rsid w:val="00D05477"/>
    <w:rsid w:val="00D0670F"/>
    <w:rsid w:val="00D06DC6"/>
    <w:rsid w:val="00D076CC"/>
    <w:rsid w:val="00D077FA"/>
    <w:rsid w:val="00D078A1"/>
    <w:rsid w:val="00D07A63"/>
    <w:rsid w:val="00D10013"/>
    <w:rsid w:val="00D1094D"/>
    <w:rsid w:val="00D109C4"/>
    <w:rsid w:val="00D10F25"/>
    <w:rsid w:val="00D112A2"/>
    <w:rsid w:val="00D11CF5"/>
    <w:rsid w:val="00D11ED9"/>
    <w:rsid w:val="00D12621"/>
    <w:rsid w:val="00D12EDE"/>
    <w:rsid w:val="00D1396A"/>
    <w:rsid w:val="00D14B63"/>
    <w:rsid w:val="00D14DF5"/>
    <w:rsid w:val="00D15627"/>
    <w:rsid w:val="00D15970"/>
    <w:rsid w:val="00D15C8E"/>
    <w:rsid w:val="00D20231"/>
    <w:rsid w:val="00D206D2"/>
    <w:rsid w:val="00D20A5F"/>
    <w:rsid w:val="00D20A77"/>
    <w:rsid w:val="00D217EE"/>
    <w:rsid w:val="00D21F03"/>
    <w:rsid w:val="00D225C2"/>
    <w:rsid w:val="00D23473"/>
    <w:rsid w:val="00D23CD2"/>
    <w:rsid w:val="00D23EA5"/>
    <w:rsid w:val="00D24CC3"/>
    <w:rsid w:val="00D25537"/>
    <w:rsid w:val="00D25CEF"/>
    <w:rsid w:val="00D25D7F"/>
    <w:rsid w:val="00D26576"/>
    <w:rsid w:val="00D26846"/>
    <w:rsid w:val="00D26D06"/>
    <w:rsid w:val="00D3036A"/>
    <w:rsid w:val="00D3098F"/>
    <w:rsid w:val="00D30CE7"/>
    <w:rsid w:val="00D30EFA"/>
    <w:rsid w:val="00D31ABF"/>
    <w:rsid w:val="00D33448"/>
    <w:rsid w:val="00D34008"/>
    <w:rsid w:val="00D34F77"/>
    <w:rsid w:val="00D36395"/>
    <w:rsid w:val="00D366D4"/>
    <w:rsid w:val="00D3759F"/>
    <w:rsid w:val="00D403E9"/>
    <w:rsid w:val="00D40D22"/>
    <w:rsid w:val="00D41D3C"/>
    <w:rsid w:val="00D424E4"/>
    <w:rsid w:val="00D42F79"/>
    <w:rsid w:val="00D4536D"/>
    <w:rsid w:val="00D45E6A"/>
    <w:rsid w:val="00D46478"/>
    <w:rsid w:val="00D4647B"/>
    <w:rsid w:val="00D46CA1"/>
    <w:rsid w:val="00D473CB"/>
    <w:rsid w:val="00D47649"/>
    <w:rsid w:val="00D51A94"/>
    <w:rsid w:val="00D52542"/>
    <w:rsid w:val="00D525C0"/>
    <w:rsid w:val="00D54F0A"/>
    <w:rsid w:val="00D56561"/>
    <w:rsid w:val="00D60673"/>
    <w:rsid w:val="00D60C66"/>
    <w:rsid w:val="00D612F3"/>
    <w:rsid w:val="00D61368"/>
    <w:rsid w:val="00D61664"/>
    <w:rsid w:val="00D6281A"/>
    <w:rsid w:val="00D62EC7"/>
    <w:rsid w:val="00D62F22"/>
    <w:rsid w:val="00D632BF"/>
    <w:rsid w:val="00D632FE"/>
    <w:rsid w:val="00D63C1D"/>
    <w:rsid w:val="00D649A4"/>
    <w:rsid w:val="00D65295"/>
    <w:rsid w:val="00D65DAE"/>
    <w:rsid w:val="00D65F9D"/>
    <w:rsid w:val="00D669B2"/>
    <w:rsid w:val="00D66A9B"/>
    <w:rsid w:val="00D66EE3"/>
    <w:rsid w:val="00D67046"/>
    <w:rsid w:val="00D67D25"/>
    <w:rsid w:val="00D712EE"/>
    <w:rsid w:val="00D720BD"/>
    <w:rsid w:val="00D72865"/>
    <w:rsid w:val="00D73808"/>
    <w:rsid w:val="00D74197"/>
    <w:rsid w:val="00D75B5A"/>
    <w:rsid w:val="00D75FD0"/>
    <w:rsid w:val="00D768B3"/>
    <w:rsid w:val="00D7790D"/>
    <w:rsid w:val="00D804CA"/>
    <w:rsid w:val="00D80EC6"/>
    <w:rsid w:val="00D8141B"/>
    <w:rsid w:val="00D81BB3"/>
    <w:rsid w:val="00D81F04"/>
    <w:rsid w:val="00D81FAD"/>
    <w:rsid w:val="00D8203B"/>
    <w:rsid w:val="00D82917"/>
    <w:rsid w:val="00D82BAA"/>
    <w:rsid w:val="00D8439E"/>
    <w:rsid w:val="00D86334"/>
    <w:rsid w:val="00D86DC8"/>
    <w:rsid w:val="00D878C2"/>
    <w:rsid w:val="00D87E45"/>
    <w:rsid w:val="00D916E6"/>
    <w:rsid w:val="00D91856"/>
    <w:rsid w:val="00D92548"/>
    <w:rsid w:val="00D929C8"/>
    <w:rsid w:val="00D93306"/>
    <w:rsid w:val="00D94E27"/>
    <w:rsid w:val="00D9504D"/>
    <w:rsid w:val="00D952B4"/>
    <w:rsid w:val="00D95F16"/>
    <w:rsid w:val="00D9768E"/>
    <w:rsid w:val="00D97856"/>
    <w:rsid w:val="00DA01D0"/>
    <w:rsid w:val="00DA0927"/>
    <w:rsid w:val="00DA0B4C"/>
    <w:rsid w:val="00DA13D3"/>
    <w:rsid w:val="00DA2FF9"/>
    <w:rsid w:val="00DA3840"/>
    <w:rsid w:val="00DA4B29"/>
    <w:rsid w:val="00DA4DAC"/>
    <w:rsid w:val="00DA65C2"/>
    <w:rsid w:val="00DA6CDA"/>
    <w:rsid w:val="00DB01E7"/>
    <w:rsid w:val="00DB0AB0"/>
    <w:rsid w:val="00DB1591"/>
    <w:rsid w:val="00DB2C11"/>
    <w:rsid w:val="00DB3086"/>
    <w:rsid w:val="00DB37EF"/>
    <w:rsid w:val="00DB3C9B"/>
    <w:rsid w:val="00DB421D"/>
    <w:rsid w:val="00DB5479"/>
    <w:rsid w:val="00DB69A0"/>
    <w:rsid w:val="00DB6A31"/>
    <w:rsid w:val="00DB6AB9"/>
    <w:rsid w:val="00DB740F"/>
    <w:rsid w:val="00DB7AE1"/>
    <w:rsid w:val="00DC0383"/>
    <w:rsid w:val="00DC0740"/>
    <w:rsid w:val="00DC23EA"/>
    <w:rsid w:val="00DC2B7A"/>
    <w:rsid w:val="00DC37A1"/>
    <w:rsid w:val="00DC37D2"/>
    <w:rsid w:val="00DC3E11"/>
    <w:rsid w:val="00DC3F9C"/>
    <w:rsid w:val="00DC4755"/>
    <w:rsid w:val="00DC5E55"/>
    <w:rsid w:val="00DC6407"/>
    <w:rsid w:val="00DC6DF2"/>
    <w:rsid w:val="00DC773F"/>
    <w:rsid w:val="00DC799F"/>
    <w:rsid w:val="00DD1ED1"/>
    <w:rsid w:val="00DD416D"/>
    <w:rsid w:val="00DD5DE0"/>
    <w:rsid w:val="00DD6AD8"/>
    <w:rsid w:val="00DD7799"/>
    <w:rsid w:val="00DD796F"/>
    <w:rsid w:val="00DD7DEC"/>
    <w:rsid w:val="00DE1797"/>
    <w:rsid w:val="00DE1E4B"/>
    <w:rsid w:val="00DE2866"/>
    <w:rsid w:val="00DE2A26"/>
    <w:rsid w:val="00DE2B4A"/>
    <w:rsid w:val="00DE2FEC"/>
    <w:rsid w:val="00DE3552"/>
    <w:rsid w:val="00DE3A2E"/>
    <w:rsid w:val="00DE5653"/>
    <w:rsid w:val="00DE652C"/>
    <w:rsid w:val="00DE68E9"/>
    <w:rsid w:val="00DE6ED6"/>
    <w:rsid w:val="00DE720C"/>
    <w:rsid w:val="00DE7726"/>
    <w:rsid w:val="00DF098A"/>
    <w:rsid w:val="00DF0E97"/>
    <w:rsid w:val="00DF1D22"/>
    <w:rsid w:val="00DF2BE8"/>
    <w:rsid w:val="00DF3B2A"/>
    <w:rsid w:val="00DF4999"/>
    <w:rsid w:val="00DF4E23"/>
    <w:rsid w:val="00DF77F1"/>
    <w:rsid w:val="00DF7E43"/>
    <w:rsid w:val="00E00B11"/>
    <w:rsid w:val="00E01BB1"/>
    <w:rsid w:val="00E0260B"/>
    <w:rsid w:val="00E02B8F"/>
    <w:rsid w:val="00E02BC3"/>
    <w:rsid w:val="00E03941"/>
    <w:rsid w:val="00E04CE6"/>
    <w:rsid w:val="00E05630"/>
    <w:rsid w:val="00E056D9"/>
    <w:rsid w:val="00E06161"/>
    <w:rsid w:val="00E064FA"/>
    <w:rsid w:val="00E06879"/>
    <w:rsid w:val="00E07855"/>
    <w:rsid w:val="00E07E3F"/>
    <w:rsid w:val="00E07E7B"/>
    <w:rsid w:val="00E101B4"/>
    <w:rsid w:val="00E11476"/>
    <w:rsid w:val="00E115C5"/>
    <w:rsid w:val="00E11A62"/>
    <w:rsid w:val="00E120C3"/>
    <w:rsid w:val="00E12704"/>
    <w:rsid w:val="00E12C3F"/>
    <w:rsid w:val="00E138F7"/>
    <w:rsid w:val="00E155FC"/>
    <w:rsid w:val="00E1632B"/>
    <w:rsid w:val="00E16652"/>
    <w:rsid w:val="00E16DF9"/>
    <w:rsid w:val="00E17C57"/>
    <w:rsid w:val="00E20381"/>
    <w:rsid w:val="00E20EBB"/>
    <w:rsid w:val="00E21AE7"/>
    <w:rsid w:val="00E21E2D"/>
    <w:rsid w:val="00E21E71"/>
    <w:rsid w:val="00E21E99"/>
    <w:rsid w:val="00E21ED4"/>
    <w:rsid w:val="00E22280"/>
    <w:rsid w:val="00E2294A"/>
    <w:rsid w:val="00E22E12"/>
    <w:rsid w:val="00E22E9B"/>
    <w:rsid w:val="00E237D4"/>
    <w:rsid w:val="00E244AD"/>
    <w:rsid w:val="00E24EA4"/>
    <w:rsid w:val="00E25831"/>
    <w:rsid w:val="00E25F1A"/>
    <w:rsid w:val="00E2610E"/>
    <w:rsid w:val="00E26896"/>
    <w:rsid w:val="00E27082"/>
    <w:rsid w:val="00E27402"/>
    <w:rsid w:val="00E2788F"/>
    <w:rsid w:val="00E27DB6"/>
    <w:rsid w:val="00E32CCC"/>
    <w:rsid w:val="00E32DB8"/>
    <w:rsid w:val="00E334F4"/>
    <w:rsid w:val="00E33ECB"/>
    <w:rsid w:val="00E342BA"/>
    <w:rsid w:val="00E34759"/>
    <w:rsid w:val="00E34C25"/>
    <w:rsid w:val="00E34E6E"/>
    <w:rsid w:val="00E35E6A"/>
    <w:rsid w:val="00E37073"/>
    <w:rsid w:val="00E40433"/>
    <w:rsid w:val="00E40A4F"/>
    <w:rsid w:val="00E41244"/>
    <w:rsid w:val="00E41598"/>
    <w:rsid w:val="00E433C0"/>
    <w:rsid w:val="00E43587"/>
    <w:rsid w:val="00E43633"/>
    <w:rsid w:val="00E4366B"/>
    <w:rsid w:val="00E4370D"/>
    <w:rsid w:val="00E43994"/>
    <w:rsid w:val="00E45A1E"/>
    <w:rsid w:val="00E45B38"/>
    <w:rsid w:val="00E46766"/>
    <w:rsid w:val="00E47A0D"/>
    <w:rsid w:val="00E5033F"/>
    <w:rsid w:val="00E511B8"/>
    <w:rsid w:val="00E516E9"/>
    <w:rsid w:val="00E5243F"/>
    <w:rsid w:val="00E53935"/>
    <w:rsid w:val="00E55479"/>
    <w:rsid w:val="00E55BBE"/>
    <w:rsid w:val="00E562AA"/>
    <w:rsid w:val="00E56941"/>
    <w:rsid w:val="00E5780D"/>
    <w:rsid w:val="00E5781B"/>
    <w:rsid w:val="00E57F7D"/>
    <w:rsid w:val="00E602BA"/>
    <w:rsid w:val="00E60C86"/>
    <w:rsid w:val="00E60F0A"/>
    <w:rsid w:val="00E634C6"/>
    <w:rsid w:val="00E6400A"/>
    <w:rsid w:val="00E644C6"/>
    <w:rsid w:val="00E64FC7"/>
    <w:rsid w:val="00E65720"/>
    <w:rsid w:val="00E66405"/>
    <w:rsid w:val="00E67976"/>
    <w:rsid w:val="00E67BF1"/>
    <w:rsid w:val="00E7006D"/>
    <w:rsid w:val="00E70AB8"/>
    <w:rsid w:val="00E70E41"/>
    <w:rsid w:val="00E7100B"/>
    <w:rsid w:val="00E71792"/>
    <w:rsid w:val="00E717DD"/>
    <w:rsid w:val="00E7272B"/>
    <w:rsid w:val="00E73EDD"/>
    <w:rsid w:val="00E742C7"/>
    <w:rsid w:val="00E7458F"/>
    <w:rsid w:val="00E74806"/>
    <w:rsid w:val="00E75D09"/>
    <w:rsid w:val="00E76C16"/>
    <w:rsid w:val="00E774E7"/>
    <w:rsid w:val="00E80B6B"/>
    <w:rsid w:val="00E80FD7"/>
    <w:rsid w:val="00E82305"/>
    <w:rsid w:val="00E8294A"/>
    <w:rsid w:val="00E83C23"/>
    <w:rsid w:val="00E844CE"/>
    <w:rsid w:val="00E84AE8"/>
    <w:rsid w:val="00E8672F"/>
    <w:rsid w:val="00E86D56"/>
    <w:rsid w:val="00E87FB9"/>
    <w:rsid w:val="00E92048"/>
    <w:rsid w:val="00E92B6A"/>
    <w:rsid w:val="00E93981"/>
    <w:rsid w:val="00E93E9E"/>
    <w:rsid w:val="00E93F82"/>
    <w:rsid w:val="00E94343"/>
    <w:rsid w:val="00E9452A"/>
    <w:rsid w:val="00E94601"/>
    <w:rsid w:val="00E94AA1"/>
    <w:rsid w:val="00E94E76"/>
    <w:rsid w:val="00E957E1"/>
    <w:rsid w:val="00E95B92"/>
    <w:rsid w:val="00E96B46"/>
    <w:rsid w:val="00EA00CD"/>
    <w:rsid w:val="00EA03C6"/>
    <w:rsid w:val="00EA19EC"/>
    <w:rsid w:val="00EA1CB7"/>
    <w:rsid w:val="00EA1CF4"/>
    <w:rsid w:val="00EA2EA8"/>
    <w:rsid w:val="00EA3097"/>
    <w:rsid w:val="00EA3724"/>
    <w:rsid w:val="00EA3D09"/>
    <w:rsid w:val="00EA6846"/>
    <w:rsid w:val="00EA742B"/>
    <w:rsid w:val="00EA7728"/>
    <w:rsid w:val="00EB03D0"/>
    <w:rsid w:val="00EB0871"/>
    <w:rsid w:val="00EB0A35"/>
    <w:rsid w:val="00EB1A80"/>
    <w:rsid w:val="00EB2711"/>
    <w:rsid w:val="00EB28B4"/>
    <w:rsid w:val="00EB3939"/>
    <w:rsid w:val="00EB4E4A"/>
    <w:rsid w:val="00EB59C4"/>
    <w:rsid w:val="00EB6471"/>
    <w:rsid w:val="00EB6592"/>
    <w:rsid w:val="00EB6980"/>
    <w:rsid w:val="00EC01B4"/>
    <w:rsid w:val="00EC0CA2"/>
    <w:rsid w:val="00EC1E66"/>
    <w:rsid w:val="00EC2DCA"/>
    <w:rsid w:val="00EC31D2"/>
    <w:rsid w:val="00EC3FDE"/>
    <w:rsid w:val="00EC5730"/>
    <w:rsid w:val="00EC6BCB"/>
    <w:rsid w:val="00EC6D44"/>
    <w:rsid w:val="00EC74F4"/>
    <w:rsid w:val="00ED11BC"/>
    <w:rsid w:val="00ED26B1"/>
    <w:rsid w:val="00ED2F02"/>
    <w:rsid w:val="00ED3335"/>
    <w:rsid w:val="00ED39E1"/>
    <w:rsid w:val="00ED3ED2"/>
    <w:rsid w:val="00ED402E"/>
    <w:rsid w:val="00ED4674"/>
    <w:rsid w:val="00ED4680"/>
    <w:rsid w:val="00ED52B3"/>
    <w:rsid w:val="00ED5537"/>
    <w:rsid w:val="00ED5AA1"/>
    <w:rsid w:val="00ED6FA7"/>
    <w:rsid w:val="00ED72D4"/>
    <w:rsid w:val="00EE04F3"/>
    <w:rsid w:val="00EE0820"/>
    <w:rsid w:val="00EE0F40"/>
    <w:rsid w:val="00EE11BD"/>
    <w:rsid w:val="00EE213A"/>
    <w:rsid w:val="00EE2267"/>
    <w:rsid w:val="00EE32B2"/>
    <w:rsid w:val="00EE425D"/>
    <w:rsid w:val="00EE5894"/>
    <w:rsid w:val="00EE5E08"/>
    <w:rsid w:val="00EE6CE9"/>
    <w:rsid w:val="00EE7249"/>
    <w:rsid w:val="00EF0BE4"/>
    <w:rsid w:val="00EF11B1"/>
    <w:rsid w:val="00EF1BF5"/>
    <w:rsid w:val="00EF4039"/>
    <w:rsid w:val="00EF5217"/>
    <w:rsid w:val="00EF7088"/>
    <w:rsid w:val="00F024AA"/>
    <w:rsid w:val="00F0305B"/>
    <w:rsid w:val="00F03328"/>
    <w:rsid w:val="00F03C21"/>
    <w:rsid w:val="00F0400C"/>
    <w:rsid w:val="00F05AED"/>
    <w:rsid w:val="00F0702D"/>
    <w:rsid w:val="00F07786"/>
    <w:rsid w:val="00F077B4"/>
    <w:rsid w:val="00F079E5"/>
    <w:rsid w:val="00F07B6F"/>
    <w:rsid w:val="00F103DB"/>
    <w:rsid w:val="00F10522"/>
    <w:rsid w:val="00F1057A"/>
    <w:rsid w:val="00F10604"/>
    <w:rsid w:val="00F12724"/>
    <w:rsid w:val="00F1275B"/>
    <w:rsid w:val="00F129C9"/>
    <w:rsid w:val="00F12A78"/>
    <w:rsid w:val="00F13158"/>
    <w:rsid w:val="00F1346D"/>
    <w:rsid w:val="00F13DB8"/>
    <w:rsid w:val="00F14C65"/>
    <w:rsid w:val="00F159A4"/>
    <w:rsid w:val="00F15B50"/>
    <w:rsid w:val="00F160BC"/>
    <w:rsid w:val="00F166E4"/>
    <w:rsid w:val="00F16BF3"/>
    <w:rsid w:val="00F1777C"/>
    <w:rsid w:val="00F17B36"/>
    <w:rsid w:val="00F202A9"/>
    <w:rsid w:val="00F21F2E"/>
    <w:rsid w:val="00F22B11"/>
    <w:rsid w:val="00F23241"/>
    <w:rsid w:val="00F23A77"/>
    <w:rsid w:val="00F23DF0"/>
    <w:rsid w:val="00F23FFD"/>
    <w:rsid w:val="00F2443E"/>
    <w:rsid w:val="00F24AB7"/>
    <w:rsid w:val="00F24C3D"/>
    <w:rsid w:val="00F2572F"/>
    <w:rsid w:val="00F26619"/>
    <w:rsid w:val="00F26C0F"/>
    <w:rsid w:val="00F26D52"/>
    <w:rsid w:val="00F27671"/>
    <w:rsid w:val="00F27BE4"/>
    <w:rsid w:val="00F27C02"/>
    <w:rsid w:val="00F30599"/>
    <w:rsid w:val="00F31EC0"/>
    <w:rsid w:val="00F31EFC"/>
    <w:rsid w:val="00F324E5"/>
    <w:rsid w:val="00F333D7"/>
    <w:rsid w:val="00F339D9"/>
    <w:rsid w:val="00F34645"/>
    <w:rsid w:val="00F34DEE"/>
    <w:rsid w:val="00F34F0C"/>
    <w:rsid w:val="00F35228"/>
    <w:rsid w:val="00F35492"/>
    <w:rsid w:val="00F35BA2"/>
    <w:rsid w:val="00F36570"/>
    <w:rsid w:val="00F3667D"/>
    <w:rsid w:val="00F36999"/>
    <w:rsid w:val="00F36B1B"/>
    <w:rsid w:val="00F3737F"/>
    <w:rsid w:val="00F376EB"/>
    <w:rsid w:val="00F41B63"/>
    <w:rsid w:val="00F41BAF"/>
    <w:rsid w:val="00F41CDE"/>
    <w:rsid w:val="00F4223A"/>
    <w:rsid w:val="00F43AB0"/>
    <w:rsid w:val="00F44914"/>
    <w:rsid w:val="00F474F0"/>
    <w:rsid w:val="00F47B81"/>
    <w:rsid w:val="00F5126C"/>
    <w:rsid w:val="00F515D8"/>
    <w:rsid w:val="00F51925"/>
    <w:rsid w:val="00F521C1"/>
    <w:rsid w:val="00F521E3"/>
    <w:rsid w:val="00F54337"/>
    <w:rsid w:val="00F54644"/>
    <w:rsid w:val="00F55CF1"/>
    <w:rsid w:val="00F60E49"/>
    <w:rsid w:val="00F61525"/>
    <w:rsid w:val="00F61D7F"/>
    <w:rsid w:val="00F63730"/>
    <w:rsid w:val="00F63A39"/>
    <w:rsid w:val="00F64C8A"/>
    <w:rsid w:val="00F64EC4"/>
    <w:rsid w:val="00F64F6A"/>
    <w:rsid w:val="00F70D99"/>
    <w:rsid w:val="00F720F5"/>
    <w:rsid w:val="00F7248A"/>
    <w:rsid w:val="00F727AA"/>
    <w:rsid w:val="00F7298B"/>
    <w:rsid w:val="00F72BDE"/>
    <w:rsid w:val="00F72C89"/>
    <w:rsid w:val="00F7548E"/>
    <w:rsid w:val="00F75BD9"/>
    <w:rsid w:val="00F762E9"/>
    <w:rsid w:val="00F76D35"/>
    <w:rsid w:val="00F7714C"/>
    <w:rsid w:val="00F801C4"/>
    <w:rsid w:val="00F80288"/>
    <w:rsid w:val="00F80A2F"/>
    <w:rsid w:val="00F81705"/>
    <w:rsid w:val="00F8194A"/>
    <w:rsid w:val="00F822DA"/>
    <w:rsid w:val="00F825A6"/>
    <w:rsid w:val="00F82BF3"/>
    <w:rsid w:val="00F83E8B"/>
    <w:rsid w:val="00F844C7"/>
    <w:rsid w:val="00F84DA6"/>
    <w:rsid w:val="00F85296"/>
    <w:rsid w:val="00F8559F"/>
    <w:rsid w:val="00F855F8"/>
    <w:rsid w:val="00F859E5"/>
    <w:rsid w:val="00F85A83"/>
    <w:rsid w:val="00F85AB5"/>
    <w:rsid w:val="00F85DEF"/>
    <w:rsid w:val="00F86520"/>
    <w:rsid w:val="00F86A75"/>
    <w:rsid w:val="00F87E7F"/>
    <w:rsid w:val="00F902A9"/>
    <w:rsid w:val="00F923AA"/>
    <w:rsid w:val="00F92521"/>
    <w:rsid w:val="00F93171"/>
    <w:rsid w:val="00F932C4"/>
    <w:rsid w:val="00F934A6"/>
    <w:rsid w:val="00F934B7"/>
    <w:rsid w:val="00F9379D"/>
    <w:rsid w:val="00F93F4C"/>
    <w:rsid w:val="00F95B94"/>
    <w:rsid w:val="00F97296"/>
    <w:rsid w:val="00F97470"/>
    <w:rsid w:val="00F97FEA"/>
    <w:rsid w:val="00FA0A2B"/>
    <w:rsid w:val="00FA1668"/>
    <w:rsid w:val="00FA1ABD"/>
    <w:rsid w:val="00FA1B6B"/>
    <w:rsid w:val="00FA1FAE"/>
    <w:rsid w:val="00FA247E"/>
    <w:rsid w:val="00FA2E08"/>
    <w:rsid w:val="00FA38CF"/>
    <w:rsid w:val="00FA4524"/>
    <w:rsid w:val="00FA79E5"/>
    <w:rsid w:val="00FB03F5"/>
    <w:rsid w:val="00FB0508"/>
    <w:rsid w:val="00FB0810"/>
    <w:rsid w:val="00FB0CA3"/>
    <w:rsid w:val="00FB2126"/>
    <w:rsid w:val="00FB3504"/>
    <w:rsid w:val="00FB4A2D"/>
    <w:rsid w:val="00FB5310"/>
    <w:rsid w:val="00FB58BB"/>
    <w:rsid w:val="00FB67C6"/>
    <w:rsid w:val="00FB6978"/>
    <w:rsid w:val="00FC0142"/>
    <w:rsid w:val="00FC049C"/>
    <w:rsid w:val="00FC0572"/>
    <w:rsid w:val="00FC21BC"/>
    <w:rsid w:val="00FC2625"/>
    <w:rsid w:val="00FC32D8"/>
    <w:rsid w:val="00FC4978"/>
    <w:rsid w:val="00FC4CF0"/>
    <w:rsid w:val="00FC68E6"/>
    <w:rsid w:val="00FC70FD"/>
    <w:rsid w:val="00FD01DF"/>
    <w:rsid w:val="00FD1D2F"/>
    <w:rsid w:val="00FD2946"/>
    <w:rsid w:val="00FD2BF1"/>
    <w:rsid w:val="00FD3741"/>
    <w:rsid w:val="00FD3E74"/>
    <w:rsid w:val="00FD4768"/>
    <w:rsid w:val="00FD5CFD"/>
    <w:rsid w:val="00FD6804"/>
    <w:rsid w:val="00FD72BB"/>
    <w:rsid w:val="00FD7924"/>
    <w:rsid w:val="00FD7F16"/>
    <w:rsid w:val="00FE0736"/>
    <w:rsid w:val="00FE07BE"/>
    <w:rsid w:val="00FE16A6"/>
    <w:rsid w:val="00FE1BB3"/>
    <w:rsid w:val="00FE2717"/>
    <w:rsid w:val="00FE28FE"/>
    <w:rsid w:val="00FE3184"/>
    <w:rsid w:val="00FE48C5"/>
    <w:rsid w:val="00FE48DA"/>
    <w:rsid w:val="00FE4E8E"/>
    <w:rsid w:val="00FE5484"/>
    <w:rsid w:val="00FE5E33"/>
    <w:rsid w:val="00FE6079"/>
    <w:rsid w:val="00FE625C"/>
    <w:rsid w:val="00FE6D13"/>
    <w:rsid w:val="00FE722B"/>
    <w:rsid w:val="00FE7865"/>
    <w:rsid w:val="00FE7D0C"/>
    <w:rsid w:val="00FF21E2"/>
    <w:rsid w:val="00FF4376"/>
    <w:rsid w:val="00FF48C5"/>
    <w:rsid w:val="00FF48CB"/>
    <w:rsid w:val="00FF5582"/>
    <w:rsid w:val="00FF6C0A"/>
    <w:rsid w:val="00FF7736"/>
    <w:rsid w:val="00FF7D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E5FD7"/>
  <w15:chartTrackingRefBased/>
  <w15:docId w15:val="{50EEC2E5-F5DB-465D-A4C5-3AF318C8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9DF"/>
    <w:rPr>
      <w:sz w:val="24"/>
      <w:szCs w:val="24"/>
      <w:lang w:val="en-US" w:eastAsia="en-US"/>
    </w:rPr>
  </w:style>
  <w:style w:type="paragraph" w:styleId="Heading1">
    <w:name w:val="heading 1"/>
    <w:basedOn w:val="Normal"/>
    <w:next w:val="Normal"/>
    <w:link w:val="Heading1Char"/>
    <w:qFormat/>
    <w:rsid w:val="00B72C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963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963F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B963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EE213A"/>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B963F7"/>
    <w:pPr>
      <w:tabs>
        <w:tab w:val="num" w:pos="1296"/>
      </w:tabs>
      <w:suppressAutoHyphens/>
      <w:spacing w:before="240" w:after="60"/>
      <w:ind w:left="1296" w:hanging="1296"/>
      <w:outlineLvl w:val="6"/>
    </w:pPr>
    <w:rPr>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61D2"/>
    <w:pPr>
      <w:tabs>
        <w:tab w:val="center" w:pos="4703"/>
        <w:tab w:val="right" w:pos="9406"/>
      </w:tabs>
    </w:pPr>
  </w:style>
  <w:style w:type="paragraph" w:styleId="Footer">
    <w:name w:val="footer"/>
    <w:basedOn w:val="Normal"/>
    <w:link w:val="FooterChar"/>
    <w:uiPriority w:val="99"/>
    <w:rsid w:val="00A661D2"/>
    <w:pPr>
      <w:tabs>
        <w:tab w:val="center" w:pos="4703"/>
        <w:tab w:val="right" w:pos="9406"/>
      </w:tabs>
    </w:pPr>
  </w:style>
  <w:style w:type="paragraph" w:styleId="BalloonText">
    <w:name w:val="Balloon Text"/>
    <w:basedOn w:val="Normal"/>
    <w:semiHidden/>
    <w:rsid w:val="00F27C02"/>
    <w:rPr>
      <w:rFonts w:ascii="Tahoma" w:hAnsi="Tahoma" w:cs="Tahoma"/>
      <w:sz w:val="16"/>
      <w:szCs w:val="16"/>
    </w:rPr>
  </w:style>
  <w:style w:type="table" w:styleId="TableGrid">
    <w:name w:val="Table Grid"/>
    <w:basedOn w:val="TableNormal"/>
    <w:rsid w:val="00AE4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named11">
    <w:name w:val="unnamed11"/>
    <w:rsid w:val="00AE4215"/>
    <w:rPr>
      <w:rFonts w:ascii="Verdana" w:hAnsi="Verdana" w:hint="default"/>
      <w:color w:val="000000"/>
      <w:sz w:val="14"/>
      <w:szCs w:val="14"/>
    </w:rPr>
  </w:style>
  <w:style w:type="character" w:styleId="Hyperlink">
    <w:name w:val="Hyperlink"/>
    <w:uiPriority w:val="99"/>
    <w:rsid w:val="00044C45"/>
    <w:rPr>
      <w:color w:val="0000FF"/>
      <w:u w:val="single"/>
    </w:rPr>
  </w:style>
  <w:style w:type="paragraph" w:customStyle="1" w:styleId="mainareatitle">
    <w:name w:val="mainarea_title"/>
    <w:basedOn w:val="Normal"/>
    <w:rsid w:val="000667F1"/>
    <w:pPr>
      <w:spacing w:before="100" w:beforeAutospacing="1" w:after="100" w:afterAutospacing="1"/>
      <w:jc w:val="both"/>
      <w:textAlignment w:val="top"/>
    </w:pPr>
    <w:rPr>
      <w:b/>
      <w:bCs/>
      <w:color w:val="FF9900"/>
      <w:sz w:val="27"/>
      <w:szCs w:val="27"/>
    </w:rPr>
  </w:style>
  <w:style w:type="paragraph" w:styleId="NormalWeb">
    <w:name w:val="Normal (Web)"/>
    <w:basedOn w:val="Normal"/>
    <w:uiPriority w:val="99"/>
    <w:rsid w:val="00997496"/>
    <w:pPr>
      <w:spacing w:before="100" w:beforeAutospacing="1" w:after="100" w:afterAutospacing="1"/>
    </w:pPr>
    <w:rPr>
      <w:rFonts w:ascii="Arial" w:hAnsi="Arial"/>
      <w:sz w:val="22"/>
      <w:lang w:val="en-GB"/>
    </w:rPr>
  </w:style>
  <w:style w:type="character" w:customStyle="1" w:styleId="Heading1Char">
    <w:name w:val="Heading 1 Char"/>
    <w:link w:val="Heading1"/>
    <w:rsid w:val="00B72CDE"/>
    <w:rPr>
      <w:rFonts w:ascii="Cambria" w:eastAsia="Times New Roman" w:hAnsi="Cambria" w:cs="Times New Roman"/>
      <w:b/>
      <w:bCs/>
      <w:kern w:val="32"/>
      <w:sz w:val="32"/>
      <w:szCs w:val="32"/>
    </w:rPr>
  </w:style>
  <w:style w:type="paragraph" w:styleId="NoSpacing">
    <w:name w:val="No Spacing"/>
    <w:qFormat/>
    <w:rsid w:val="00B72CDE"/>
    <w:rPr>
      <w:sz w:val="24"/>
      <w:szCs w:val="24"/>
      <w:lang w:val="en-US" w:eastAsia="en-US"/>
    </w:rPr>
  </w:style>
  <w:style w:type="character" w:customStyle="1" w:styleId="apple-style-span">
    <w:name w:val="apple-style-span"/>
    <w:rsid w:val="00B359FF"/>
  </w:style>
  <w:style w:type="character" w:customStyle="1" w:styleId="apple-converted-space">
    <w:name w:val="apple-converted-space"/>
    <w:rsid w:val="00B359FF"/>
  </w:style>
  <w:style w:type="character" w:styleId="Strong">
    <w:name w:val="Strong"/>
    <w:uiPriority w:val="22"/>
    <w:qFormat/>
    <w:rsid w:val="00183482"/>
    <w:rPr>
      <w:b/>
      <w:bCs/>
    </w:rPr>
  </w:style>
  <w:style w:type="paragraph" w:styleId="Title">
    <w:name w:val="Title"/>
    <w:basedOn w:val="Normal"/>
    <w:next w:val="Normal"/>
    <w:link w:val="TitleChar"/>
    <w:qFormat/>
    <w:rsid w:val="009A15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15F5"/>
    <w:rPr>
      <w:rFonts w:ascii="Calibri Light" w:eastAsia="Times New Roman" w:hAnsi="Calibri Light" w:cs="Times New Roman"/>
      <w:b/>
      <w:bCs/>
      <w:kern w:val="28"/>
      <w:sz w:val="32"/>
      <w:szCs w:val="32"/>
    </w:rPr>
  </w:style>
  <w:style w:type="character" w:styleId="Emphasis">
    <w:name w:val="Emphasis"/>
    <w:qFormat/>
    <w:rsid w:val="002B4854"/>
    <w:rPr>
      <w:i/>
      <w:iCs/>
    </w:rPr>
  </w:style>
  <w:style w:type="character" w:styleId="Mention">
    <w:name w:val="Mention"/>
    <w:uiPriority w:val="99"/>
    <w:semiHidden/>
    <w:unhideWhenUsed/>
    <w:rsid w:val="004C1F04"/>
    <w:rPr>
      <w:color w:val="2B579A"/>
      <w:shd w:val="clear" w:color="auto" w:fill="E6E6E6"/>
    </w:rPr>
  </w:style>
  <w:style w:type="character" w:customStyle="1" w:styleId="Heading2Char">
    <w:name w:val="Heading 2 Char"/>
    <w:basedOn w:val="DefaultParagraphFont"/>
    <w:link w:val="Heading2"/>
    <w:semiHidden/>
    <w:rsid w:val="00B963F7"/>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semiHidden/>
    <w:rsid w:val="00B963F7"/>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semiHidden/>
    <w:rsid w:val="00B963F7"/>
    <w:rPr>
      <w:rFonts w:asciiTheme="majorHAnsi" w:eastAsiaTheme="majorEastAsia" w:hAnsiTheme="majorHAnsi" w:cstheme="majorBidi"/>
      <w:i/>
      <w:iCs/>
      <w:color w:val="2F5496" w:themeColor="accent1" w:themeShade="BF"/>
      <w:sz w:val="24"/>
      <w:szCs w:val="24"/>
      <w:lang w:val="en-US" w:eastAsia="en-US"/>
    </w:rPr>
  </w:style>
  <w:style w:type="character" w:customStyle="1" w:styleId="Heading7Char">
    <w:name w:val="Heading 7 Char"/>
    <w:basedOn w:val="DefaultParagraphFont"/>
    <w:link w:val="Heading7"/>
    <w:rsid w:val="00B963F7"/>
    <w:rPr>
      <w:sz w:val="24"/>
      <w:szCs w:val="24"/>
      <w:lang w:val="en-US" w:eastAsia="zh-CN"/>
    </w:rPr>
  </w:style>
  <w:style w:type="paragraph" w:styleId="BodyText">
    <w:name w:val="Body Text"/>
    <w:basedOn w:val="Normal"/>
    <w:link w:val="BodyTextChar"/>
    <w:rsid w:val="00B963F7"/>
    <w:pPr>
      <w:suppressAutoHyphens/>
      <w:jc w:val="center"/>
    </w:pPr>
    <w:rPr>
      <w:rFonts w:ascii="Arial" w:hAnsi="Arial" w:cs="Arial"/>
      <w:b/>
      <w:bCs/>
      <w:sz w:val="28"/>
      <w:szCs w:val="20"/>
      <w:lang w:val="ro-RO" w:eastAsia="zh-CN"/>
    </w:rPr>
  </w:style>
  <w:style w:type="character" w:customStyle="1" w:styleId="BodyTextChar">
    <w:name w:val="Body Text Char"/>
    <w:basedOn w:val="DefaultParagraphFont"/>
    <w:link w:val="BodyText"/>
    <w:rsid w:val="00B963F7"/>
    <w:rPr>
      <w:rFonts w:ascii="Arial" w:hAnsi="Arial" w:cs="Arial"/>
      <w:b/>
      <w:bCs/>
      <w:sz w:val="28"/>
      <w:lang w:eastAsia="zh-CN"/>
    </w:rPr>
  </w:style>
  <w:style w:type="paragraph" w:styleId="BodyTextIndent">
    <w:name w:val="Body Text Indent"/>
    <w:basedOn w:val="Normal"/>
    <w:link w:val="BodyTextIndentChar"/>
    <w:rsid w:val="00B963F7"/>
    <w:pPr>
      <w:suppressAutoHyphens/>
      <w:spacing w:after="120"/>
      <w:ind w:left="283"/>
    </w:pPr>
    <w:rPr>
      <w:lang w:eastAsia="zh-CN"/>
    </w:rPr>
  </w:style>
  <w:style w:type="character" w:customStyle="1" w:styleId="BodyTextIndentChar">
    <w:name w:val="Body Text Indent Char"/>
    <w:basedOn w:val="DefaultParagraphFont"/>
    <w:link w:val="BodyTextIndent"/>
    <w:rsid w:val="00B963F7"/>
    <w:rPr>
      <w:sz w:val="24"/>
      <w:szCs w:val="24"/>
      <w:lang w:val="en-US" w:eastAsia="zh-CN"/>
    </w:rPr>
  </w:style>
  <w:style w:type="paragraph" w:styleId="ListParagraph">
    <w:name w:val="List Paragraph"/>
    <w:basedOn w:val="Normal"/>
    <w:uiPriority w:val="34"/>
    <w:qFormat/>
    <w:rsid w:val="005237EF"/>
    <w:pPr>
      <w:ind w:left="720"/>
      <w:contextualSpacing/>
    </w:pPr>
  </w:style>
  <w:style w:type="character" w:customStyle="1" w:styleId="highlight">
    <w:name w:val="highlight"/>
    <w:basedOn w:val="DefaultParagraphFont"/>
    <w:rsid w:val="002C71AD"/>
  </w:style>
  <w:style w:type="character" w:styleId="PlaceholderText">
    <w:name w:val="Placeholder Text"/>
    <w:basedOn w:val="DefaultParagraphFont"/>
    <w:uiPriority w:val="99"/>
    <w:semiHidden/>
    <w:rsid w:val="00014CB4"/>
    <w:rPr>
      <w:color w:val="808080"/>
    </w:rPr>
  </w:style>
  <w:style w:type="paragraph" w:customStyle="1" w:styleId="spar">
    <w:name w:val="s_par"/>
    <w:basedOn w:val="Normal"/>
    <w:rsid w:val="007D4951"/>
    <w:pPr>
      <w:ind w:left="225"/>
    </w:pPr>
  </w:style>
  <w:style w:type="character" w:customStyle="1" w:styleId="salnbdy">
    <w:name w:val="s_aln_bdy"/>
    <w:basedOn w:val="DefaultParagraphFont"/>
    <w:rsid w:val="007D4951"/>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7D4951"/>
    <w:rPr>
      <w:rFonts w:ascii="Verdana" w:hAnsi="Verdana" w:hint="default"/>
      <w:b/>
      <w:bCs/>
      <w:vanish w:val="0"/>
      <w:webHidden w:val="0"/>
      <w:color w:val="8B0000"/>
      <w:sz w:val="20"/>
      <w:szCs w:val="20"/>
      <w:shd w:val="clear" w:color="auto" w:fill="FFFFFF"/>
      <w:specVanish w:val="0"/>
    </w:rPr>
  </w:style>
  <w:style w:type="character" w:customStyle="1" w:styleId="FooterChar">
    <w:name w:val="Footer Char"/>
    <w:basedOn w:val="DefaultParagraphFont"/>
    <w:link w:val="Footer"/>
    <w:uiPriority w:val="99"/>
    <w:rsid w:val="003D2622"/>
    <w:rPr>
      <w:sz w:val="24"/>
      <w:szCs w:val="24"/>
      <w:lang w:val="en-US" w:eastAsia="en-US"/>
    </w:rPr>
  </w:style>
  <w:style w:type="character" w:customStyle="1" w:styleId="Heading5Char">
    <w:name w:val="Heading 5 Char"/>
    <w:basedOn w:val="DefaultParagraphFont"/>
    <w:link w:val="Heading5"/>
    <w:semiHidden/>
    <w:rsid w:val="00EE213A"/>
    <w:rPr>
      <w:rFonts w:asciiTheme="majorHAnsi" w:eastAsiaTheme="majorEastAsia" w:hAnsiTheme="majorHAnsi" w:cstheme="majorBidi"/>
      <w:color w:val="2F5496" w:themeColor="accent1" w:themeShade="BF"/>
      <w:sz w:val="24"/>
      <w:szCs w:val="24"/>
      <w:lang w:val="en-US" w:eastAsia="en-US"/>
    </w:rPr>
  </w:style>
  <w:style w:type="paragraph" w:styleId="FootnoteText">
    <w:name w:val="footnote text"/>
    <w:basedOn w:val="Normal"/>
    <w:link w:val="FootnoteTextChar"/>
    <w:uiPriority w:val="99"/>
    <w:rsid w:val="0012075A"/>
    <w:rPr>
      <w:sz w:val="20"/>
      <w:szCs w:val="20"/>
    </w:rPr>
  </w:style>
  <w:style w:type="character" w:customStyle="1" w:styleId="FootnoteTextChar">
    <w:name w:val="Footnote Text Char"/>
    <w:basedOn w:val="DefaultParagraphFont"/>
    <w:link w:val="FootnoteText"/>
    <w:uiPriority w:val="99"/>
    <w:rsid w:val="0012075A"/>
    <w:rPr>
      <w:lang w:val="en-US" w:eastAsia="en-US"/>
    </w:rPr>
  </w:style>
  <w:style w:type="character" w:styleId="FootnoteReference">
    <w:name w:val="footnote reference"/>
    <w:basedOn w:val="DefaultParagraphFont"/>
    <w:rsid w:val="0012075A"/>
    <w:rPr>
      <w:vertAlign w:val="superscript"/>
    </w:rPr>
  </w:style>
  <w:style w:type="paragraph" w:customStyle="1" w:styleId="StyleHeading2TimesNewRoman12ptBoldAuto">
    <w:name w:val="Style Heading 2 + Times New Roman 12 pt Bold Auto"/>
    <w:basedOn w:val="Heading2"/>
    <w:autoRedefine/>
    <w:rsid w:val="005F7575"/>
    <w:rPr>
      <w:rFonts w:ascii="Times New Roman" w:hAnsi="Times New Roman"/>
      <w:b/>
      <w:bCs/>
      <w:color w:val="auto"/>
      <w:sz w:val="24"/>
    </w:rPr>
  </w:style>
  <w:style w:type="paragraph" w:styleId="TOCHeading">
    <w:name w:val="TOC Heading"/>
    <w:basedOn w:val="Heading1"/>
    <w:next w:val="Normal"/>
    <w:uiPriority w:val="39"/>
    <w:unhideWhenUsed/>
    <w:qFormat/>
    <w:rsid w:val="00DC37A1"/>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rsid w:val="00DC37A1"/>
    <w:pPr>
      <w:spacing w:after="100"/>
    </w:pPr>
  </w:style>
  <w:style w:type="paragraph" w:styleId="TOC2">
    <w:name w:val="toc 2"/>
    <w:basedOn w:val="Normal"/>
    <w:next w:val="Normal"/>
    <w:autoRedefine/>
    <w:uiPriority w:val="39"/>
    <w:rsid w:val="00DC37A1"/>
    <w:pPr>
      <w:spacing w:after="100"/>
      <w:ind w:left="240"/>
    </w:pPr>
  </w:style>
  <w:style w:type="paragraph" w:styleId="TOC3">
    <w:name w:val="toc 3"/>
    <w:basedOn w:val="Normal"/>
    <w:next w:val="Normal"/>
    <w:autoRedefine/>
    <w:uiPriority w:val="39"/>
    <w:rsid w:val="00DC37A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4518">
      <w:bodyDiv w:val="1"/>
      <w:marLeft w:val="0"/>
      <w:marRight w:val="0"/>
      <w:marTop w:val="0"/>
      <w:marBottom w:val="0"/>
      <w:divBdr>
        <w:top w:val="none" w:sz="0" w:space="0" w:color="auto"/>
        <w:left w:val="none" w:sz="0" w:space="0" w:color="auto"/>
        <w:bottom w:val="none" w:sz="0" w:space="0" w:color="auto"/>
        <w:right w:val="none" w:sz="0" w:space="0" w:color="auto"/>
      </w:divBdr>
      <w:divsChild>
        <w:div w:id="2004160483">
          <w:marLeft w:val="225"/>
          <w:marRight w:val="0"/>
          <w:marTop w:val="0"/>
          <w:marBottom w:val="0"/>
          <w:divBdr>
            <w:top w:val="dotted" w:sz="6" w:space="0" w:color="FEFEFE"/>
            <w:left w:val="dotted" w:sz="6" w:space="11" w:color="FEFEFE"/>
            <w:bottom w:val="dotted" w:sz="6" w:space="0" w:color="FEFEFE"/>
            <w:right w:val="dotted" w:sz="6" w:space="0" w:color="FEFEFE"/>
          </w:divBdr>
        </w:div>
        <w:div w:id="310791577">
          <w:marLeft w:val="225"/>
          <w:marRight w:val="0"/>
          <w:marTop w:val="0"/>
          <w:marBottom w:val="0"/>
          <w:divBdr>
            <w:top w:val="dotted" w:sz="6" w:space="0" w:color="FEFEFE"/>
            <w:left w:val="dotted" w:sz="6" w:space="11" w:color="FEFEFE"/>
            <w:bottom w:val="dotted" w:sz="6" w:space="0" w:color="FEFEFE"/>
            <w:right w:val="dotted" w:sz="6" w:space="0" w:color="FEFEFE"/>
          </w:divBdr>
        </w:div>
        <w:div w:id="19924414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431245413">
      <w:bodyDiv w:val="1"/>
      <w:marLeft w:val="0"/>
      <w:marRight w:val="0"/>
      <w:marTop w:val="0"/>
      <w:marBottom w:val="0"/>
      <w:divBdr>
        <w:top w:val="none" w:sz="0" w:space="0" w:color="auto"/>
        <w:left w:val="none" w:sz="0" w:space="0" w:color="auto"/>
        <w:bottom w:val="none" w:sz="0" w:space="0" w:color="auto"/>
        <w:right w:val="none" w:sz="0" w:space="0" w:color="auto"/>
      </w:divBdr>
      <w:divsChild>
        <w:div w:id="1199510920">
          <w:marLeft w:val="0"/>
          <w:marRight w:val="0"/>
          <w:marTop w:val="0"/>
          <w:marBottom w:val="0"/>
          <w:divBdr>
            <w:top w:val="none" w:sz="0" w:space="0" w:color="auto"/>
            <w:left w:val="none" w:sz="0" w:space="0" w:color="auto"/>
            <w:bottom w:val="none" w:sz="0" w:space="0" w:color="auto"/>
            <w:right w:val="none" w:sz="0" w:space="0" w:color="auto"/>
          </w:divBdr>
          <w:divsChild>
            <w:div w:id="1645352997">
              <w:marLeft w:val="0"/>
              <w:marRight w:val="0"/>
              <w:marTop w:val="0"/>
              <w:marBottom w:val="136"/>
              <w:divBdr>
                <w:top w:val="single" w:sz="24" w:space="0" w:color="FFFFFF"/>
                <w:left w:val="single" w:sz="24" w:space="0" w:color="FFFFFF"/>
                <w:bottom w:val="single" w:sz="24" w:space="0" w:color="FFFFFF"/>
                <w:right w:val="single" w:sz="24" w:space="0" w:color="FFFFFF"/>
              </w:divBdr>
              <w:divsChild>
                <w:div w:id="1406302122">
                  <w:marLeft w:val="0"/>
                  <w:marRight w:val="0"/>
                  <w:marTop w:val="0"/>
                  <w:marBottom w:val="0"/>
                  <w:divBdr>
                    <w:top w:val="none" w:sz="0" w:space="0" w:color="auto"/>
                    <w:left w:val="none" w:sz="0" w:space="0" w:color="auto"/>
                    <w:bottom w:val="none" w:sz="0" w:space="0" w:color="auto"/>
                    <w:right w:val="none" w:sz="0" w:space="0" w:color="auto"/>
                  </w:divBdr>
                  <w:divsChild>
                    <w:div w:id="325331216">
                      <w:marLeft w:val="0"/>
                      <w:marRight w:val="0"/>
                      <w:marTop w:val="0"/>
                      <w:marBottom w:val="0"/>
                      <w:divBdr>
                        <w:top w:val="none" w:sz="0" w:space="0" w:color="auto"/>
                        <w:left w:val="none" w:sz="0" w:space="0" w:color="auto"/>
                        <w:bottom w:val="none" w:sz="0" w:space="0" w:color="auto"/>
                        <w:right w:val="none" w:sz="0" w:space="0" w:color="auto"/>
                      </w:divBdr>
                      <w:divsChild>
                        <w:div w:id="2017724560">
                          <w:marLeft w:val="204"/>
                          <w:marRight w:val="0"/>
                          <w:marTop w:val="312"/>
                          <w:marBottom w:val="0"/>
                          <w:divBdr>
                            <w:top w:val="none" w:sz="0" w:space="0" w:color="auto"/>
                            <w:left w:val="none" w:sz="0" w:space="0" w:color="auto"/>
                            <w:bottom w:val="none" w:sz="0" w:space="0" w:color="auto"/>
                            <w:right w:val="none" w:sz="0" w:space="0" w:color="auto"/>
                          </w:divBdr>
                          <w:divsChild>
                            <w:div w:id="493490537">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05259">
      <w:bodyDiv w:val="1"/>
      <w:marLeft w:val="0"/>
      <w:marRight w:val="0"/>
      <w:marTop w:val="0"/>
      <w:marBottom w:val="0"/>
      <w:divBdr>
        <w:top w:val="none" w:sz="0" w:space="0" w:color="auto"/>
        <w:left w:val="none" w:sz="0" w:space="0" w:color="auto"/>
        <w:bottom w:val="none" w:sz="0" w:space="0" w:color="auto"/>
        <w:right w:val="none" w:sz="0" w:space="0" w:color="auto"/>
      </w:divBdr>
    </w:div>
    <w:div w:id="979001283">
      <w:bodyDiv w:val="1"/>
      <w:marLeft w:val="0"/>
      <w:marRight w:val="0"/>
      <w:marTop w:val="0"/>
      <w:marBottom w:val="0"/>
      <w:divBdr>
        <w:top w:val="none" w:sz="0" w:space="0" w:color="auto"/>
        <w:left w:val="none" w:sz="0" w:space="0" w:color="auto"/>
        <w:bottom w:val="none" w:sz="0" w:space="0" w:color="auto"/>
        <w:right w:val="none" w:sz="0" w:space="0" w:color="auto"/>
      </w:divBdr>
      <w:divsChild>
        <w:div w:id="1505247725">
          <w:marLeft w:val="0"/>
          <w:marRight w:val="0"/>
          <w:marTop w:val="0"/>
          <w:marBottom w:val="0"/>
          <w:divBdr>
            <w:top w:val="none" w:sz="0" w:space="0" w:color="auto"/>
            <w:left w:val="none" w:sz="0" w:space="0" w:color="auto"/>
            <w:bottom w:val="none" w:sz="0" w:space="0" w:color="auto"/>
            <w:right w:val="none" w:sz="0" w:space="0" w:color="auto"/>
          </w:divBdr>
          <w:divsChild>
            <w:div w:id="1915815552">
              <w:marLeft w:val="0"/>
              <w:marRight w:val="0"/>
              <w:marTop w:val="0"/>
              <w:marBottom w:val="136"/>
              <w:divBdr>
                <w:top w:val="single" w:sz="24" w:space="0" w:color="FFFFFF"/>
                <w:left w:val="single" w:sz="24" w:space="0" w:color="FFFFFF"/>
                <w:bottom w:val="single" w:sz="24" w:space="0" w:color="FFFFFF"/>
                <w:right w:val="single" w:sz="24" w:space="0" w:color="FFFFFF"/>
              </w:divBdr>
              <w:divsChild>
                <w:div w:id="968625883">
                  <w:marLeft w:val="0"/>
                  <w:marRight w:val="0"/>
                  <w:marTop w:val="0"/>
                  <w:marBottom w:val="0"/>
                  <w:divBdr>
                    <w:top w:val="none" w:sz="0" w:space="0" w:color="auto"/>
                    <w:left w:val="none" w:sz="0" w:space="0" w:color="auto"/>
                    <w:bottom w:val="none" w:sz="0" w:space="0" w:color="auto"/>
                    <w:right w:val="none" w:sz="0" w:space="0" w:color="auto"/>
                  </w:divBdr>
                  <w:divsChild>
                    <w:div w:id="1493596954">
                      <w:marLeft w:val="0"/>
                      <w:marRight w:val="0"/>
                      <w:marTop w:val="0"/>
                      <w:marBottom w:val="0"/>
                      <w:divBdr>
                        <w:top w:val="none" w:sz="0" w:space="0" w:color="auto"/>
                        <w:left w:val="none" w:sz="0" w:space="0" w:color="auto"/>
                        <w:bottom w:val="none" w:sz="0" w:space="0" w:color="auto"/>
                        <w:right w:val="none" w:sz="0" w:space="0" w:color="auto"/>
                      </w:divBdr>
                      <w:divsChild>
                        <w:div w:id="795296101">
                          <w:marLeft w:val="204"/>
                          <w:marRight w:val="0"/>
                          <w:marTop w:val="312"/>
                          <w:marBottom w:val="0"/>
                          <w:divBdr>
                            <w:top w:val="none" w:sz="0" w:space="0" w:color="auto"/>
                            <w:left w:val="none" w:sz="0" w:space="0" w:color="auto"/>
                            <w:bottom w:val="none" w:sz="0" w:space="0" w:color="auto"/>
                            <w:right w:val="none" w:sz="0" w:space="0" w:color="auto"/>
                          </w:divBdr>
                          <w:divsChild>
                            <w:div w:id="1723750697">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54548">
      <w:bodyDiv w:val="1"/>
      <w:marLeft w:val="0"/>
      <w:marRight w:val="0"/>
      <w:marTop w:val="0"/>
      <w:marBottom w:val="0"/>
      <w:divBdr>
        <w:top w:val="none" w:sz="0" w:space="0" w:color="auto"/>
        <w:left w:val="none" w:sz="0" w:space="0" w:color="auto"/>
        <w:bottom w:val="none" w:sz="0" w:space="0" w:color="auto"/>
        <w:right w:val="none" w:sz="0" w:space="0" w:color="auto"/>
      </w:divBdr>
      <w:divsChild>
        <w:div w:id="1737508774">
          <w:marLeft w:val="0"/>
          <w:marRight w:val="0"/>
          <w:marTop w:val="0"/>
          <w:marBottom w:val="0"/>
          <w:divBdr>
            <w:top w:val="none" w:sz="0" w:space="0" w:color="auto"/>
            <w:left w:val="none" w:sz="0" w:space="0" w:color="auto"/>
            <w:bottom w:val="none" w:sz="0" w:space="0" w:color="auto"/>
            <w:right w:val="none" w:sz="0" w:space="0" w:color="auto"/>
          </w:divBdr>
          <w:divsChild>
            <w:div w:id="1235631127">
              <w:marLeft w:val="0"/>
              <w:marRight w:val="0"/>
              <w:marTop w:val="0"/>
              <w:marBottom w:val="136"/>
              <w:divBdr>
                <w:top w:val="single" w:sz="24" w:space="0" w:color="FFFFFF"/>
                <w:left w:val="single" w:sz="24" w:space="0" w:color="FFFFFF"/>
                <w:bottom w:val="single" w:sz="24" w:space="0" w:color="FFFFFF"/>
                <w:right w:val="single" w:sz="24" w:space="0" w:color="FFFFFF"/>
              </w:divBdr>
              <w:divsChild>
                <w:div w:id="1586375828">
                  <w:marLeft w:val="0"/>
                  <w:marRight w:val="0"/>
                  <w:marTop w:val="0"/>
                  <w:marBottom w:val="0"/>
                  <w:divBdr>
                    <w:top w:val="none" w:sz="0" w:space="0" w:color="auto"/>
                    <w:left w:val="none" w:sz="0" w:space="0" w:color="auto"/>
                    <w:bottom w:val="none" w:sz="0" w:space="0" w:color="auto"/>
                    <w:right w:val="none" w:sz="0" w:space="0" w:color="auto"/>
                  </w:divBdr>
                  <w:divsChild>
                    <w:div w:id="967704859">
                      <w:marLeft w:val="0"/>
                      <w:marRight w:val="0"/>
                      <w:marTop w:val="0"/>
                      <w:marBottom w:val="0"/>
                      <w:divBdr>
                        <w:top w:val="none" w:sz="0" w:space="0" w:color="auto"/>
                        <w:left w:val="none" w:sz="0" w:space="0" w:color="auto"/>
                        <w:bottom w:val="none" w:sz="0" w:space="0" w:color="auto"/>
                        <w:right w:val="none" w:sz="0" w:space="0" w:color="auto"/>
                      </w:divBdr>
                      <w:divsChild>
                        <w:div w:id="336545615">
                          <w:marLeft w:val="204"/>
                          <w:marRight w:val="0"/>
                          <w:marTop w:val="312"/>
                          <w:marBottom w:val="0"/>
                          <w:divBdr>
                            <w:top w:val="none" w:sz="0" w:space="0" w:color="auto"/>
                            <w:left w:val="none" w:sz="0" w:space="0" w:color="auto"/>
                            <w:bottom w:val="none" w:sz="0" w:space="0" w:color="auto"/>
                            <w:right w:val="none" w:sz="0" w:space="0" w:color="auto"/>
                          </w:divBdr>
                          <w:divsChild>
                            <w:div w:id="958954592">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654875">
      <w:bodyDiv w:val="1"/>
      <w:marLeft w:val="0"/>
      <w:marRight w:val="0"/>
      <w:marTop w:val="0"/>
      <w:marBottom w:val="0"/>
      <w:divBdr>
        <w:top w:val="none" w:sz="0" w:space="0" w:color="auto"/>
        <w:left w:val="none" w:sz="0" w:space="0" w:color="auto"/>
        <w:bottom w:val="none" w:sz="0" w:space="0" w:color="auto"/>
        <w:right w:val="none" w:sz="0" w:space="0" w:color="auto"/>
      </w:divBdr>
      <w:divsChild>
        <w:div w:id="12267382">
          <w:marLeft w:val="0"/>
          <w:marRight w:val="0"/>
          <w:marTop w:val="0"/>
          <w:marBottom w:val="0"/>
          <w:divBdr>
            <w:top w:val="none" w:sz="0" w:space="0" w:color="auto"/>
            <w:left w:val="none" w:sz="0" w:space="0" w:color="auto"/>
            <w:bottom w:val="none" w:sz="0" w:space="0" w:color="auto"/>
            <w:right w:val="none" w:sz="0" w:space="0" w:color="auto"/>
          </w:divBdr>
          <w:divsChild>
            <w:div w:id="1118449444">
              <w:marLeft w:val="0"/>
              <w:marRight w:val="0"/>
              <w:marTop w:val="0"/>
              <w:marBottom w:val="136"/>
              <w:divBdr>
                <w:top w:val="single" w:sz="24" w:space="0" w:color="FFFFFF"/>
                <w:left w:val="single" w:sz="24" w:space="0" w:color="FFFFFF"/>
                <w:bottom w:val="single" w:sz="24" w:space="0" w:color="FFFFFF"/>
                <w:right w:val="single" w:sz="24" w:space="0" w:color="FFFFFF"/>
              </w:divBdr>
              <w:divsChild>
                <w:div w:id="678702949">
                  <w:marLeft w:val="0"/>
                  <w:marRight w:val="0"/>
                  <w:marTop w:val="0"/>
                  <w:marBottom w:val="0"/>
                  <w:divBdr>
                    <w:top w:val="none" w:sz="0" w:space="0" w:color="auto"/>
                    <w:left w:val="none" w:sz="0" w:space="0" w:color="auto"/>
                    <w:bottom w:val="none" w:sz="0" w:space="0" w:color="auto"/>
                    <w:right w:val="none" w:sz="0" w:space="0" w:color="auto"/>
                  </w:divBdr>
                  <w:divsChild>
                    <w:div w:id="1065883230">
                      <w:marLeft w:val="0"/>
                      <w:marRight w:val="0"/>
                      <w:marTop w:val="0"/>
                      <w:marBottom w:val="0"/>
                      <w:divBdr>
                        <w:top w:val="none" w:sz="0" w:space="0" w:color="auto"/>
                        <w:left w:val="none" w:sz="0" w:space="0" w:color="auto"/>
                        <w:bottom w:val="none" w:sz="0" w:space="0" w:color="auto"/>
                        <w:right w:val="none" w:sz="0" w:space="0" w:color="auto"/>
                      </w:divBdr>
                      <w:divsChild>
                        <w:div w:id="843125242">
                          <w:marLeft w:val="204"/>
                          <w:marRight w:val="0"/>
                          <w:marTop w:val="312"/>
                          <w:marBottom w:val="0"/>
                          <w:divBdr>
                            <w:top w:val="none" w:sz="0" w:space="0" w:color="auto"/>
                            <w:left w:val="none" w:sz="0" w:space="0" w:color="auto"/>
                            <w:bottom w:val="none" w:sz="0" w:space="0" w:color="auto"/>
                            <w:right w:val="none" w:sz="0" w:space="0" w:color="auto"/>
                          </w:divBdr>
                          <w:divsChild>
                            <w:div w:id="303239420">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29764">
      <w:bodyDiv w:val="1"/>
      <w:marLeft w:val="0"/>
      <w:marRight w:val="0"/>
      <w:marTop w:val="0"/>
      <w:marBottom w:val="0"/>
      <w:divBdr>
        <w:top w:val="none" w:sz="0" w:space="0" w:color="auto"/>
        <w:left w:val="none" w:sz="0" w:space="0" w:color="auto"/>
        <w:bottom w:val="none" w:sz="0" w:space="0" w:color="auto"/>
        <w:right w:val="none" w:sz="0" w:space="0" w:color="auto"/>
      </w:divBdr>
      <w:divsChild>
        <w:div w:id="1347557981">
          <w:marLeft w:val="0"/>
          <w:marRight w:val="0"/>
          <w:marTop w:val="0"/>
          <w:marBottom w:val="0"/>
          <w:divBdr>
            <w:top w:val="none" w:sz="0" w:space="0" w:color="auto"/>
            <w:left w:val="none" w:sz="0" w:space="0" w:color="auto"/>
            <w:bottom w:val="none" w:sz="0" w:space="0" w:color="auto"/>
            <w:right w:val="none" w:sz="0" w:space="0" w:color="auto"/>
          </w:divBdr>
          <w:divsChild>
            <w:div w:id="1373263680">
              <w:marLeft w:val="0"/>
              <w:marRight w:val="0"/>
              <w:marTop w:val="0"/>
              <w:marBottom w:val="136"/>
              <w:divBdr>
                <w:top w:val="single" w:sz="24" w:space="0" w:color="FFFFFF"/>
                <w:left w:val="single" w:sz="24" w:space="0" w:color="FFFFFF"/>
                <w:bottom w:val="single" w:sz="24" w:space="0" w:color="FFFFFF"/>
                <w:right w:val="single" w:sz="24" w:space="0" w:color="FFFFFF"/>
              </w:divBdr>
              <w:divsChild>
                <w:div w:id="1408765535">
                  <w:marLeft w:val="0"/>
                  <w:marRight w:val="0"/>
                  <w:marTop w:val="0"/>
                  <w:marBottom w:val="0"/>
                  <w:divBdr>
                    <w:top w:val="none" w:sz="0" w:space="0" w:color="auto"/>
                    <w:left w:val="none" w:sz="0" w:space="0" w:color="auto"/>
                    <w:bottom w:val="none" w:sz="0" w:space="0" w:color="auto"/>
                    <w:right w:val="none" w:sz="0" w:space="0" w:color="auto"/>
                  </w:divBdr>
                  <w:divsChild>
                    <w:div w:id="1493990154">
                      <w:marLeft w:val="0"/>
                      <w:marRight w:val="0"/>
                      <w:marTop w:val="0"/>
                      <w:marBottom w:val="0"/>
                      <w:divBdr>
                        <w:top w:val="none" w:sz="0" w:space="0" w:color="auto"/>
                        <w:left w:val="none" w:sz="0" w:space="0" w:color="auto"/>
                        <w:bottom w:val="none" w:sz="0" w:space="0" w:color="auto"/>
                        <w:right w:val="none" w:sz="0" w:space="0" w:color="auto"/>
                      </w:divBdr>
                      <w:divsChild>
                        <w:div w:id="19940806">
                          <w:marLeft w:val="204"/>
                          <w:marRight w:val="0"/>
                          <w:marTop w:val="312"/>
                          <w:marBottom w:val="0"/>
                          <w:divBdr>
                            <w:top w:val="none" w:sz="0" w:space="0" w:color="auto"/>
                            <w:left w:val="none" w:sz="0" w:space="0" w:color="auto"/>
                            <w:bottom w:val="none" w:sz="0" w:space="0" w:color="auto"/>
                            <w:right w:val="none" w:sz="0" w:space="0" w:color="auto"/>
                          </w:divBdr>
                          <w:divsChild>
                            <w:div w:id="1255553578">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242564">
      <w:bodyDiv w:val="1"/>
      <w:marLeft w:val="0"/>
      <w:marRight w:val="0"/>
      <w:marTop w:val="0"/>
      <w:marBottom w:val="0"/>
      <w:divBdr>
        <w:top w:val="none" w:sz="0" w:space="0" w:color="auto"/>
        <w:left w:val="none" w:sz="0" w:space="0" w:color="auto"/>
        <w:bottom w:val="none" w:sz="0" w:space="0" w:color="auto"/>
        <w:right w:val="none" w:sz="0" w:space="0" w:color="auto"/>
      </w:divBdr>
    </w:div>
    <w:div w:id="1863129714">
      <w:bodyDiv w:val="1"/>
      <w:marLeft w:val="0"/>
      <w:marRight w:val="0"/>
      <w:marTop w:val="0"/>
      <w:marBottom w:val="0"/>
      <w:divBdr>
        <w:top w:val="none" w:sz="0" w:space="0" w:color="auto"/>
        <w:left w:val="none" w:sz="0" w:space="0" w:color="auto"/>
        <w:bottom w:val="none" w:sz="0" w:space="0" w:color="auto"/>
        <w:right w:val="none" w:sz="0" w:space="0" w:color="auto"/>
      </w:divBdr>
      <w:divsChild>
        <w:div w:id="707409860">
          <w:marLeft w:val="0"/>
          <w:marRight w:val="0"/>
          <w:marTop w:val="0"/>
          <w:marBottom w:val="0"/>
          <w:divBdr>
            <w:top w:val="none" w:sz="0" w:space="0" w:color="auto"/>
            <w:left w:val="none" w:sz="0" w:space="0" w:color="auto"/>
            <w:bottom w:val="none" w:sz="0" w:space="0" w:color="auto"/>
            <w:right w:val="none" w:sz="0" w:space="0" w:color="auto"/>
          </w:divBdr>
          <w:divsChild>
            <w:div w:id="757210011">
              <w:marLeft w:val="0"/>
              <w:marRight w:val="0"/>
              <w:marTop w:val="0"/>
              <w:marBottom w:val="136"/>
              <w:divBdr>
                <w:top w:val="single" w:sz="24" w:space="0" w:color="FFFFFF"/>
                <w:left w:val="single" w:sz="24" w:space="0" w:color="FFFFFF"/>
                <w:bottom w:val="single" w:sz="24" w:space="0" w:color="FFFFFF"/>
                <w:right w:val="single" w:sz="24" w:space="0" w:color="FFFFFF"/>
              </w:divBdr>
              <w:divsChild>
                <w:div w:id="1251238990">
                  <w:marLeft w:val="0"/>
                  <w:marRight w:val="0"/>
                  <w:marTop w:val="0"/>
                  <w:marBottom w:val="0"/>
                  <w:divBdr>
                    <w:top w:val="none" w:sz="0" w:space="0" w:color="auto"/>
                    <w:left w:val="none" w:sz="0" w:space="0" w:color="auto"/>
                    <w:bottom w:val="none" w:sz="0" w:space="0" w:color="auto"/>
                    <w:right w:val="none" w:sz="0" w:space="0" w:color="auto"/>
                  </w:divBdr>
                  <w:divsChild>
                    <w:div w:id="1573588421">
                      <w:marLeft w:val="0"/>
                      <w:marRight w:val="0"/>
                      <w:marTop w:val="0"/>
                      <w:marBottom w:val="0"/>
                      <w:divBdr>
                        <w:top w:val="none" w:sz="0" w:space="0" w:color="auto"/>
                        <w:left w:val="none" w:sz="0" w:space="0" w:color="auto"/>
                        <w:bottom w:val="none" w:sz="0" w:space="0" w:color="auto"/>
                        <w:right w:val="none" w:sz="0" w:space="0" w:color="auto"/>
                      </w:divBdr>
                      <w:divsChild>
                        <w:div w:id="784471060">
                          <w:marLeft w:val="204"/>
                          <w:marRight w:val="0"/>
                          <w:marTop w:val="312"/>
                          <w:marBottom w:val="0"/>
                          <w:divBdr>
                            <w:top w:val="none" w:sz="0" w:space="0" w:color="auto"/>
                            <w:left w:val="none" w:sz="0" w:space="0" w:color="auto"/>
                            <w:bottom w:val="none" w:sz="0" w:space="0" w:color="auto"/>
                            <w:right w:val="none" w:sz="0" w:space="0" w:color="auto"/>
                          </w:divBdr>
                          <w:divsChild>
                            <w:div w:id="2046366322">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729C4-EB8B-4A71-A9D5-D30D9DD4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7607</Words>
  <Characters>43362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Nr</vt:lpstr>
    </vt:vector>
  </TitlesOfParts>
  <Company>Primaria Orasului Eforie</Company>
  <LinksUpToDate>false</LinksUpToDate>
  <CharactersWithSpaces>50868</CharactersWithSpaces>
  <SharedDoc>false</SharedDoc>
  <HLinks>
    <vt:vector size="48" baseType="variant">
      <vt:variant>
        <vt:i4>6750334</vt:i4>
      </vt:variant>
      <vt:variant>
        <vt:i4>21</vt:i4>
      </vt:variant>
      <vt:variant>
        <vt:i4>0</vt:i4>
      </vt:variant>
      <vt:variant>
        <vt:i4>5</vt:i4>
      </vt:variant>
      <vt:variant>
        <vt:lpwstr>http://www.gov.ro/</vt:lpwstr>
      </vt:variant>
      <vt:variant>
        <vt:lpwstr/>
      </vt:variant>
      <vt:variant>
        <vt:i4>3473477</vt:i4>
      </vt:variant>
      <vt:variant>
        <vt:i4>18</vt:i4>
      </vt:variant>
      <vt:variant>
        <vt:i4>0</vt:i4>
      </vt:variant>
      <vt:variant>
        <vt:i4>5</vt:i4>
      </vt:variant>
      <vt:variant>
        <vt:lpwstr>mailto:viorica.greceanu@primariaeforie.ro</vt:lpwstr>
      </vt:variant>
      <vt:variant>
        <vt:lpwstr/>
      </vt:variant>
      <vt:variant>
        <vt:i4>3473477</vt:i4>
      </vt:variant>
      <vt:variant>
        <vt:i4>15</vt:i4>
      </vt:variant>
      <vt:variant>
        <vt:i4>0</vt:i4>
      </vt:variant>
      <vt:variant>
        <vt:i4>5</vt:i4>
      </vt:variant>
      <vt:variant>
        <vt:lpwstr>mailto:viorica.greceanu@primariaeforie.ro</vt:lpwstr>
      </vt:variant>
      <vt:variant>
        <vt:lpwstr/>
      </vt:variant>
      <vt:variant>
        <vt:i4>3473477</vt:i4>
      </vt:variant>
      <vt:variant>
        <vt:i4>12</vt:i4>
      </vt:variant>
      <vt:variant>
        <vt:i4>0</vt:i4>
      </vt:variant>
      <vt:variant>
        <vt:i4>5</vt:i4>
      </vt:variant>
      <vt:variant>
        <vt:lpwstr>mailto:viorica.greceanu@primariaeforie.ro</vt:lpwstr>
      </vt:variant>
      <vt:variant>
        <vt:lpwstr/>
      </vt:variant>
      <vt:variant>
        <vt:i4>3473477</vt:i4>
      </vt:variant>
      <vt:variant>
        <vt:i4>9</vt:i4>
      </vt:variant>
      <vt:variant>
        <vt:i4>0</vt:i4>
      </vt:variant>
      <vt:variant>
        <vt:i4>5</vt:i4>
      </vt:variant>
      <vt:variant>
        <vt:lpwstr>mailto:viorica.greceanu@primariaeforie.ro</vt:lpwstr>
      </vt:variant>
      <vt:variant>
        <vt:lpwstr/>
      </vt:variant>
      <vt:variant>
        <vt:i4>3473477</vt:i4>
      </vt:variant>
      <vt:variant>
        <vt:i4>6</vt:i4>
      </vt:variant>
      <vt:variant>
        <vt:i4>0</vt:i4>
      </vt:variant>
      <vt:variant>
        <vt:i4>5</vt:i4>
      </vt:variant>
      <vt:variant>
        <vt:lpwstr>mailto:viorica.greceanu@primariaeforie.ro</vt:lpwstr>
      </vt:variant>
      <vt:variant>
        <vt:lpwstr/>
      </vt:variant>
      <vt:variant>
        <vt:i4>3473477</vt:i4>
      </vt:variant>
      <vt:variant>
        <vt:i4>3</vt:i4>
      </vt:variant>
      <vt:variant>
        <vt:i4>0</vt:i4>
      </vt:variant>
      <vt:variant>
        <vt:i4>5</vt:i4>
      </vt:variant>
      <vt:variant>
        <vt:lpwstr>mailto:viorica.greceanu@primariaeforie.ro</vt:lpwstr>
      </vt:variant>
      <vt:variant>
        <vt:lpwstr/>
      </vt:variant>
      <vt:variant>
        <vt:i4>1572959</vt:i4>
      </vt:variant>
      <vt:variant>
        <vt:i4>0</vt:i4>
      </vt:variant>
      <vt:variant>
        <vt:i4>0</vt:i4>
      </vt:variant>
      <vt:variant>
        <vt:i4>5</vt:i4>
      </vt:variant>
      <vt:variant>
        <vt:lpwstr>http://www.primariaeforie.ro/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Iulian Mihalache</dc:creator>
  <cp:keywords/>
  <cp:lastModifiedBy>Iulian M</cp:lastModifiedBy>
  <cp:revision>5</cp:revision>
  <cp:lastPrinted>2024-04-01T11:12:00Z</cp:lastPrinted>
  <dcterms:created xsi:type="dcterms:W3CDTF">2025-10-24T09:08:00Z</dcterms:created>
  <dcterms:modified xsi:type="dcterms:W3CDTF">2025-10-24T10:35:00Z</dcterms:modified>
</cp:coreProperties>
</file>